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Pablo Picasso</w:t>
        <w:br/>
        <w:t xml:space="preserve"> </w:t>
        <w:br/>
        <w:t>Pablo Picasso</w:t>
        <w:br/>
        <w:t>Pablo Diego José Francisco de Paula Juan Nepomuceno María de los Remedios Cipriano de la</w:t>
        <w:br/>
        <w:t>Santísima Trinidad Ruiz y Picasso (25 October 1881 – 8 April 1973) was a Spanish painter, sculptor,</w:t>
        <w:br/>
        <w:t>printmaker, ceramicist, and theatre designer who spent most of his adult life in France. One of the most</w:t>
        <w:br/>
        <w:t>influential artists of the 20th century, he is known for co-founding the Cubist movement, the invention of</w:t>
        <w:br/>
        <w:t xml:space="preserve">constructed sculpture, the co-invention of collage, and for the wide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