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 Impurities Specification - Mock Drug Substance</w:t>
      </w:r>
    </w:p>
    <w:p>
      <w:r>
        <w:t>This specification lists acceptance criteria for named and unspecified impurities observed in a mock drug-substance batch, used to validate the eval harness's DOCX-format ground truth.</w:t>
      </w:r>
    </w:p>
    <w:p>
      <w:r>
        <w:t>Accuracy of the method was established at three concentration levels.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Impurity</w:t>
            </w:r>
          </w:p>
        </w:tc>
        <w:tc>
          <w:tcPr>
            <w:tcW w:type="dxa" w:w="2880"/>
          </w:tcPr>
          <w:p>
            <w:r>
              <w:t>Result (%)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</w:tr>
      <w:tr>
        <w:tc>
          <w:tcPr>
            <w:tcW w:type="dxa" w:w="2880"/>
          </w:tcPr>
          <w:p>
            <w:r>
              <w:t>Impurity A</w:t>
            </w:r>
          </w:p>
        </w:tc>
        <w:tc>
          <w:tcPr>
            <w:tcW w:type="dxa" w:w="2880"/>
          </w:tcPr>
          <w:p>
            <w:r>
              <w:t>0.08</w:t>
            </w:r>
          </w:p>
        </w:tc>
        <w:tc>
          <w:tcPr>
            <w:tcW w:type="dxa" w:w="2880"/>
          </w:tcPr>
          <w:p>
            <w:r>
              <w:t>0.10</w:t>
            </w:r>
          </w:p>
        </w:tc>
      </w:tr>
      <w:tr>
        <w:tc>
          <w:tcPr>
            <w:tcW w:type="dxa" w:w="2880"/>
          </w:tcPr>
          <w:p>
            <w:r>
              <w:t>Impurity B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0.10</w:t>
            </w:r>
          </w:p>
        </w:tc>
      </w:tr>
      <w:tr>
        <w:tc>
          <w:tcPr>
            <w:tcW w:type="dxa" w:w="2880"/>
          </w:tcPr>
          <w:p>
            <w:r>
              <w:t>Impurity C</w:t>
            </w:r>
          </w:p>
        </w:tc>
        <w:tc>
          <w:tcPr>
            <w:tcW w:type="dxa" w:w="2880"/>
          </w:tcPr>
          <w:p>
            <w:r>
              <w:t>0.19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</w:tr>
      <w:tr>
        <w:tc>
          <w:tcPr>
            <w:tcW w:type="dxa" w:w="2880"/>
          </w:tcPr>
          <w:p>
            <w:r>
              <w:t>Total impurities</w:t>
            </w:r>
          </w:p>
        </w:tc>
        <w:tc>
          <w:tcPr>
            <w:tcW w:type="dxa" w:w="2880"/>
          </w:tcPr>
          <w:p>
            <w:r>
              <w:t>0.14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</w:tr>
      <w:tr>
        <w:tc>
          <w:tcPr>
            <w:tcW w:type="dxa" w:w="2880"/>
          </w:tcPr>
          <w:p>
            <w:r>
              <w:t>Maximum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