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0024" w14:textId="348CA7F1" w:rsidR="00EE4718" w:rsidRDefault="001C5D47" w:rsidP="00EE47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非线性变换</w:t>
      </w:r>
      <w:r w:rsidR="00EE4718" w:rsidRPr="00281E3C">
        <w:rPr>
          <w:rFonts w:hint="eastAsia"/>
          <w:sz w:val="28"/>
          <w:szCs w:val="28"/>
        </w:rPr>
        <w:t>作业</w:t>
      </w:r>
    </w:p>
    <w:p w14:paraId="6E53ED76" w14:textId="79DCB09A" w:rsidR="003A1DC6" w:rsidRDefault="003A1DC6" w:rsidP="00D20321">
      <w:pPr>
        <w:rPr>
          <w:sz w:val="28"/>
          <w:szCs w:val="28"/>
        </w:rPr>
      </w:pPr>
      <w:bookmarkStart w:id="0" w:name="_GoBack"/>
      <w:bookmarkEnd w:id="0"/>
    </w:p>
    <w:p w14:paraId="131743A3" w14:textId="7E5B4D81" w:rsidR="009C6DE7" w:rsidRDefault="009C6DE7" w:rsidP="00D203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，分类时进行非线性变换的目的是什么？它可能会导致什么现象发生？一般会采取什么措施减低其影响？</w:t>
      </w:r>
    </w:p>
    <w:p w14:paraId="58904396" w14:textId="77777777" w:rsidR="009C6DE7" w:rsidRPr="009C6DE7" w:rsidRDefault="009C6DE7" w:rsidP="00D20321">
      <w:pPr>
        <w:rPr>
          <w:sz w:val="28"/>
          <w:szCs w:val="28"/>
        </w:rPr>
      </w:pPr>
    </w:p>
    <w:p w14:paraId="3DC4EF84" w14:textId="71FD10A4" w:rsidR="001A71F9" w:rsidRDefault="009C6DE7" w:rsidP="00EE471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20321">
        <w:rPr>
          <w:rFonts w:hint="eastAsia"/>
          <w:sz w:val="28"/>
          <w:szCs w:val="28"/>
        </w:rPr>
        <w:t>，</w:t>
      </w:r>
      <w:r w:rsidR="00EE72BD">
        <w:rPr>
          <w:rFonts w:hint="eastAsia"/>
          <w:sz w:val="28"/>
          <w:szCs w:val="28"/>
        </w:rPr>
        <w:t>证明在</w:t>
      </w:r>
      <w:r w:rsidR="008E3A7D">
        <w:rPr>
          <w:rFonts w:hint="eastAsia"/>
          <w:sz w:val="28"/>
          <w:szCs w:val="28"/>
        </w:rPr>
        <w:t>正态</w:t>
      </w:r>
      <w:r w:rsidR="00EE72BD">
        <w:rPr>
          <w:rFonts w:hint="eastAsia"/>
          <w:sz w:val="28"/>
          <w:szCs w:val="28"/>
        </w:rPr>
        <w:t>分布</w:t>
      </w:r>
      <w:r w:rsidR="001A71F9">
        <w:rPr>
          <w:rFonts w:hint="eastAsia"/>
          <w:sz w:val="28"/>
          <w:szCs w:val="28"/>
        </w:rPr>
        <w:t>假设</w:t>
      </w:r>
      <w:r w:rsidR="00EE72BD">
        <w:rPr>
          <w:rFonts w:hint="eastAsia"/>
          <w:sz w:val="28"/>
          <w:szCs w:val="28"/>
        </w:rPr>
        <w:t>下，最大后验估计等价于岭回归（即线性回归的正则化操作），并说明在怎样的情况下最大后验估计将退化为最大似然估计。</w:t>
      </w:r>
    </w:p>
    <w:p w14:paraId="0365DCC4" w14:textId="77777777" w:rsidR="001A71F9" w:rsidRDefault="001A71F9" w:rsidP="00EE4718">
      <w:pPr>
        <w:rPr>
          <w:sz w:val="28"/>
          <w:szCs w:val="28"/>
        </w:rPr>
      </w:pPr>
    </w:p>
    <w:p w14:paraId="0B74CA55" w14:textId="77777777" w:rsidR="00DB09A5" w:rsidRDefault="00DB09A5" w:rsidP="00EE4718">
      <w:pPr>
        <w:rPr>
          <w:sz w:val="28"/>
          <w:szCs w:val="28"/>
        </w:rPr>
      </w:pPr>
    </w:p>
    <w:sectPr w:rsidR="00DB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9C350" w14:textId="77777777" w:rsidR="00C33CE0" w:rsidRDefault="00C33CE0" w:rsidP="00EE4718">
      <w:r>
        <w:separator/>
      </w:r>
    </w:p>
  </w:endnote>
  <w:endnote w:type="continuationSeparator" w:id="0">
    <w:p w14:paraId="0A8BF9CB" w14:textId="77777777" w:rsidR="00C33CE0" w:rsidRDefault="00C33CE0" w:rsidP="00EE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2554C" w14:textId="77777777" w:rsidR="00C33CE0" w:rsidRDefault="00C33CE0" w:rsidP="00EE4718">
      <w:r>
        <w:separator/>
      </w:r>
    </w:p>
  </w:footnote>
  <w:footnote w:type="continuationSeparator" w:id="0">
    <w:p w14:paraId="35B42319" w14:textId="77777777" w:rsidR="00C33CE0" w:rsidRDefault="00C33CE0" w:rsidP="00EE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5D0A"/>
    <w:multiLevelType w:val="hybridMultilevel"/>
    <w:tmpl w:val="7E5AAA4E"/>
    <w:lvl w:ilvl="0" w:tplc="B232DE2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95597"/>
    <w:multiLevelType w:val="hybridMultilevel"/>
    <w:tmpl w:val="87008E60"/>
    <w:lvl w:ilvl="0" w:tplc="F20419D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D67AB"/>
    <w:multiLevelType w:val="hybridMultilevel"/>
    <w:tmpl w:val="8D0A5040"/>
    <w:lvl w:ilvl="0" w:tplc="3CB680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824B8"/>
    <w:multiLevelType w:val="hybridMultilevel"/>
    <w:tmpl w:val="71287190"/>
    <w:lvl w:ilvl="0" w:tplc="246805D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66A7F"/>
    <w:multiLevelType w:val="hybridMultilevel"/>
    <w:tmpl w:val="4C48F620"/>
    <w:lvl w:ilvl="0" w:tplc="B11C2E4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D0"/>
    <w:rsid w:val="001606F1"/>
    <w:rsid w:val="0018103E"/>
    <w:rsid w:val="001A71F9"/>
    <w:rsid w:val="001C5D47"/>
    <w:rsid w:val="00224C49"/>
    <w:rsid w:val="0026075B"/>
    <w:rsid w:val="00271677"/>
    <w:rsid w:val="00281E3C"/>
    <w:rsid w:val="00333AC2"/>
    <w:rsid w:val="00351ADC"/>
    <w:rsid w:val="003A1DC6"/>
    <w:rsid w:val="00476A7F"/>
    <w:rsid w:val="004F3F4F"/>
    <w:rsid w:val="005B4111"/>
    <w:rsid w:val="005E249D"/>
    <w:rsid w:val="005F7AAA"/>
    <w:rsid w:val="00603757"/>
    <w:rsid w:val="00644F58"/>
    <w:rsid w:val="00652F8E"/>
    <w:rsid w:val="00760436"/>
    <w:rsid w:val="007973E6"/>
    <w:rsid w:val="007F2B54"/>
    <w:rsid w:val="008E3A7D"/>
    <w:rsid w:val="008E4730"/>
    <w:rsid w:val="009333DD"/>
    <w:rsid w:val="009C6DE7"/>
    <w:rsid w:val="009F7C60"/>
    <w:rsid w:val="00A22B6A"/>
    <w:rsid w:val="00A4221E"/>
    <w:rsid w:val="00A46179"/>
    <w:rsid w:val="00AC3E9C"/>
    <w:rsid w:val="00AC44D3"/>
    <w:rsid w:val="00B82D44"/>
    <w:rsid w:val="00BB707B"/>
    <w:rsid w:val="00C33CE0"/>
    <w:rsid w:val="00C67B3B"/>
    <w:rsid w:val="00C71BE8"/>
    <w:rsid w:val="00D12E01"/>
    <w:rsid w:val="00D20321"/>
    <w:rsid w:val="00D230B6"/>
    <w:rsid w:val="00D67405"/>
    <w:rsid w:val="00D841F1"/>
    <w:rsid w:val="00DB09A5"/>
    <w:rsid w:val="00E27ED0"/>
    <w:rsid w:val="00E34874"/>
    <w:rsid w:val="00EE4718"/>
    <w:rsid w:val="00EE72BD"/>
    <w:rsid w:val="00EF0E73"/>
    <w:rsid w:val="00F20FA0"/>
    <w:rsid w:val="00FC58C8"/>
    <w:rsid w:val="00F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5D8AE"/>
  <w15:docId w15:val="{F8165BDC-8569-481D-9CD7-5C2587A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22B6A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E4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E471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E4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4718"/>
    <w:rPr>
      <w:sz w:val="18"/>
      <w:szCs w:val="18"/>
    </w:rPr>
  </w:style>
  <w:style w:type="character" w:styleId="ac">
    <w:name w:val="Hyperlink"/>
    <w:basedOn w:val="a0"/>
    <w:uiPriority w:val="99"/>
    <w:unhideWhenUsed/>
    <w:rsid w:val="005F7AA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7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109</Characters>
  <Application>Microsoft Office Word</Application>
  <DocSecurity>0</DocSecurity>
  <Lines>1</Lines>
  <Paragraphs>1</Paragraphs>
  <ScaleCrop>false</ScaleCrop>
  <Company>中国石油大学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6</cp:revision>
  <dcterms:created xsi:type="dcterms:W3CDTF">2024-04-01T08:44:00Z</dcterms:created>
  <dcterms:modified xsi:type="dcterms:W3CDTF">2024-04-06T02:59:00Z</dcterms:modified>
</cp:coreProperties>
</file>