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0419" w14:textId="263B795A" w:rsidR="00226452" w:rsidRPr="00F828CE" w:rsidRDefault="00226452" w:rsidP="00226452">
      <w:pPr>
        <w:jc w:val="center"/>
        <w:rPr>
          <w:rFonts w:hint="eastAsia"/>
          <w:b/>
          <w:bCs/>
          <w:color w:val="FF0000"/>
        </w:rPr>
      </w:pPr>
      <w:r w:rsidRPr="00226452">
        <w:rPr>
          <w:b/>
          <w:bCs/>
          <w:sz w:val="28"/>
          <w:szCs w:val="32"/>
        </w:rPr>
        <w:t>2023 计算机视觉（人工智能）</w:t>
      </w:r>
      <w:r w:rsidRPr="00226452">
        <w:rPr>
          <w:b/>
          <w:bCs/>
          <w:sz w:val="28"/>
          <w:szCs w:val="32"/>
        </w:rPr>
        <w:br/>
      </w:r>
      <w:r w:rsidR="004D6DC9" w:rsidRPr="00F828CE">
        <w:rPr>
          <w:rFonts w:hint="eastAsia"/>
          <w:b/>
          <w:bCs/>
          <w:color w:val="FF0000"/>
        </w:rPr>
        <w:t>不看非重点，亲人两行泪</w:t>
      </w:r>
    </w:p>
    <w:p w14:paraId="02C4B897" w14:textId="77777777" w:rsidR="00226452" w:rsidRDefault="00226452">
      <w:r>
        <w:br/>
        <w:t>一、格式塔理论都有哪些原则，请简述各自的概念（10分）</w:t>
      </w:r>
    </w:p>
    <w:p w14:paraId="6596CBD8" w14:textId="77777777" w:rsidR="00226452" w:rsidRDefault="00226452"/>
    <w:p w14:paraId="1A6FE22E" w14:textId="77777777" w:rsidR="00C4735E" w:rsidRDefault="00C4735E"/>
    <w:p w14:paraId="302AB308" w14:textId="77777777" w:rsidR="00C4735E" w:rsidRDefault="00C4735E"/>
    <w:p w14:paraId="6A2F32C1" w14:textId="77777777" w:rsidR="00C4735E" w:rsidRDefault="00C4735E"/>
    <w:p w14:paraId="34F28E84" w14:textId="77777777" w:rsidR="00C4735E" w:rsidRDefault="00C4735E"/>
    <w:p w14:paraId="63D48832" w14:textId="77777777" w:rsidR="00C4735E" w:rsidRDefault="00C4735E">
      <w:pPr>
        <w:rPr>
          <w:rFonts w:hint="eastAsia"/>
        </w:rPr>
      </w:pPr>
    </w:p>
    <w:p w14:paraId="574EA0C0" w14:textId="77777777" w:rsidR="00C4735E" w:rsidRDefault="00C4735E"/>
    <w:p w14:paraId="48A7AE18" w14:textId="77777777" w:rsidR="00C4735E" w:rsidRDefault="00C4735E"/>
    <w:p w14:paraId="0A9E0231" w14:textId="77777777" w:rsidR="00C4735E" w:rsidRDefault="00C4735E">
      <w:pPr>
        <w:rPr>
          <w:rFonts w:hint="eastAsia"/>
        </w:rPr>
      </w:pPr>
    </w:p>
    <w:p w14:paraId="6EBB4AFA" w14:textId="223846D1" w:rsidR="00226452" w:rsidRDefault="00226452">
      <w:r>
        <w:br/>
        <w:t>二、</w:t>
      </w:r>
      <w:r w:rsidRPr="00226452">
        <w:t>请解释两级标定法是基于何种原理实现了存在径向畸变情况下的先线</w:t>
      </w:r>
      <w:r w:rsidRPr="00226452">
        <w:rPr>
          <w:rFonts w:hint="eastAsia"/>
        </w:rPr>
        <w:t>性、后非线性两级标定。</w:t>
      </w:r>
      <w:r w:rsidRPr="00226452">
        <w:t>(10 分)</w:t>
      </w:r>
    </w:p>
    <w:p w14:paraId="2900FCE2" w14:textId="77777777" w:rsidR="00226452" w:rsidRDefault="00226452"/>
    <w:p w14:paraId="2089AC17" w14:textId="77777777" w:rsidR="00C4735E" w:rsidRDefault="00C4735E"/>
    <w:p w14:paraId="3951B1D4" w14:textId="77777777" w:rsidR="00C4735E" w:rsidRDefault="00C4735E"/>
    <w:p w14:paraId="78B68D17" w14:textId="77777777" w:rsidR="00C4735E" w:rsidRDefault="00C4735E"/>
    <w:p w14:paraId="21869DEC" w14:textId="77777777" w:rsidR="00C4735E" w:rsidRDefault="00C4735E"/>
    <w:p w14:paraId="78B0987F" w14:textId="77777777" w:rsidR="00C4735E" w:rsidRDefault="00C4735E">
      <w:pPr>
        <w:rPr>
          <w:rFonts w:hint="eastAsia"/>
        </w:rPr>
      </w:pPr>
    </w:p>
    <w:p w14:paraId="5A76B038" w14:textId="77777777" w:rsidR="00C4735E" w:rsidRDefault="00C4735E">
      <w:pPr>
        <w:rPr>
          <w:rFonts w:hint="eastAsia"/>
        </w:rPr>
      </w:pPr>
    </w:p>
    <w:p w14:paraId="5759866C" w14:textId="2ECB66A2" w:rsidR="00226452" w:rsidRDefault="00226452">
      <w:r>
        <w:br/>
        <w:t>三、光流约束方程是靠哪两个约束得到的？</w:t>
      </w:r>
      <w:r w:rsidR="003479F6">
        <w:t>Lucas-Kanade光流法</w:t>
      </w:r>
      <w:r w:rsidR="00CA347A">
        <w:rPr>
          <w:rFonts w:hint="eastAsia"/>
        </w:rPr>
        <w:t>、</w:t>
      </w:r>
      <w:r w:rsidR="00CA347A">
        <w:t>Horn-Schunck光流法</w:t>
      </w:r>
      <w:r>
        <w:t>分别是添加了哪个约束？孔径问题的本质是什么？（10分）</w:t>
      </w:r>
    </w:p>
    <w:p w14:paraId="6F65D4D1" w14:textId="77777777" w:rsidR="00226452" w:rsidRDefault="00226452"/>
    <w:p w14:paraId="14DC9C2C" w14:textId="77777777" w:rsidR="00C4735E" w:rsidRDefault="00C4735E"/>
    <w:p w14:paraId="766B1015" w14:textId="77777777" w:rsidR="00C4735E" w:rsidRDefault="00C4735E"/>
    <w:p w14:paraId="570C60E3" w14:textId="77777777" w:rsidR="00C4735E" w:rsidRDefault="00C4735E">
      <w:pPr>
        <w:rPr>
          <w:rFonts w:hint="eastAsia"/>
        </w:rPr>
      </w:pPr>
    </w:p>
    <w:p w14:paraId="0DFD98B4" w14:textId="77777777" w:rsidR="00C4735E" w:rsidRDefault="00C4735E"/>
    <w:p w14:paraId="7C93065D" w14:textId="77777777" w:rsidR="00C4735E" w:rsidRDefault="00C4735E"/>
    <w:p w14:paraId="490B3C61" w14:textId="77777777" w:rsidR="00C4735E" w:rsidRDefault="00C4735E">
      <w:pPr>
        <w:rPr>
          <w:rFonts w:hint="eastAsia"/>
        </w:rPr>
      </w:pPr>
    </w:p>
    <w:p w14:paraId="5BE0C390" w14:textId="6E6010A2" w:rsidR="00226452" w:rsidRDefault="00226452">
      <w:r>
        <w:br/>
        <w:t>四、主动轮廓模型包括哪两部分的能量项？分别都有什么意义？（10分）</w:t>
      </w:r>
    </w:p>
    <w:p w14:paraId="2594C11B" w14:textId="77777777" w:rsidR="00226452" w:rsidRDefault="00226452"/>
    <w:p w14:paraId="49D244DA" w14:textId="77777777" w:rsidR="00C4735E" w:rsidRDefault="00C4735E"/>
    <w:p w14:paraId="6F84F068" w14:textId="77777777" w:rsidR="00C4735E" w:rsidRDefault="00C4735E"/>
    <w:p w14:paraId="583A0E30" w14:textId="77777777" w:rsidR="00C4735E" w:rsidRDefault="00C4735E"/>
    <w:p w14:paraId="02C945FB" w14:textId="77777777" w:rsidR="00C4735E" w:rsidRDefault="00C4735E">
      <w:pPr>
        <w:rPr>
          <w:rFonts w:hint="eastAsia"/>
        </w:rPr>
      </w:pPr>
    </w:p>
    <w:p w14:paraId="75ED159B" w14:textId="77777777" w:rsidR="00C4735E" w:rsidRDefault="00C4735E"/>
    <w:p w14:paraId="213BB18B" w14:textId="77777777" w:rsidR="00C4735E" w:rsidRDefault="00C4735E">
      <w:pPr>
        <w:rPr>
          <w:rFonts w:hint="eastAsia"/>
        </w:rPr>
      </w:pPr>
    </w:p>
    <w:p w14:paraId="435365B6" w14:textId="205A459C" w:rsidR="00226452" w:rsidRDefault="00226452">
      <w:r>
        <w:br/>
      </w:r>
      <w:r>
        <w:lastRenderedPageBreak/>
        <w:t>五、距离变换</w:t>
      </w:r>
    </w:p>
    <w:p w14:paraId="23143224" w14:textId="77777777" w:rsidR="007B73D6" w:rsidRDefault="007B73D6">
      <w:r>
        <w:t xml:space="preserve">（1）请给出距离变换的定义。（6 分） </w:t>
      </w:r>
    </w:p>
    <w:p w14:paraId="7E77FCCD" w14:textId="77777777" w:rsidR="007B73D6" w:rsidRDefault="007B73D6">
      <w:r>
        <w:t xml:space="preserve">（2）针对下图所示的图像（其中黑色像素代表目标区域），给出距离变换结果。（9 分） </w:t>
      </w:r>
    </w:p>
    <w:p w14:paraId="35DE10AB" w14:textId="7CA4C15C" w:rsidR="007B73D6" w:rsidRDefault="007B73D6">
      <w:pPr>
        <w:rPr>
          <w:rFonts w:hint="eastAsia"/>
        </w:rPr>
      </w:pPr>
      <w:r>
        <w:t>注：采用欧式距离作为距离度量，变换结果中只需给出欧式距离的平方，无需开根号。</w:t>
      </w:r>
    </w:p>
    <w:p w14:paraId="3883A07E" w14:textId="4B9EB3BD" w:rsidR="00226452" w:rsidRDefault="007B73D6" w:rsidP="007B73D6">
      <w:pPr>
        <w:jc w:val="center"/>
      </w:pPr>
      <w:r>
        <w:rPr>
          <w:noProof/>
        </w:rPr>
        <w:drawing>
          <wp:inline distT="0" distB="0" distL="0" distR="0" wp14:anchorId="22623B4B" wp14:editId="267AB4D9">
            <wp:extent cx="2705100" cy="2815512"/>
            <wp:effectExtent l="0" t="0" r="0" b="4445"/>
            <wp:docPr id="1136011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1948" name=""/>
                    <pic:cNvPicPr/>
                  </pic:nvPicPr>
                  <pic:blipFill>
                    <a:blip r:embed="rId5"/>
                    <a:stretch>
                      <a:fillRect/>
                    </a:stretch>
                  </pic:blipFill>
                  <pic:spPr>
                    <a:xfrm>
                      <a:off x="0" y="0"/>
                      <a:ext cx="2709112" cy="2819688"/>
                    </a:xfrm>
                    <a:prstGeom prst="rect">
                      <a:avLst/>
                    </a:prstGeom>
                  </pic:spPr>
                </pic:pic>
              </a:graphicData>
            </a:graphic>
          </wp:inline>
        </w:drawing>
      </w:r>
    </w:p>
    <w:p w14:paraId="4D670DF6" w14:textId="77777777" w:rsidR="007B73D6" w:rsidRDefault="007B73D6"/>
    <w:p w14:paraId="2E3F0938" w14:textId="77777777" w:rsidR="00C4735E" w:rsidRDefault="00C4735E"/>
    <w:p w14:paraId="25A47BF8" w14:textId="77777777" w:rsidR="00C4735E" w:rsidRDefault="00C4735E"/>
    <w:p w14:paraId="27491476" w14:textId="77777777" w:rsidR="00C4735E" w:rsidRDefault="00C4735E"/>
    <w:p w14:paraId="30DFA39D" w14:textId="77777777" w:rsidR="00C4735E" w:rsidRDefault="00C4735E">
      <w:pPr>
        <w:rPr>
          <w:rFonts w:hint="eastAsia"/>
        </w:rPr>
      </w:pPr>
    </w:p>
    <w:p w14:paraId="6BEF15DB" w14:textId="77777777" w:rsidR="00C4735E" w:rsidRDefault="00C4735E"/>
    <w:p w14:paraId="319DB0BA" w14:textId="77777777" w:rsidR="00C4735E" w:rsidRDefault="00C4735E"/>
    <w:p w14:paraId="322BA931" w14:textId="77777777" w:rsidR="00C4735E" w:rsidRDefault="00C4735E"/>
    <w:p w14:paraId="25585F93" w14:textId="77777777" w:rsidR="00C4735E" w:rsidRDefault="00C4735E"/>
    <w:p w14:paraId="12E1B067" w14:textId="77777777" w:rsidR="00C4735E" w:rsidRDefault="00C4735E"/>
    <w:p w14:paraId="62129E52" w14:textId="77777777" w:rsidR="00C4735E" w:rsidRDefault="00C4735E"/>
    <w:p w14:paraId="52911692" w14:textId="77777777" w:rsidR="00C4735E" w:rsidRDefault="00C4735E"/>
    <w:p w14:paraId="791D6694" w14:textId="77777777" w:rsidR="00C4735E" w:rsidRDefault="00C4735E"/>
    <w:p w14:paraId="17AE17F6" w14:textId="77777777" w:rsidR="00C4735E" w:rsidRDefault="00C4735E"/>
    <w:p w14:paraId="22082ED0" w14:textId="77777777" w:rsidR="00C4735E" w:rsidRDefault="00C4735E"/>
    <w:p w14:paraId="123DE983" w14:textId="77777777" w:rsidR="00C4735E" w:rsidRDefault="00C4735E"/>
    <w:p w14:paraId="24FB4296" w14:textId="77777777" w:rsidR="00C4735E" w:rsidRDefault="00C4735E"/>
    <w:p w14:paraId="78E70CE6" w14:textId="77777777" w:rsidR="00C4735E" w:rsidRDefault="00C4735E"/>
    <w:p w14:paraId="797C6C12" w14:textId="77777777" w:rsidR="00C4735E" w:rsidRDefault="00C4735E"/>
    <w:p w14:paraId="1393C4C8" w14:textId="77777777" w:rsidR="00C4735E" w:rsidRDefault="00C4735E"/>
    <w:p w14:paraId="0196ECBE" w14:textId="77777777" w:rsidR="00C4735E" w:rsidRDefault="00C4735E"/>
    <w:p w14:paraId="56BF9802" w14:textId="77777777" w:rsidR="00C4735E" w:rsidRDefault="00C4735E"/>
    <w:p w14:paraId="59662B8E" w14:textId="77777777" w:rsidR="00C4735E" w:rsidRDefault="00C4735E"/>
    <w:p w14:paraId="3EB2C0FD" w14:textId="77777777" w:rsidR="00C4735E" w:rsidRDefault="00C4735E"/>
    <w:p w14:paraId="17562E2D" w14:textId="3FA1D69B" w:rsidR="00226452" w:rsidRDefault="00226452">
      <w:pPr>
        <w:rPr>
          <w:rFonts w:hint="eastAsia"/>
        </w:rPr>
      </w:pPr>
      <w:r>
        <w:br/>
      </w:r>
      <w:r>
        <w:lastRenderedPageBreak/>
        <w:t>六、</w:t>
      </w:r>
      <w:proofErr w:type="gramStart"/>
      <w:r w:rsidR="00A80724">
        <w:rPr>
          <w:rFonts w:hint="eastAsia"/>
        </w:rPr>
        <w:t>角点检测</w:t>
      </w:r>
      <w:proofErr w:type="gramEnd"/>
    </w:p>
    <w:p w14:paraId="1EEBEC86" w14:textId="5BDD844E" w:rsidR="00A80724" w:rsidRDefault="00A80724" w:rsidP="00A80724">
      <w:pPr>
        <w:pStyle w:val="a3"/>
        <w:numPr>
          <w:ilvl w:val="0"/>
          <w:numId w:val="1"/>
        </w:numPr>
        <w:ind w:firstLineChars="0"/>
      </w:pPr>
      <w:proofErr w:type="gramStart"/>
      <w:r>
        <w:t>试针对</w:t>
      </w:r>
      <w:proofErr w:type="gramEnd"/>
      <w:r>
        <w:t>下图，采用 SUSAN 算子（取 3x3 模板，灰度相似性阈值 T 取 10，几何阈值 G 取 6）计算各点的响应，</w:t>
      </w:r>
      <w:proofErr w:type="gramStart"/>
      <w:r>
        <w:t>指出角点的</w:t>
      </w:r>
      <w:proofErr w:type="gramEnd"/>
      <w:r>
        <w:t>位置（10 分）</w:t>
      </w:r>
    </w:p>
    <w:p w14:paraId="1AB38388" w14:textId="71798724" w:rsidR="00226452" w:rsidRDefault="00A80724" w:rsidP="00A80724">
      <w:pPr>
        <w:pStyle w:val="a3"/>
        <w:ind w:left="720" w:firstLineChars="0" w:firstLine="0"/>
      </w:pPr>
      <w:r>
        <w:t xml:space="preserve">注：忽略上下左右各 1 </w:t>
      </w:r>
      <w:proofErr w:type="gramStart"/>
      <w:r>
        <w:t>个</w:t>
      </w:r>
      <w:proofErr w:type="gramEnd"/>
      <w:r>
        <w:t>像素的边界</w:t>
      </w:r>
    </w:p>
    <w:p w14:paraId="32033822" w14:textId="77777777" w:rsidR="00A80724" w:rsidRDefault="00A80724" w:rsidP="00A80724">
      <w:pPr>
        <w:pStyle w:val="a3"/>
        <w:ind w:left="720" w:firstLineChars="0" w:firstLine="0"/>
      </w:pPr>
    </w:p>
    <w:tbl>
      <w:tblPr>
        <w:tblStyle w:val="a4"/>
        <w:tblW w:w="3969" w:type="dxa"/>
        <w:jc w:val="center"/>
        <w:tblLook w:val="04A0" w:firstRow="1" w:lastRow="0" w:firstColumn="1" w:lastColumn="0" w:noHBand="0" w:noVBand="1"/>
      </w:tblPr>
      <w:tblGrid>
        <w:gridCol w:w="567"/>
        <w:gridCol w:w="567"/>
        <w:gridCol w:w="567"/>
        <w:gridCol w:w="567"/>
        <w:gridCol w:w="567"/>
        <w:gridCol w:w="567"/>
        <w:gridCol w:w="567"/>
      </w:tblGrid>
      <w:tr w:rsidR="00A15967" w14:paraId="6507DD2F" w14:textId="77777777" w:rsidTr="00A15967">
        <w:trPr>
          <w:trHeight w:val="567"/>
          <w:jc w:val="center"/>
        </w:trPr>
        <w:tc>
          <w:tcPr>
            <w:tcW w:w="567" w:type="dxa"/>
            <w:noWrap/>
            <w:vAlign w:val="center"/>
            <w:hideMark/>
          </w:tcPr>
          <w:p w14:paraId="194700C5" w14:textId="77777777" w:rsidR="00A15967" w:rsidRDefault="00A15967" w:rsidP="00A15967">
            <w:pPr>
              <w:widowControl/>
              <w:jc w:val="center"/>
              <w:rPr>
                <w:rFonts w:ascii="等线" w:eastAsia="等线" w:hAnsi="等线"/>
                <w:color w:val="000000"/>
                <w:sz w:val="22"/>
              </w:rPr>
            </w:pPr>
            <w:r>
              <w:rPr>
                <w:rFonts w:ascii="等线" w:eastAsia="等线" w:hAnsi="等线" w:hint="eastAsia"/>
                <w:color w:val="000000"/>
                <w:sz w:val="22"/>
              </w:rPr>
              <w:t>55</w:t>
            </w:r>
          </w:p>
        </w:tc>
        <w:tc>
          <w:tcPr>
            <w:tcW w:w="567" w:type="dxa"/>
            <w:noWrap/>
            <w:vAlign w:val="center"/>
            <w:hideMark/>
          </w:tcPr>
          <w:p w14:paraId="53F53E5C"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266437D"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2837D3C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0C32F38"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AF71FE1"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58EDED8"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r>
      <w:tr w:rsidR="00A15967" w14:paraId="19624AF5" w14:textId="77777777" w:rsidTr="00A15967">
        <w:trPr>
          <w:trHeight w:val="567"/>
          <w:jc w:val="center"/>
        </w:trPr>
        <w:tc>
          <w:tcPr>
            <w:tcW w:w="567" w:type="dxa"/>
            <w:noWrap/>
            <w:vAlign w:val="center"/>
            <w:hideMark/>
          </w:tcPr>
          <w:p w14:paraId="79BD304F"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69F3378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32A69841"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3C2BB767"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7427B053"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31A44C0D"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70657C8"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r>
      <w:tr w:rsidR="00A15967" w14:paraId="0AD058A6" w14:textId="77777777" w:rsidTr="00A15967">
        <w:trPr>
          <w:trHeight w:val="567"/>
          <w:jc w:val="center"/>
        </w:trPr>
        <w:tc>
          <w:tcPr>
            <w:tcW w:w="567" w:type="dxa"/>
            <w:noWrap/>
            <w:vAlign w:val="center"/>
            <w:hideMark/>
          </w:tcPr>
          <w:p w14:paraId="6AE24E6D"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6E798FF"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7DE5299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B79F746"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71101BDB"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209A23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69FC835"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r>
      <w:tr w:rsidR="00A15967" w14:paraId="68BAAED0" w14:textId="77777777" w:rsidTr="00A15967">
        <w:trPr>
          <w:trHeight w:val="567"/>
          <w:jc w:val="center"/>
        </w:trPr>
        <w:tc>
          <w:tcPr>
            <w:tcW w:w="567" w:type="dxa"/>
            <w:noWrap/>
            <w:vAlign w:val="center"/>
            <w:hideMark/>
          </w:tcPr>
          <w:p w14:paraId="75E57F0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0479F51"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6B7A37E"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E07F409"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7229EEA2"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4DB4B63C"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28BFFF87"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r>
      <w:tr w:rsidR="00A15967" w14:paraId="1E487C06" w14:textId="77777777" w:rsidTr="00A15967">
        <w:trPr>
          <w:trHeight w:val="567"/>
          <w:jc w:val="center"/>
        </w:trPr>
        <w:tc>
          <w:tcPr>
            <w:tcW w:w="567" w:type="dxa"/>
            <w:noWrap/>
            <w:vAlign w:val="center"/>
            <w:hideMark/>
          </w:tcPr>
          <w:p w14:paraId="5CD15A6C"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6686BA8C"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9AF7A7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BFA908F"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1688898E"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F11CAA1"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897454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55</w:t>
            </w:r>
          </w:p>
        </w:tc>
      </w:tr>
      <w:tr w:rsidR="00A15967" w14:paraId="750255A3" w14:textId="77777777" w:rsidTr="00A15967">
        <w:trPr>
          <w:trHeight w:val="567"/>
          <w:jc w:val="center"/>
        </w:trPr>
        <w:tc>
          <w:tcPr>
            <w:tcW w:w="567" w:type="dxa"/>
            <w:noWrap/>
            <w:vAlign w:val="center"/>
            <w:hideMark/>
          </w:tcPr>
          <w:p w14:paraId="5DCAA88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42AF2AC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5095DA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3599F96"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04C1CE1"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2FC9FFC"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0923B86"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r>
      <w:tr w:rsidR="00A15967" w14:paraId="656852D2" w14:textId="77777777" w:rsidTr="00A15967">
        <w:trPr>
          <w:trHeight w:val="567"/>
          <w:jc w:val="center"/>
        </w:trPr>
        <w:tc>
          <w:tcPr>
            <w:tcW w:w="567" w:type="dxa"/>
            <w:noWrap/>
            <w:vAlign w:val="center"/>
            <w:hideMark/>
          </w:tcPr>
          <w:p w14:paraId="759C4396"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6D9D359"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D8DA890"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E889518"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8CCB26F"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2FE5F16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236B45FA" w14:textId="77777777" w:rsidR="00A15967" w:rsidRDefault="00A15967" w:rsidP="00A15967">
            <w:pPr>
              <w:jc w:val="center"/>
              <w:rPr>
                <w:rFonts w:ascii="等线" w:eastAsia="等线" w:hAnsi="等线" w:hint="eastAsia"/>
                <w:color w:val="000000"/>
                <w:sz w:val="22"/>
              </w:rPr>
            </w:pPr>
            <w:r>
              <w:rPr>
                <w:rFonts w:ascii="等线" w:eastAsia="等线" w:hAnsi="等线" w:hint="eastAsia"/>
                <w:color w:val="000000"/>
                <w:sz w:val="22"/>
              </w:rPr>
              <w:t>66</w:t>
            </w:r>
          </w:p>
        </w:tc>
      </w:tr>
    </w:tbl>
    <w:p w14:paraId="4A21744E" w14:textId="77777777" w:rsidR="004213A3" w:rsidRDefault="004213A3" w:rsidP="004213A3"/>
    <w:p w14:paraId="06DCF18E" w14:textId="0296FFB3" w:rsidR="00A80724" w:rsidRDefault="004213A3" w:rsidP="004213A3">
      <w:pPr>
        <w:pStyle w:val="a3"/>
        <w:numPr>
          <w:ilvl w:val="0"/>
          <w:numId w:val="1"/>
        </w:numPr>
        <w:ind w:firstLineChars="0"/>
      </w:pPr>
      <w:r>
        <w:t>若在上图中加入噪声，变为下图。在保持所有参数不变的前提下，采用 SUSAN 算子计算各点的响应。</w:t>
      </w:r>
      <w:r>
        <w:rPr>
          <w:rFonts w:hint="eastAsia"/>
        </w:rPr>
        <w:t>若要降低噪声影响，你有什么思路</w:t>
      </w:r>
      <w:r>
        <w:t>？</w:t>
      </w:r>
      <w:r w:rsidR="00994352">
        <w:rPr>
          <w:rFonts w:hint="eastAsia"/>
        </w:rPr>
        <w:t>（5分）</w:t>
      </w:r>
    </w:p>
    <w:p w14:paraId="6231ECBA" w14:textId="77777777" w:rsidR="004213A3" w:rsidRDefault="004213A3" w:rsidP="004213A3"/>
    <w:tbl>
      <w:tblPr>
        <w:tblStyle w:val="a4"/>
        <w:tblW w:w="3969" w:type="dxa"/>
        <w:jc w:val="center"/>
        <w:tblLook w:val="04A0" w:firstRow="1" w:lastRow="0" w:firstColumn="1" w:lastColumn="0" w:noHBand="0" w:noVBand="1"/>
      </w:tblPr>
      <w:tblGrid>
        <w:gridCol w:w="567"/>
        <w:gridCol w:w="567"/>
        <w:gridCol w:w="567"/>
        <w:gridCol w:w="567"/>
        <w:gridCol w:w="567"/>
        <w:gridCol w:w="567"/>
        <w:gridCol w:w="567"/>
      </w:tblGrid>
      <w:tr w:rsidR="004213A3" w14:paraId="3E00D220" w14:textId="77777777" w:rsidTr="00B56AC5">
        <w:trPr>
          <w:trHeight w:val="567"/>
          <w:jc w:val="center"/>
        </w:trPr>
        <w:tc>
          <w:tcPr>
            <w:tcW w:w="567" w:type="dxa"/>
            <w:noWrap/>
            <w:vAlign w:val="center"/>
            <w:hideMark/>
          </w:tcPr>
          <w:p w14:paraId="411DE75E" w14:textId="77777777" w:rsidR="004213A3" w:rsidRDefault="004213A3" w:rsidP="00B56AC5">
            <w:pPr>
              <w:widowControl/>
              <w:jc w:val="center"/>
              <w:rPr>
                <w:rFonts w:ascii="等线" w:eastAsia="等线" w:hAnsi="等线"/>
                <w:color w:val="000000"/>
                <w:sz w:val="22"/>
              </w:rPr>
            </w:pPr>
            <w:r>
              <w:rPr>
                <w:rFonts w:ascii="等线" w:eastAsia="等线" w:hAnsi="等线" w:hint="eastAsia"/>
                <w:color w:val="000000"/>
                <w:sz w:val="22"/>
              </w:rPr>
              <w:t>55</w:t>
            </w:r>
          </w:p>
        </w:tc>
        <w:tc>
          <w:tcPr>
            <w:tcW w:w="567" w:type="dxa"/>
            <w:noWrap/>
            <w:vAlign w:val="center"/>
            <w:hideMark/>
          </w:tcPr>
          <w:p w14:paraId="3341E1BB"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17DA1F2"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4BBA80AD"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4CE75CCB"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62DFA4EC"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38C6CF05"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r>
      <w:tr w:rsidR="004213A3" w14:paraId="0A1EC153" w14:textId="77777777" w:rsidTr="00B56AC5">
        <w:trPr>
          <w:trHeight w:val="567"/>
          <w:jc w:val="center"/>
        </w:trPr>
        <w:tc>
          <w:tcPr>
            <w:tcW w:w="567" w:type="dxa"/>
            <w:noWrap/>
            <w:vAlign w:val="center"/>
            <w:hideMark/>
          </w:tcPr>
          <w:p w14:paraId="4089F143"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06F976CD"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2B4F59A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E3065CB"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41BDE0B5"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2C624FEE"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2A11E93"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r>
      <w:tr w:rsidR="004213A3" w14:paraId="05657864" w14:textId="77777777" w:rsidTr="00B56AC5">
        <w:trPr>
          <w:trHeight w:val="567"/>
          <w:jc w:val="center"/>
        </w:trPr>
        <w:tc>
          <w:tcPr>
            <w:tcW w:w="567" w:type="dxa"/>
            <w:noWrap/>
            <w:vAlign w:val="center"/>
            <w:hideMark/>
          </w:tcPr>
          <w:p w14:paraId="58EB5169"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69F1531"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2FFCCFCB"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0BC742B" w14:textId="62650DDC" w:rsidR="004213A3" w:rsidRPr="004213A3" w:rsidRDefault="004213A3" w:rsidP="00B56AC5">
            <w:pPr>
              <w:jc w:val="center"/>
              <w:rPr>
                <w:rFonts w:ascii="等线" w:eastAsia="等线" w:hAnsi="等线" w:hint="eastAsia"/>
                <w:b/>
                <w:bCs/>
                <w:color w:val="000000"/>
                <w:sz w:val="22"/>
              </w:rPr>
            </w:pPr>
            <w:r w:rsidRPr="004213A3">
              <w:rPr>
                <w:rFonts w:ascii="等线" w:eastAsia="等线" w:hAnsi="等线" w:hint="eastAsia"/>
                <w:b/>
                <w:bCs/>
                <w:color w:val="000000"/>
                <w:sz w:val="22"/>
              </w:rPr>
              <w:t>6</w:t>
            </w:r>
            <w:r w:rsidRPr="004213A3">
              <w:rPr>
                <w:rFonts w:ascii="等线" w:eastAsia="等线" w:hAnsi="等线"/>
                <w:b/>
                <w:bCs/>
                <w:color w:val="000000"/>
                <w:sz w:val="22"/>
              </w:rPr>
              <w:t>4</w:t>
            </w:r>
          </w:p>
        </w:tc>
        <w:tc>
          <w:tcPr>
            <w:tcW w:w="567" w:type="dxa"/>
            <w:noWrap/>
            <w:vAlign w:val="center"/>
            <w:hideMark/>
          </w:tcPr>
          <w:p w14:paraId="28C14BCC"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A85911A"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111C4A92"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r>
      <w:tr w:rsidR="004213A3" w14:paraId="6E169F47" w14:textId="77777777" w:rsidTr="00B56AC5">
        <w:trPr>
          <w:trHeight w:val="567"/>
          <w:jc w:val="center"/>
        </w:trPr>
        <w:tc>
          <w:tcPr>
            <w:tcW w:w="567" w:type="dxa"/>
            <w:noWrap/>
            <w:vAlign w:val="center"/>
            <w:hideMark/>
          </w:tcPr>
          <w:p w14:paraId="20C85465"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405A65C8"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66FF813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730E34A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30825D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AA19F12"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5560652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r>
      <w:tr w:rsidR="004213A3" w14:paraId="55EDB460" w14:textId="77777777" w:rsidTr="00B56AC5">
        <w:trPr>
          <w:trHeight w:val="567"/>
          <w:jc w:val="center"/>
        </w:trPr>
        <w:tc>
          <w:tcPr>
            <w:tcW w:w="567" w:type="dxa"/>
            <w:noWrap/>
            <w:vAlign w:val="center"/>
            <w:hideMark/>
          </w:tcPr>
          <w:p w14:paraId="74E95383"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c>
          <w:tcPr>
            <w:tcW w:w="567" w:type="dxa"/>
            <w:noWrap/>
            <w:vAlign w:val="center"/>
            <w:hideMark/>
          </w:tcPr>
          <w:p w14:paraId="3635B802"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45E10276"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4284B9F"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78E9FC08"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4376C6FA"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EBC3944"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55</w:t>
            </w:r>
          </w:p>
        </w:tc>
      </w:tr>
      <w:tr w:rsidR="004213A3" w14:paraId="506EC2F7" w14:textId="77777777" w:rsidTr="00B56AC5">
        <w:trPr>
          <w:trHeight w:val="567"/>
          <w:jc w:val="center"/>
        </w:trPr>
        <w:tc>
          <w:tcPr>
            <w:tcW w:w="567" w:type="dxa"/>
            <w:noWrap/>
            <w:vAlign w:val="center"/>
            <w:hideMark/>
          </w:tcPr>
          <w:p w14:paraId="1B2DBC71"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44A2EE4D"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99CE31A"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2C14232"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B156BA1"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FCED5CE"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1CED2345"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r>
      <w:tr w:rsidR="004213A3" w14:paraId="6437D313" w14:textId="77777777" w:rsidTr="00B56AC5">
        <w:trPr>
          <w:trHeight w:val="567"/>
          <w:jc w:val="center"/>
        </w:trPr>
        <w:tc>
          <w:tcPr>
            <w:tcW w:w="567" w:type="dxa"/>
            <w:noWrap/>
            <w:vAlign w:val="center"/>
            <w:hideMark/>
          </w:tcPr>
          <w:p w14:paraId="443A60B6"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0E9CFDF0"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7C68F2B"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576F3A30"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61182DE9"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77A621C0"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c>
          <w:tcPr>
            <w:tcW w:w="567" w:type="dxa"/>
            <w:noWrap/>
            <w:vAlign w:val="center"/>
            <w:hideMark/>
          </w:tcPr>
          <w:p w14:paraId="3B69C859" w14:textId="77777777" w:rsidR="004213A3" w:rsidRDefault="004213A3" w:rsidP="00B56AC5">
            <w:pPr>
              <w:jc w:val="center"/>
              <w:rPr>
                <w:rFonts w:ascii="等线" w:eastAsia="等线" w:hAnsi="等线" w:hint="eastAsia"/>
                <w:color w:val="000000"/>
                <w:sz w:val="22"/>
              </w:rPr>
            </w:pPr>
            <w:r>
              <w:rPr>
                <w:rFonts w:ascii="等线" w:eastAsia="等线" w:hAnsi="等线" w:hint="eastAsia"/>
                <w:color w:val="000000"/>
                <w:sz w:val="22"/>
              </w:rPr>
              <w:t>66</w:t>
            </w:r>
          </w:p>
        </w:tc>
      </w:tr>
    </w:tbl>
    <w:p w14:paraId="600EE2C5" w14:textId="77777777" w:rsidR="00C4735E" w:rsidRDefault="00C4735E" w:rsidP="004213A3">
      <w:pPr>
        <w:rPr>
          <w:rFonts w:hint="eastAsia"/>
        </w:rPr>
      </w:pPr>
    </w:p>
    <w:p w14:paraId="78BEE1BF" w14:textId="77777777" w:rsidR="00C4735E" w:rsidRDefault="00C4735E"/>
    <w:p w14:paraId="3CBE824C" w14:textId="77777777" w:rsidR="00C4735E" w:rsidRDefault="00C4735E"/>
    <w:p w14:paraId="607CF47A" w14:textId="77777777" w:rsidR="00C4735E" w:rsidRDefault="00C4735E"/>
    <w:p w14:paraId="229125DD" w14:textId="77777777" w:rsidR="00C4735E" w:rsidRDefault="00C4735E"/>
    <w:p w14:paraId="2F780060" w14:textId="77777777" w:rsidR="00C4735E" w:rsidRDefault="00C4735E"/>
    <w:p w14:paraId="5997E7E5" w14:textId="77777777" w:rsidR="00C4735E" w:rsidRDefault="00C4735E"/>
    <w:p w14:paraId="56615489" w14:textId="77777777" w:rsidR="00C4735E" w:rsidRDefault="00C4735E"/>
    <w:p w14:paraId="1C1B8008" w14:textId="33A830B5" w:rsidR="00226452" w:rsidRDefault="00226452">
      <w:r>
        <w:br/>
      </w:r>
      <w:r>
        <w:lastRenderedPageBreak/>
        <w:t>七、列出图搜索方法中代价计算的定义，并求出各代价。自上而下的最小代价通路是什么（给了一个4x3的网格）（15分）</w:t>
      </w:r>
    </w:p>
    <w:p w14:paraId="62A7DE21" w14:textId="77777777" w:rsidR="00226452" w:rsidRDefault="00226452"/>
    <w:p w14:paraId="486371F1" w14:textId="77777777" w:rsidR="00C4735E" w:rsidRDefault="00C4735E"/>
    <w:p w14:paraId="4FCB451A" w14:textId="77777777" w:rsidR="00C4735E" w:rsidRDefault="00C4735E"/>
    <w:p w14:paraId="2352ECB0" w14:textId="77777777" w:rsidR="00C4735E" w:rsidRDefault="00C4735E"/>
    <w:p w14:paraId="52462FD4" w14:textId="77777777" w:rsidR="00C4735E" w:rsidRDefault="00C4735E"/>
    <w:p w14:paraId="14B62F75" w14:textId="77777777" w:rsidR="00C4735E" w:rsidRDefault="00C4735E"/>
    <w:p w14:paraId="3B70B79B" w14:textId="69A5B24D" w:rsidR="00196236" w:rsidRDefault="00226452">
      <w:r>
        <w:br/>
        <w:t>八、立体视觉计算</w:t>
      </w:r>
    </w:p>
    <w:p w14:paraId="399E41AB" w14:textId="39CB98F9" w:rsidR="004D6DC9" w:rsidRDefault="004D6DC9">
      <w:pPr>
        <w:rPr>
          <w:rFonts w:hint="eastAsia"/>
        </w:rPr>
      </w:pPr>
      <w:r>
        <w:rPr>
          <w:noProof/>
        </w:rPr>
        <w:drawing>
          <wp:inline distT="0" distB="0" distL="0" distR="0" wp14:anchorId="52B84825" wp14:editId="2996B828">
            <wp:extent cx="5274310" cy="4315460"/>
            <wp:effectExtent l="0" t="0" r="2540" b="8890"/>
            <wp:docPr id="120450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1907" name=""/>
                    <pic:cNvPicPr/>
                  </pic:nvPicPr>
                  <pic:blipFill>
                    <a:blip r:embed="rId6"/>
                    <a:stretch>
                      <a:fillRect/>
                    </a:stretch>
                  </pic:blipFill>
                  <pic:spPr>
                    <a:xfrm>
                      <a:off x="0" y="0"/>
                      <a:ext cx="5274310" cy="4315460"/>
                    </a:xfrm>
                    <a:prstGeom prst="rect">
                      <a:avLst/>
                    </a:prstGeom>
                  </pic:spPr>
                </pic:pic>
              </a:graphicData>
            </a:graphic>
          </wp:inline>
        </w:drawing>
      </w:r>
    </w:p>
    <w:sectPr w:rsidR="004D6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9A"/>
    <w:multiLevelType w:val="hybridMultilevel"/>
    <w:tmpl w:val="D92ACBC4"/>
    <w:lvl w:ilvl="0" w:tplc="165E5A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91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CB"/>
    <w:rsid w:val="00196236"/>
    <w:rsid w:val="00226452"/>
    <w:rsid w:val="003479F6"/>
    <w:rsid w:val="003F3ECB"/>
    <w:rsid w:val="004213A3"/>
    <w:rsid w:val="004D6DC9"/>
    <w:rsid w:val="007B73D6"/>
    <w:rsid w:val="009402E7"/>
    <w:rsid w:val="00994352"/>
    <w:rsid w:val="00A15967"/>
    <w:rsid w:val="00A80724"/>
    <w:rsid w:val="00B64A5F"/>
    <w:rsid w:val="00C4735E"/>
    <w:rsid w:val="00CA347A"/>
    <w:rsid w:val="00E6549D"/>
    <w:rsid w:val="00F8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BB16"/>
  <w15:chartTrackingRefBased/>
  <w15:docId w15:val="{A2E8E812-17CC-435F-9951-71D91F38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3A3"/>
    <w:pPr>
      <w:widowControl w:val="0"/>
      <w:jc w:val="both"/>
    </w:pPr>
  </w:style>
  <w:style w:type="paragraph" w:styleId="3">
    <w:name w:val="heading 3"/>
    <w:basedOn w:val="a"/>
    <w:next w:val="a"/>
    <w:link w:val="30"/>
    <w:uiPriority w:val="9"/>
    <w:unhideWhenUsed/>
    <w:qFormat/>
    <w:rsid w:val="009402E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402E7"/>
    <w:rPr>
      <w:b/>
      <w:bCs/>
      <w:sz w:val="24"/>
      <w:szCs w:val="32"/>
    </w:rPr>
  </w:style>
  <w:style w:type="paragraph" w:styleId="a3">
    <w:name w:val="List Paragraph"/>
    <w:basedOn w:val="a"/>
    <w:uiPriority w:val="34"/>
    <w:qFormat/>
    <w:rsid w:val="00A80724"/>
    <w:pPr>
      <w:ind w:firstLineChars="200" w:firstLine="420"/>
    </w:pPr>
  </w:style>
  <w:style w:type="table" w:styleId="a4">
    <w:name w:val="Table Grid"/>
    <w:basedOn w:val="a1"/>
    <w:uiPriority w:val="39"/>
    <w:rsid w:val="00B6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A159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132">
      <w:bodyDiv w:val="1"/>
      <w:marLeft w:val="0"/>
      <w:marRight w:val="0"/>
      <w:marTop w:val="0"/>
      <w:marBottom w:val="0"/>
      <w:divBdr>
        <w:top w:val="none" w:sz="0" w:space="0" w:color="auto"/>
        <w:left w:val="none" w:sz="0" w:space="0" w:color="auto"/>
        <w:bottom w:val="none" w:sz="0" w:space="0" w:color="auto"/>
        <w:right w:val="none" w:sz="0" w:space="0" w:color="auto"/>
      </w:divBdr>
    </w:div>
    <w:div w:id="13839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殛 肂</dc:creator>
  <cp:keywords/>
  <dc:description/>
  <cp:lastModifiedBy>殛 肂</cp:lastModifiedBy>
  <cp:revision>13</cp:revision>
  <dcterms:created xsi:type="dcterms:W3CDTF">2023-04-27T14:01:00Z</dcterms:created>
  <dcterms:modified xsi:type="dcterms:W3CDTF">2023-04-27T14:15:00Z</dcterms:modified>
</cp:coreProperties>
</file>