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somalinhas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int m = 0, n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double somalinha;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Console.WriteLine("Qual quantidade de linhas da matriz");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m = int.Parse(Console.ReadLine());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Console.WriteLine("Qual quantidade de colunas da matriz?");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n = int.Parse(Console.ReadLine());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double[,] matriz = new double[m, n];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double[] vetor = new double[m];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m;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Console.WriteLine("Digite os elementos da linha: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matriz[i, j] = int.Parse(Console.ReadLine());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m;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somalinha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somalinha = somalinha + matriz[i, j];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vetor[i] = somalinha;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Console.WriteLine("Vetor gerado: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m;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Console.WriteLine(vetor[i]);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namespace negativosmatriz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int m = 0, n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Console.WriteLine("Qual quantidade de linhas da matriz");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m = int.Parse(Console.ReadLine());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Console.WriteLine("Qual quantidade de colunas da matriz?");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n = int.Parse(Console.ReadLine());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double[,] matriz = new double[m, n];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m; i++)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Console.WriteLine("Elemento ["+i+","+j+"]:");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matriz[i, j] = double.Parse(Console.ReadLine());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Console.WriteLine("Valores negativos: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m;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0; j &lt; n; j++)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(matriz[i, j] &lt;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Console.WriteLine(matriz[i, j]);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namespace negativosmatriz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class Program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static void Main(string[] args)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int m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int maior;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Console.WriteLine("Qual a ordem da matriz?");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m = int.Parse(Console.ReadLine());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int[,] matriz = new int[m, m];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m;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0; j &lt; m; j++)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Console.WriteLine("Elemento ["+i+","+j+"]:");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matriz[i, j] = int.Parse(Console.ReadLine());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Console.WriteLine("Maior elemento de cada linha: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m; i++)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maior = matriz[i, 0];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j = 0; j &lt; m; j++)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(matriz[i, j] &gt; maior)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maior = matriz[i, j];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Console.WriteLine(maior);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