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ody>
    <w:p>
      <w:pPr>
        <w:numPr/>
        <w:pStyle w:val="P0"/>
        <w:rPr>
          <w:sz w:val="24"/>
        </w:rPr>
      </w:pPr>
      <w:r>
        <w:rPr>
          <w:sz w:val="24"/>
        </w:rPr>
        <w:t xml:space="preserve">Andrew received his </w:t>
      </w:r>
      <w:r>
        <w:rPr>
          <w:b w:val="1"/>
          <w:sz w:val="24"/>
        </w:rPr>
        <w:t xml:space="preserve">BTS commercial</w:t>
      </w:r>
      <w:r>
        <w:rPr>
          <w:sz w:val="24"/>
        </w:rPr>
        <w:t xml:space="preserve"> in </w:t>
      </w:r>
      <w:r>
        <w:rPr>
          <w:b w:val="0"/>
          <w:sz w:val="24"/>
        </w:rPr>
        <w:t>1974</w:t>
      </w:r>
      <w:r>
        <w:rPr>
          <w:sz w:val="24"/>
        </w:rPr>
        <w:t xml:space="preserve"> and a</w:t>
      </w:r>
      <w:r>
        <w:rPr>
          <w:b w:val="1"/>
          <w:sz w:val="24"/>
        </w:rPr>
        <w:t xml:space="preserve"> Ph.D. in international marketing</w:t>
      </w:r>
      <w:r>
        <w:rPr>
          <w:sz w:val="24"/>
        </w:rPr>
        <w:t xml:space="preserve"> from the </w:t>
      </w:r>
      <w:r>
        <w:rPr>
          <w:i w:val="1"/>
          <w:sz w:val="24"/>
        </w:rPr>
        <w:t xml:space="preserve">University of Dallas</w:t>
      </w:r>
      <w:r>
        <w:rPr>
          <w:sz w:val="24"/>
        </w:rPr>
        <w:t xml:space="preserve"> in 1981.  He is fluent in French and Italian and reads German.  </w:t>
      </w:r>
    </w:p>
    <w:p>
      <w:pPr>
        <w:numPr/>
        <w:pStyle w:val="P0"/>
        <w:rPr>
          <w:sz w:val="24"/>
        </w:rPr>
      </w:pPr>
      <w:r>
        <w:rPr>
          <w:sz w:val="24"/>
        </w:rPr>
        <w:t xml:space="preserve">He joined the company as a sales representative, was promoted to sales manager in January 1992 and to vice president of sales in March 1993.  Andrew is a member of the Sales Management Roundtable, the Seattle </w:t>
      </w:r>
      <w:r>
        <w:rPr>
          <w:b w:val="0"/>
          <w:i w:val="0"/>
          <w:sz w:val="24"/>
        </w:rPr>
        <w:t xml:space="preserve">Chamber of Commerce</w:t>
      </w:r>
      <w:r>
        <w:rPr>
          <w:sz w:val="24"/>
        </w:rPr>
        <w:t xml:space="preserve">, and the Pacific Rim Importers Association.</w:t>
      </w:r>
    </w:p>
    <w:sectPr>
      <w:type w:val="nextPage"/>
      <w:pgMar w:left="1440" w:right="1440" w:top="1440" w:bottom="1440" w:header="720" w:footer="720"/>
      <w:cols w:equalWidth="1" w:space="720"/>
    </w:sectPr>
  </w:body>
</w:document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</w:pPr>
    </w:pPrDefault>
  </w:docDefaults>
  <w:style w:type="paragraph" w:styleId="P0" w:default="1">
    <w:name w:val="Normal"/>
    <w:pPr>
      <w:numPr/>
    </w:pPr>
    <w:rPr/>
  </w:style>
  <w:style w:type="character" w:styleId="C0" w:default="1">
    <w:name w:val="Default Paragraph Font"/>
    <w:rPr/>
  </w:style>
  <w:style w:type="character" w:styleId="C1">
    <w:name w:val="Hyperlink"/>
    <w:rPr>
      <w:color w:val="0000ff"/>
      <w:u w:val="single"/>
    </w:rPr>
  </w:style>
  <w:style w:type="table" w:styleId="T0" w:default="1">
    <w:name w:val="Normal Table"/>
    <w:tblPr/>
    <w:trPr/>
    <w:tcPr/>
  </w:style>
</w:styles>
</file>

<file path=word/_rels/document.xml.rels><?xml version="1.0" encoding="utf-8"?>
<Relationships xmlns="http://schemas.openxmlformats.org/package/2006/relationships"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2022-08-12T13:59:20Z</dcterms:created>
  <dcterms:modified xsi:type="dcterms:W3CDTF">2022-08-12T13:59:20Z</dcterms:modified>
</cp:coreProperties>
</file>