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7A7B3DC"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tbl>
      <w:tblPr>
        <w:tblW w:w="10522" w:type="dxa"/>
        <w:tblCellMar>
          <w:left w:w="57" w:type="dxa"/>
          <w:right w:w="57" w:type="dxa"/>
        </w:tblCellMar>
        <w:tblLook w:val="04A0"/>
        <w:tblLayout w:type="fixed"/>
      </w:tblPr>
      <w:tr>
        <w:trPr>
          <w:cantSplit w:val="1"/>
          <w:gridAfter w:val="1"/>
          <w:gridBefore w:val="0"/>
          <w:wAfter w:w="16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61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3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36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43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4" w:type="dxa"/>
          </w:tcPr>
          <w:p>
            <w:pPr>
              <w:spacing w:lineRule="auto" w:line="240" w:after="0" w:beforeAutospacing="0" w:afterAutospacing="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0"/>
            <w:tcW w:w="4197" w:type="dxa"/>
            <w:vAlign w:val="center"/>
          </w:tcPr>
          <w:p>
            <w:pPr>
              <w:jc w:val="center"/>
              <w:spacing w:lineRule="auto" w:line="240" w:after="0" w:beforeAutospacing="0" w:afterAutospacing="0"/>
              <w:rPr>
                <w:rFonts w:ascii="Segoe UI" w:hAnsi="Segoe UI"/>
                <w:sz w:val="32"/>
              </w:rPr>
            </w:pPr>
            <w:r>
              <w:rPr>
                <w:rFonts w:ascii="Segoe UI" w:hAnsi="Segoe UI"/>
                <w:sz w:val="32"/>
              </w:rPr>
              <w:t>Movie Rentals by Customer</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beforeAutospacing="0" w:afterAutospacing="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2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08"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beforeAutospacing="0" w:afterAutospacing="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14" w:type="dxa"/>
            <w:vAlign w:val="center"/>
          </w:tcPr>
          <w:p>
            <w:pPr>
              <w:jc w:val="center"/>
              <w:spacing w:lineRule="auto" w:line="240" w:after="0" w:beforeAutospacing="0" w:afterAutospacing="0"/>
              <w:rPr>
                <w:sz w:val="2"/>
              </w:rPr>
            </w:pPr>
            <w:r>
              <w:pict>
                <v:shape style="width:74.9pt;height:89.9pt">
                  <v:imagedata xmlns:o="urn:schemas-microsoft-com:office:office" xmlns:r="http://schemas.openxmlformats.org/officeDocument/2006/relationships" r:id="Relimage1"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23"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beforeAutospacing="0" w:afterAutospacing="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8"/>
            <w:tcW w:w="7324" w:type="dxa"/>
            <w:vAlign w:val="center"/>
          </w:tcPr>
          <w:p>
            <w:pPr>
              <w:jc w:val="center"/>
              <w:spacing w:lineRule="auto" w:line="240" w:after="0" w:beforeAutospacing="0" w:afterAutospacing="0"/>
              <w:rPr>
                <w:rFonts w:ascii="Segoe UI" w:hAnsi="Segoe UI"/>
              </w:rPr>
            </w:pPr>
            <w:r>
              <w:rPr>
                <w:rFonts w:ascii="Segoe UI" w:hAnsi="Segoe UI"/>
              </w:rPr>
              <w:t>Berntsen Alberta D</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83" w:type="dxa"/>
          </w:tcPr>
          <w:p>
            <w:pPr>
              <w:spacing w:lineRule="auto" w:line="240" w:after="0" w:beforeAutospacing="0" w:afterAutospacing="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9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593"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34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43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708" w:type="dxa"/>
          </w:tcPr>
          <w:p>
            <w:pPr>
              <w:spacing w:lineRule="auto" w:line="240" w:after="0" w:beforeAutospacing="0" w:afterAutospacing="0"/>
              <w:rPr>
                <w:sz w:val="24"/>
              </w:rPr>
            </w:pPr>
          </w:p>
        </w:tc>
      </w:tr>
      <w:tr>
        <w:trPr>
          <w:cantSplit w:val="1"/>
          <w:gridAfter w:val="2"/>
          <w:gridBefore w:val="0"/>
          <w:wAfter w:w="275" w:type="dxa"/>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tcW w:w="1440"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9"/>
            <w:tcW w:w="4252"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4"/>
            <w:tcW w:w="1588"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4"/>
            <w:tcW w:w="1424"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5"/>
            <w:tcW w:w="1543"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Returned on</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0.3pt;height:101.15pt">
                  <v:imagedata xmlns:o="urn:schemas-microsoft-com:office:office" xmlns:r="http://schemas.openxmlformats.org/officeDocument/2006/relationships" r:id="Relimage2"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Mad Monster, The (1942)</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10/23/2010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beforeAutospacing="0" w:afterAutospacing="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A mad scientist changes his simple-minded handyman into a werewolf in order to prove his supposedly crazy scientific theories - and exact revenge.</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beforeAutospacing="0" w:afterAutospacing="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0.3pt;height:99.8pt">
                  <v:imagedata xmlns:o="urn:schemas-microsoft-com:office:office" xmlns:r="http://schemas.openxmlformats.org/officeDocument/2006/relationships" r:id="Relimage3"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Last Woman on Earth (1960)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BlueRay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beforeAutospacing="0" w:afterAutospacing="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Ev; her husband, Harold; and their lawyer friend, Martin, are skindiving while on vacation in Puerto Rico...</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beforeAutospacing="0" w:afterAutospacing="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29"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88"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2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543" w:type="dxa"/>
          </w:tcPr>
          <w:p>
            <w:pPr>
              <w:spacing w:lineRule="auto" w:line="240" w:after="0" w:beforeAutospacing="0" w:afterAutospacing="0"/>
              <w:rPr>
                <w:sz w:val="24"/>
              </w:rPr>
            </w:pPr>
          </w:p>
        </w:tc>
      </w:tr>
    </w:tbl>
    <w:p>
      <w:pPr>
        <w:spacing w:lineRule="auto" w:line="120" w:beforeAutospacing="0" w:afterAutospacing="0"/>
        <w:keepNext w:val="0"/>
        <w:widowControl w:val="1"/>
        <w:shd w:fill="auto"/>
      </w:pPr>
    </w:p>
    <w:tbl>
      <w:tblPr>
        <w:tblW w:w="0" w:type="auto"/>
        <w:tblCellMar>
          <w:left w:w="57" w:type="dxa"/>
          <w:right w:w="57" w:type="dxa"/>
        </w:tblCellMar>
        <w:tblLook w:val="04A0"/>
        <w:tblLayout w:type="fixed"/>
      </w:tblP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62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vAlign w:val="center"/>
          </w:tcPr>
          <w:p>
            <w:pPr>
              <w:jc w:val="center"/>
              <w:spacing w:lineRule="auto" w:line="240" w:after="0" w:beforeAutospacing="0" w:afterAutospacing="0"/>
              <w:rPr>
                <w:sz w:val="2"/>
              </w:rPr>
            </w:pPr>
            <w:r>
              <w:pict>
                <v:shape style="width:74.9pt;height:89.9pt">
                  <v:imagedata xmlns:o="urn:schemas-microsoft-com:office:office" xmlns:r="http://schemas.openxmlformats.org/officeDocument/2006/relationships" r:id="Relimage4"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45"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620" w:type="dxa"/>
          </w:tcPr>
          <w:p>
            <w:pPr>
              <w:spacing w:lineRule="auto" w:line="240" w:after="0" w:beforeAutospacing="0" w:afterAutospacing="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0"/>
            <w:tcW w:w="7425" w:type="dxa"/>
            <w:vAlign w:val="center"/>
          </w:tcPr>
          <w:p>
            <w:pPr>
              <w:jc w:val="center"/>
              <w:spacing w:lineRule="auto" w:line="240" w:after="0" w:beforeAutospacing="0" w:afterAutospacing="0"/>
              <w:rPr>
                <w:rFonts w:ascii="Segoe UI" w:hAnsi="Segoe UI"/>
              </w:rPr>
            </w:pPr>
            <w:r>
              <w:rPr>
                <w:rFonts w:ascii="Segoe UI" w:hAnsi="Segoe UI"/>
              </w:rPr>
              <w:t>Borrmann Aaron Lewis</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5" w:type="dxa"/>
          </w:tcPr>
          <w:p>
            <w:pPr>
              <w:spacing w:lineRule="auto" w:line="240" w:after="0" w:beforeAutospacing="0" w:afterAutospacing="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80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beforeAutospacing="0" w:afterAutospacing="0"/>
              <w:rPr>
                <w:sz w:val="24"/>
              </w:rPr>
            </w:pPr>
          </w:p>
        </w:tc>
      </w:tr>
      <w:tr>
        <w:trPr>
          <w:cantSplit w:val="1"/>
          <w:gridAfter w:val="0"/>
          <w:gridBefore w:val="0"/>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6"/>
            <w:tcW w:w="4320"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440"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1504"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376"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Returned on</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0.3pt;height:99.8pt">
                  <v:imagedata xmlns:o="urn:schemas-microsoft-com:office:office" xmlns:r="http://schemas.openxmlformats.org/officeDocument/2006/relationships" r:id="Relimage5"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Happy Go Lovely (1951)</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B.G. Bruno, a rich bachelor, the head of a successful greeting-card company in Scotland, is essentially...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1.15pt;height:101.15pt">
                  <v:imagedata xmlns:o="urn:schemas-microsoft-com:office:office" xmlns:r="http://schemas.openxmlformats.org/officeDocument/2006/relationships" r:id="Relimage6"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Fatal Hour, The (1940)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When Captain Street's best friend Dan O'Grady is murdered, Street enlists the help of Chinese detective James Lee Wong...</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0.3pt;height:99.8pt">
                  <v:imagedata xmlns:o="urn:schemas-microsoft-com:office:office" xmlns:r="http://schemas.openxmlformats.org/officeDocument/2006/relationships" r:id="Relimage7"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Driller Killer, The (1979)</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An artist slowly goes insane while struggling to pay his bills, work on his paintings, and care for his two female roommates, which leads him taking to the streets of New York after dark and randomly killing derelicts with a power drill.</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0.3pt;height:101.15pt">
                  <v:imagedata xmlns:o="urn:schemas-microsoft-com:office:office" xmlns:r="http://schemas.openxmlformats.org/officeDocument/2006/relationships" r:id="Relimage8"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Scarlet Street (1945)</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When a man in mid-life crisis befriends a young woman, her venal fiancé persuades her to con him out of some of the fortune she thinks he has.</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62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beforeAutospacing="0" w:afterAutospacing="0"/>
              <w:rPr>
                <w:sz w:val="24"/>
              </w:rPr>
            </w:pPr>
          </w:p>
        </w:tc>
      </w:tr>
    </w:tbl>
    <w:p/>
    <w:tbl>
      <w:tblPr>
        <w:tblW w:w="0" w:type="auto"/>
        <w:tblCellMar>
          <w:left w:w="57" w:type="dxa"/>
          <w:right w:w="57" w:type="dxa"/>
        </w:tblCellMar>
        <w:tblLook w:val="04A0"/>
        <w:tblLayout w:type="fixed"/>
      </w:tblP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vAlign w:val="center"/>
          </w:tcPr>
          <w:p>
            <w:pPr>
              <w:jc w:val="center"/>
              <w:spacing w:lineRule="auto" w:line="240" w:after="0" w:beforeAutospacing="0" w:afterAutospacing="0"/>
              <w:rPr>
                <w:sz w:val="2"/>
              </w:rPr>
            </w:pPr>
            <w:r>
              <w:pict>
                <v:shape style="width:74.9pt;height:89.9pt">
                  <v:imagedata xmlns:o="urn:schemas-microsoft-com:office:office" xmlns:r="http://schemas.openxmlformats.org/officeDocument/2006/relationships" r:id="Relimage9"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65"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40" w:type="dxa"/>
          </w:tcPr>
          <w:p>
            <w:pPr>
              <w:spacing w:lineRule="auto" w:line="240" w:after="0" w:beforeAutospacing="0" w:afterAutospacing="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8"/>
            <w:tcW w:w="7425" w:type="dxa"/>
            <w:vAlign w:val="center"/>
          </w:tcPr>
          <w:p>
            <w:pPr>
              <w:jc w:val="center"/>
              <w:spacing w:lineRule="auto" w:line="240" w:after="0" w:beforeAutospacing="0" w:afterAutospacing="0"/>
              <w:rPr>
                <w:rFonts w:ascii="Segoe UI" w:hAnsi="Segoe UI"/>
              </w:rPr>
            </w:pPr>
            <w:r>
              <w:rPr>
                <w:rFonts w:ascii="Segoe UI" w:hAnsi="Segoe UI"/>
              </w:rPr>
              <w:t>Chinavare Barbara</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5" w:type="dxa"/>
          </w:tcPr>
          <w:p>
            <w:pPr>
              <w:spacing w:lineRule="auto" w:line="240" w:after="0" w:beforeAutospacing="0" w:afterAutospacing="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65"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beforeAutospacing="0" w:afterAutospacing="0"/>
              <w:rPr>
                <w:sz w:val="24"/>
              </w:rPr>
            </w:pPr>
          </w:p>
        </w:tc>
      </w:tr>
      <w:tr>
        <w:trPr>
          <w:cantSplit w:val="1"/>
          <w:gridAfter w:val="0"/>
          <w:gridBefore w:val="0"/>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4320"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1504"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376" w:type="dxa"/>
            <w:vAlign w:val="center"/>
            <w:shd w:val="clear" w:color="auto" w:fill="CBDBE1"/>
          </w:tcPr>
          <w:p>
            <w:pPr>
              <w:jc w:val="center"/>
              <w:spacing w:lineRule="auto" w:line="240" w:after="0" w:beforeAutospacing="0" w:afterAutospacing="0"/>
              <w:rPr>
                <w:rFonts w:ascii="Segoe UI" w:hAnsi="Segoe UI"/>
              </w:rPr>
            </w:pPr>
            <w:r>
              <w:rPr>
                <w:rFonts w:ascii="Segoe UI" w:hAnsi="Segoe UI"/>
              </w:rPr>
              <w:t>Returned on</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0.3pt;height:101.15pt">
                  <v:imagedata xmlns:o="urn:schemas-microsoft-com:office:office" xmlns:r="http://schemas.openxmlformats.org/officeDocument/2006/relationships" r:id="Relimage10"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Vampire Bat, The (1933)</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10/20/2010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10/21/20</w:t>
            </w:r>
            <w:bookmarkStart w:id="0" w:name="_GoBack"/>
            <w:bookmarkEnd w:id="0"/>
            <w:r>
              <w:rPr>
                <w:rFonts w:ascii="Segoe UI" w:hAnsi="Segoe UI"/>
                <w:sz w:val="16"/>
                <w:color w:val="5D6162"/>
              </w:rPr>
              <w:t>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When the villagers of Klineschloss start dying of blood loss, the town fathers suspect a resurgence of vampirism...</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beforeAutospacing="0" w:afterAutospacing="0"/>
              <w:rPr>
                <w:rFonts w:ascii="Calibri" w:hAnsi="Calibri"/>
                <w:sz w:val="2"/>
              </w:rPr>
            </w:pPr>
            <w:r>
              <w:pict>
                <v:shape style="width:70.3pt;height:99.8pt">
                  <v:imagedata xmlns:o="urn:schemas-microsoft-com:office:office" xmlns:r="http://schemas.openxmlformats.org/officeDocument/2006/relationships" r:id="Relimage11"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DFE9EB"/>
          </w:tcPr>
          <w:p>
            <w:pPr>
              <w:jc w:val="center"/>
              <w:spacing w:lineRule="auto" w:line="240" w:after="0" w:beforeAutospacing="0" w:afterAutospacing="0"/>
              <w:rPr>
                <w:rFonts w:ascii="Segoe UI" w:hAnsi="Segoe UI"/>
                <w:sz w:val="20"/>
              </w:rPr>
            </w:pPr>
            <w:r>
              <w:rPr>
                <w:rFonts w:ascii="Segoe UI" w:hAnsi="Segoe UI"/>
                <w:sz w:val="20"/>
              </w:rPr>
              <w:t>Street Fighter's Last Revenge, The (1974)</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10/20/2010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beforeAutospacing="0" w:afterAutospacing="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beforeAutospacing="0" w:afterAutospacing="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F5F7F6"/>
          </w:tcPr>
          <w:p>
            <w:pPr>
              <w:jc w:val="center"/>
              <w:spacing w:lineRule="auto" w:line="240" w:after="0" w:beforeAutospacing="0" w:afterAutospacing="0"/>
              <w:rPr>
                <w:rFonts w:ascii="Segoe UI" w:hAnsi="Segoe UI"/>
                <w:sz w:val="20"/>
                <w:color w:val="5D6162"/>
              </w:rPr>
            </w:pPr>
            <w:r>
              <w:rPr>
                <w:rFonts w:ascii="Segoe UI" w:hAnsi="Segoe UI"/>
                <w:sz w:val="20"/>
                <w:color w:val="5D6162"/>
              </w:rPr>
              <w:t>BlueRay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shd w:val="clear" w:color="auto" w:fill="F5F7F6"/>
          </w:tcPr>
          <w:p>
            <w:pPr>
              <w:jc w:val="both"/>
              <w:spacing w:lineRule="auto" w:line="240" w:after="0" w:beforeAutospacing="0" w:afterAutospacing="0"/>
              <w:rPr>
                <w:rFonts w:ascii="Segoe UI" w:hAnsi="Segoe UI"/>
                <w:sz w:val="16"/>
                <w:color w:val="5D6162"/>
              </w:rPr>
            </w:pPr>
            <w:r>
              <w:rPr>
                <w:rFonts w:ascii="Segoe UI" w:hAnsi="Segoe UI"/>
                <w:sz w:val="16"/>
                <w:color w:val="5D6162"/>
              </w:rPr>
              <w:t>Terry Sugury is hired to recover one of two tapes containing a formula for making heroin for a price of 200 dollars a pound...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beforeAutospacing="0" w:afterAutospacing="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beforeAutospacing="0" w:afterAutospacing="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beforeAutospacing="0" w:afterAutospacing="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vAlign w:val="center"/>
          </w:tcPr>
          <w:p>
            <w:pPr>
              <w:spacing w:lineRule="auto" w:line="240" w:after="0" w:beforeAutospacing="0" w:afterAutospacing="0"/>
              <w:rPr>
                <w:rFonts w:ascii="Segoe UI" w:hAnsi="Segoe UI"/>
              </w:rPr>
            </w:pPr>
          </w:p>
        </w:tc>
      </w:tr>
    </w:tbl>
    <w:p/>
    <w:sectPr>
      <w:type w:val="nextPage"/>
      <w:pgMar w:left="1080" w:right="1065" w:top="720" w:bottom="720" w:header="720" w:footer="72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20"/>
  <w:evenAndOddHeaders w:val="0"/>
  <w:displayBackgroundShape w:val="0"/>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rPr>
    </w:rPrDefault>
    <w:pPrDefault>
      <w:pPr>
        <w:jc w:val="left"/>
        <w:spacing w:lineRule="auto" w:line="276" w:before="0" w:after="200" w:beforeAutospacing="0" w:afterAutospacing="0"/>
        <w:ind w:left="0" w:right="0"/>
        <w:suppressAutoHyphens w:val="0"/>
        <w:suppressLineNumbers w:val="0"/>
        <w:contextualSpacing w:val="0"/>
        <w:pageBreakBefore w:val="0"/>
        <w:keepNext w:val="0"/>
        <w:keepLines w:val="0"/>
        <w:widowControl w:val="1"/>
        <w:shd w:fill="auto"/>
      </w:pPr>
    </w:pPrDefault>
  </w:docDefaults>
  <w:style w:type="paragraph" w:styleId="P0" w:default="1">
    <w:name w:val="Normal"/>
    <w:pPr/>
    <w:rPr/>
  </w:style>
  <w:style w:type="paragraph" w:styleId="P1">
    <w:name w:val="Balloon Text"/>
    <w:basedOn w:val="P0"/>
    <w:link w:val="C4"/>
    <w:semiHidden w:val="1"/>
    <w:pPr>
      <w:spacing w:lineRule="auto" w:line="240" w:after="0" w:beforeAutospacing="0" w:afterAutospacing="0"/>
    </w:pPr>
    <w:rPr>
      <w:rFonts w:ascii="Tahoma" w:hAnsi="Tahoma"/>
      <w:sz w:val="16"/>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character" w:styleId="C3">
    <w:name w:val="line number"/>
    <w:basedOn w:val="C0"/>
    <w:semiHidden w:val="1"/>
    <w:rPr/>
  </w:style>
  <w:style w:type="character" w:styleId="C4">
    <w:name w:val="Balloon Text Char1"/>
    <w:basedOn w:val="C0"/>
    <w:link w:val="P1"/>
    <w:semiHidden w:val="1"/>
    <w:rPr>
      <w:rFonts w:ascii="Tahoma" w:hAnsi="Tahoma"/>
      <w:sz w:val="16"/>
    </w:rPr>
  </w:style>
  <w:style w:type="table" w:styleId="T0" w:default="1">
    <w:name w:val="Normal Table"/>
    <w:semiHidden w:val="1"/>
    <w:tblPr>
      <w:tblInd w:w="0" w:type="dxa"/>
      <w:tblCellMar>
        <w:top w:w="0" w:type="dxa"/>
        <w:left w:w="108" w:type="dxa"/>
        <w:bottom w:w="0" w:type="dxa"/>
        <w:right w:w="108" w:type="dxa"/>
      </w:tblCellMar>
    </w:tblPr>
    <w:trPr/>
    <w:tcPr/>
  </w:style>
  <w:style w:type="table" w:styleId="T1">
    <w:name w:val="Table Simple 1"/>
    <w:basedOn w:val="T0"/>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