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ectPr xmlns:v="urn:vendor" v:flag="keep">
        <v:opaque a="&quot;"/>
      </w:sectPr>
    </w:p>
  </w:body>
</w:document>
</file>