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 mc:Ignorable="w14">
  <w:compat>
    <w:compatSetting w:name="inherited" w:uri="urn:settings" w:val="1"/>
    <w14:settingsExt w14:val="inherited"/>
  </w:compat>
</w:settings>
</file>