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jc w:val="center"/>
      </w:pPr>
      <w:r>
        <w:rPr>
          <w:rFonts w:ascii="Noto Nastaliq Urdu" w:cs="Noto Nastaliq Urdu" w:eastAsia="Noto Nastaliq Urdu" w:hAnsi="Noto Nastaliq Urdu"/>
          <w:b/>
          <w:bCs/>
          <w:sz w:val="32"/>
          <w:szCs w:val="32"/>
          <w:rtl/>
        </w:rPr>
        <w:t xml:space="preserve">گورنمنٹ ہائی اسکول</w:t>
      </w:r>
    </w:p>
    <w:p>
      <w:pPr>
        <w:bidi/>
        <w:jc w:val="center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پرچہ A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استاد: </w:t>
      </w:r>
      <w:r>
        <w:rPr>
          <w:rFonts w:ascii="Noto Nastaliq Urdu" w:cs="Noto Nastaliq Urdu" w:eastAsia="Noto Nastaliq Urdu" w:hAnsi="Noto Nastaliq Urdu"/>
          <w:rtl/>
        </w:rPr>
        <w:t xml:space="preserve">Iqra Instructor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مضمون: </w:t>
      </w:r>
      <w:r>
        <w:rPr>
          <w:rFonts w:ascii="Noto Nastaliq Urdu" w:cs="Noto Nastaliq Urdu" w:eastAsia="Noto Nastaliq Urdu" w:hAnsi="Noto Nastaliq Urdu"/>
          <w:rtl/>
        </w:rPr>
        <w:t xml:space="preserve">Biology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طالب علم کا نام: ______________________________</w:t>
      </w:r>
    </w:p>
    <w:p>
      <w:pPr>
        <w:pBdr>
          <w:bottom w:val="single" w:color="1A1A2E" w:sz="12"/>
        </w:pBdr>
      </w:pP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1.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74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2.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92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3.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113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4.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72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5.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71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6.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91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7.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111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8.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69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r>
        <w:br w:type="page"/>
      </w:r>
    </w:p>
    <w:p>
      <w:pPr>
        <w:bidi/>
        <w:jc w:val="center"/>
      </w:pPr>
      <w:r>
        <w:rPr>
          <w:rFonts w:ascii="Noto Nastaliq Urdu" w:cs="Noto Nastaliq Urdu" w:eastAsia="Noto Nastaliq Urdu" w:hAnsi="Noto Nastaliq Urdu"/>
          <w:b/>
          <w:bCs/>
          <w:sz w:val="32"/>
          <w:szCs w:val="32"/>
          <w:rtl/>
        </w:rPr>
        <w:t xml:space="preserve">گورنمنٹ ہائی اسکول</w:t>
      </w:r>
    </w:p>
    <w:p>
      <w:pPr>
        <w:bidi/>
        <w:jc w:val="center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پرچہ B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استاد: </w:t>
      </w:r>
      <w:r>
        <w:rPr>
          <w:rFonts w:ascii="Noto Nastaliq Urdu" w:cs="Noto Nastaliq Urdu" w:eastAsia="Noto Nastaliq Urdu" w:hAnsi="Noto Nastaliq Urdu"/>
          <w:rtl/>
        </w:rPr>
        <w:t xml:space="preserve">Iqra Instructor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مضمون: </w:t>
      </w:r>
      <w:r>
        <w:rPr>
          <w:rFonts w:ascii="Noto Nastaliq Urdu" w:cs="Noto Nastaliq Urdu" w:eastAsia="Noto Nastaliq Urdu" w:hAnsi="Noto Nastaliq Urdu"/>
          <w:rtl/>
        </w:rPr>
        <w:t xml:space="preserve">Biology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طالب علم کا نام: ______________________________</w:t>
      </w:r>
    </w:p>
    <w:p>
      <w:pPr>
        <w:pBdr>
          <w:bottom w:val="single" w:color="1A1A2E" w:sz="12"/>
        </w:pBdr>
      </w:pP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1.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70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2.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93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3.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113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4.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74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5.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72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6.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94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7.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112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8.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73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r>
        <w:br w:type="page"/>
      </w:r>
    </w:p>
    <w:p>
      <w:pPr>
        <w:bidi/>
        <w:jc w:val="center"/>
      </w:pPr>
      <w:r>
        <w:rPr>
          <w:rFonts w:ascii="Noto Nastaliq Urdu" w:cs="Noto Nastaliq Urdu" w:eastAsia="Noto Nastaliq Urdu" w:hAnsi="Noto Nastaliq Urdu"/>
          <w:b/>
          <w:bCs/>
          <w:sz w:val="32"/>
          <w:szCs w:val="32"/>
          <w:rtl/>
        </w:rPr>
        <w:t xml:space="preserve">گورنمنٹ ہائی اسکول</w:t>
      </w:r>
    </w:p>
    <w:p>
      <w:pPr>
        <w:bidi/>
        <w:jc w:val="center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پرچہ C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استاد: </w:t>
      </w:r>
      <w:r>
        <w:rPr>
          <w:rFonts w:ascii="Noto Nastaliq Urdu" w:cs="Noto Nastaliq Urdu" w:eastAsia="Noto Nastaliq Urdu" w:hAnsi="Noto Nastaliq Urdu"/>
          <w:rtl/>
        </w:rPr>
        <w:t xml:space="preserve">Iqra Instructor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مضمون: </w:t>
      </w:r>
      <w:r>
        <w:rPr>
          <w:rFonts w:ascii="Noto Nastaliq Urdu" w:cs="Noto Nastaliq Urdu" w:eastAsia="Noto Nastaliq Urdu" w:hAnsi="Noto Nastaliq Urdu"/>
          <w:rtl/>
        </w:rPr>
        <w:t xml:space="preserve">Biology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طالب علم کا نام: ______________________________</w:t>
      </w:r>
    </w:p>
    <w:p>
      <w:pPr>
        <w:pBdr>
          <w:bottom w:val="single" w:color="1A1A2E" w:sz="12"/>
        </w:pBdr>
      </w:pP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1.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74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2.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92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3.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110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4.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69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5.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73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6.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94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7.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112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pPr>
        <w:bidi/>
        <w:spacing w:after="80"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8. </w:t>
      </w:r>
      <w:r>
        <w:rPr>
          <w:rFonts w:ascii="Noto Nastaliq Urdu" w:cs="Noto Nastaliq Urdu" w:eastAsia="Noto Nastaliq Urdu" w:hAnsi="Noto Nastaliq Urdu"/>
          <w:b/>
          <w:bCs/>
          <w:rtl/>
        </w:rPr>
        <w:t xml:space="preserve">سبق کے بارے میں سوال نمبر 71 کیا ہے؟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(A) </w:t>
      </w:r>
      <w:r>
        <w:rPr>
          <w:rFonts w:ascii="Noto Nastaliq Urdu" w:cs="Noto Nastaliq Urdu" w:eastAsia="Noto Nastaliq Urdu" w:hAnsi="Noto Nastaliq Urdu"/>
          <w:rtl/>
        </w:rPr>
        <w:t xml:space="preserve">درست</w:t>
      </w:r>
    </w:p>
    <w:p>
      <w:pPr>
        <w:bidi/>
        <w:ind w:start="360"/>
        <w:jc w:val="left"/>
      </w:pPr>
      <w:r>
        <w:rPr>
          <w:rFonts w:ascii="Noto Nastaliq Urdu" w:cs="Noto Nastaliq Urdu" w:eastAsia="Noto Nastaliq Urdu" w:hAnsi="Noto Nastaliq Urdu"/>
          <w:rtl/>
        </w:rPr>
        <w:t xml:space="preserve">(B) </w:t>
      </w:r>
      <w:r>
        <w:rPr>
          <w:rFonts w:ascii="Noto Nastaliq Urdu" w:cs="Noto Nastaliq Urdu" w:eastAsia="Noto Nastaliq Urdu" w:hAnsi="Noto Nastaliq Urdu"/>
          <w:rtl/>
        </w:rPr>
        <w:t xml:space="preserve">غلط</w:t>
      </w:r>
    </w:p>
    <w:p>
      <w:r>
        <w:br w:type="page"/>
      </w:r>
    </w:p>
    <w:p>
      <w:pPr>
        <w:pStyle w:val="Heading1"/>
        <w:bidi/>
        <w:jc w:val="center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جوابی کلید</w:t>
      </w:r>
    </w:p>
    <w:p>
      <w:pPr>
        <w:bidi/>
        <w:spacing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پرچہ A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1.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2.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3.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4.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5.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6.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7.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8.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spacing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پرچہ B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1.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2.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3.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4.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5.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6.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7.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8.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spacing w:before="200"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پرچہ C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1.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2.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3.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4.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5.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6.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7. </w:t>
      </w:r>
      <w:r>
        <w:rPr>
          <w:rFonts w:ascii="Noto Nastaliq Urdu" w:cs="Noto Nastaliq Urdu" w:eastAsia="Noto Nastaliq Urdu" w:hAnsi="Noto Nastaliq Urdu"/>
          <w:rtl/>
        </w:rPr>
        <w:t xml:space="preserve">A – درست</w:t>
      </w:r>
    </w:p>
    <w:p>
      <w:pPr>
        <w:bidi/>
        <w:jc w:val="left"/>
      </w:pPr>
      <w:r>
        <w:rPr>
          <w:rFonts w:ascii="Noto Nastaliq Urdu" w:cs="Noto Nastaliq Urdu" w:eastAsia="Noto Nastaliq Urdu" w:hAnsi="Noto Nastaliq Urdu"/>
          <w:b/>
          <w:bCs/>
          <w:rtl/>
        </w:rPr>
        <w:t xml:space="preserve">8. </w:t>
      </w:r>
      <w:r>
        <w:rPr>
          <w:rFonts w:ascii="Noto Nastaliq Urdu" w:cs="Noto Nastaliq Urdu" w:eastAsia="Noto Nastaliq Urdu" w:hAnsi="Noto Nastaliq Urdu"/>
          <w:rtl/>
        </w:rPr>
        <w:t xml:space="preserve">B – غلط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گورنمنٹ ہائی اسکول</dc:title>
  <dc:creator>Gradix</dc:creator>
  <cp:lastModifiedBy>Un-named</cp:lastModifiedBy>
  <cp:revision>1</cp:revision>
  <dcterms:created xsi:type="dcterms:W3CDTF">2026-10-21T19:23:31.158Z</dcterms:created>
  <dcterms:modified xsi:type="dcterms:W3CDTF">2026-10-21T19:23:31.158Z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