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DEV HEALTH GROUP</w:t>
      </w:r>
      <w:r w:rsidDel="00000000" w:rsidR="00000000" w:rsidRPr="00000000">
        <w:rPr>
          <w:rtl w:val="0"/>
        </w:rPr>
      </w:r>
    </w:p>
    <w:tbl>
      <w:tblPr>
        <w:tblStyle w:val="Table1"/>
        <w:tblW w:w="9215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5"/>
        <w:tblGridChange w:id="0">
          <w:tblGrid>
            <w:gridCol w:w="921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DO SISTEMA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360" w:lineRule="auto"/>
              <w:jc w:val="both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SSS01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O sistema deve permitir o cadastro de pacientes, obrigatoriamente todo paciente deve ter um cadastro e ficha médica e ser possível alteração, atualização e arquivamento.</w:t>
            </w:r>
          </w:p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SSS02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O sistema deve permitir o login de usuário, obrigatoriamente todo usuário deve realizar o login e ser possível agendar consulta, alterar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consulta,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atualizar ficha médica, atualizar cadastro e confirmar alterações.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360" w:lineRule="auto"/>
              <w:jc w:val="both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SSS03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O sistema deve permitir o agendamento de consultas, obrigatoriamente toda consulta deve ser confirmada e ser possível alteração ou cancelamento, e escolha de pacote de consulta.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SSS04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O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sistema deve permitir registro de frequência à consulta, obrigatoriamente toda consulta deve ter registro e ser possível inserir dados médicos, realizar cobrança e marcar frequência do paciente.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SSS05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O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sistema deve permitir o registro de consulta, obrigatoriamente toda consulta deve ter registro e ser possível inserir dados médicos, realizar cobrança e marcar frequência do paciente.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SSS06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-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O sistema deve apresentar do valor da consulta, obrigatoriamente toda consulta deve apresentar valor a ser cobrado e ser possível selecionar forma de pagamento e no caso do cliente que realizou um pacote ele deve selecionar a opção de pacote.</w:t>
            </w:r>
          </w:p>
          <w:p w:rsidR="00000000" w:rsidDel="00000000" w:rsidP="00000000" w:rsidRDefault="00000000" w:rsidRPr="00000000" w14:paraId="0000000A">
            <w:pPr>
              <w:spacing w:line="360" w:lineRule="auto"/>
              <w:jc w:val="both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SSS07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O sistema deve permitir a finalização da consulta e avaliação de competência da psicóloga, obrigatoriamente toda consulta deve ter retorno de pagamento e ser possível trocar forma de pagamento ou confirmar o pagamento.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SSS08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 O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sistema deve permitir a alteração do agendamento, obrigatoriamente toda consulta deve ter data e horário e ser possível alteração de horário, data ou cancelamento confirmada pela psicóloga.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SSS09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O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 sistema deve permitir a alteração do agendamento, obrigatoriamente toda consulta deve ter data e horário e ser possível alteração de horário, data ou cancelamento confirmada pelo paciente.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SSS10-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 </w:t>
            </w:r>
            <w:r w:rsidDel="00000000" w:rsidR="00000000" w:rsidRPr="00000000">
              <w:rPr>
                <w:color w:val="202124"/>
                <w:sz w:val="26"/>
                <w:szCs w:val="26"/>
                <w:highlight w:val="white"/>
                <w:rtl w:val="0"/>
              </w:rPr>
              <w:t xml:space="preserve">sistema deve permitir a modificação de pagamento da consulta, obrigatoriamente toda consulta deve apresentar formas de pagamento ou seleção de pacote e ser possível alterar plano ou modo de pagamento.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SSS11-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 sistema deve conter as informações da psicóloga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como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CRP um campo para contato e  endereço na página.</w:t>
            </w:r>
          </w:p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SSS12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O Sistema deve estar hospedado em uma página web e conter um botão de suporte do sistema.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SSS13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- O sistema deve seguir a lei LGPD.</w:t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SSS14-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O sistema deve permitir a criação de um banco de dados e integração de sistemas.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SSS15-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 sistema deve permitir o envio de malas diretas.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73CC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59"/>
    <w:rsid w:val="00A232E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UV3dHThv+6R+GzojFZpg0hCnKQ==">AMUW2mWnYh39l9rqBT1jpRSdb5WP1wNiLxKV+83wD5jbXal8lHHhZVLGDaoOLc2SmV3jgbn5DzmcBCiH4YzRgWPf1W4ett5l/bD1sXoYk7qVCjy0OxEBKWQ=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2021-05-05T00:22:00Z</dcterms:created>
  <dc:creator>MICRO</dc:creator>
</cp:coreProperties>
</file>