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ECB" w:rsidRPr="00864ECB" w:rsidRDefault="00864ECB" w:rsidP="00864ECB">
      <w:pPr>
        <w:shd w:val="clear" w:color="auto" w:fill="FFFFFF"/>
        <w:spacing w:after="100" w:afterAutospacing="1" w:line="240" w:lineRule="auto"/>
        <w:jc w:val="center"/>
        <w:outlineLvl w:val="1"/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</w:pPr>
      <w:r>
        <w:rPr>
          <w:rFonts w:ascii="Roboto" w:eastAsia="Times New Roman" w:hAnsi="Roboto" w:cs="Times New Roman"/>
          <w:caps/>
          <w:color w:val="10426C"/>
          <w:sz w:val="30"/>
          <w:szCs w:val="30"/>
          <w:lang w:val="en-US" w:eastAsia="pt-BR"/>
        </w:rPr>
        <w:fldChar w:fldCharType="begin"/>
      </w:r>
      <w:r w:rsidRPr="00864ECB"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instrText xml:space="preserve"> HYPERLINK "http://www.cmente.com.br" </w:instrText>
      </w:r>
      <w:r>
        <w:rPr>
          <w:rFonts w:ascii="Roboto" w:eastAsia="Times New Roman" w:hAnsi="Roboto" w:cs="Times New Roman"/>
          <w:caps/>
          <w:color w:val="10426C"/>
          <w:sz w:val="30"/>
          <w:szCs w:val="30"/>
          <w:lang w:val="en-US" w:eastAsia="pt-BR"/>
        </w:rPr>
        <w:fldChar w:fldCharType="separate"/>
      </w:r>
      <w:r w:rsidRPr="00864ECB">
        <w:rPr>
          <w:rStyle w:val="Hyperlink"/>
          <w:rFonts w:ascii="Roboto" w:eastAsia="Times New Roman" w:hAnsi="Roboto" w:cs="Times New Roman"/>
          <w:caps/>
          <w:sz w:val="30"/>
          <w:szCs w:val="30"/>
          <w:lang w:eastAsia="pt-BR"/>
        </w:rPr>
        <w:t>www.cmente.com.br</w:t>
      </w:r>
      <w:r>
        <w:rPr>
          <w:rFonts w:ascii="Roboto" w:eastAsia="Times New Roman" w:hAnsi="Roboto" w:cs="Times New Roman"/>
          <w:caps/>
          <w:color w:val="10426C"/>
          <w:sz w:val="30"/>
          <w:szCs w:val="30"/>
          <w:lang w:val="en-US" w:eastAsia="pt-BR"/>
        </w:rPr>
        <w:fldChar w:fldCharType="end"/>
      </w:r>
    </w:p>
    <w:p w:rsidR="00864ECB" w:rsidRPr="00864ECB" w:rsidRDefault="00864ECB" w:rsidP="00E72573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864ECB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o domínio já é meu.</w:t>
      </w:r>
    </w:p>
    <w:p w:rsidR="007B784D" w:rsidRPr="007B784D" w:rsidRDefault="007B784D" w:rsidP="00E72573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aps/>
          <w:color w:val="10426C"/>
          <w:sz w:val="30"/>
          <w:szCs w:val="30"/>
          <w:lang w:val="en-US" w:eastAsia="pt-BR"/>
        </w:rPr>
      </w:pPr>
      <w:r w:rsidRPr="007B784D">
        <w:rPr>
          <w:rFonts w:ascii="Roboto" w:eastAsia="Times New Roman" w:hAnsi="Roboto" w:cs="Times New Roman"/>
          <w:caps/>
          <w:color w:val="10426C"/>
          <w:sz w:val="30"/>
          <w:szCs w:val="30"/>
          <w:lang w:val="en-US" w:eastAsia="pt-BR"/>
        </w:rPr>
        <w:t>Site modelo:</w:t>
      </w:r>
    </w:p>
    <w:p w:rsidR="007B784D" w:rsidRDefault="003E12D0" w:rsidP="00E72573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aps/>
          <w:color w:val="10426C"/>
          <w:sz w:val="30"/>
          <w:szCs w:val="30"/>
          <w:lang w:val="en-US" w:eastAsia="pt-BR"/>
        </w:rPr>
      </w:pPr>
      <w:hyperlink r:id="rId5" w:history="1">
        <w:r w:rsidR="007B784D" w:rsidRPr="00757AD1">
          <w:rPr>
            <w:rStyle w:val="Hyperlink"/>
            <w:rFonts w:ascii="Roboto" w:eastAsia="Times New Roman" w:hAnsi="Roboto" w:cs="Times New Roman"/>
            <w:caps/>
            <w:sz w:val="30"/>
            <w:szCs w:val="30"/>
            <w:lang w:val="en-US" w:eastAsia="pt-BR"/>
          </w:rPr>
          <w:t>http://www.coworking1108.com.br/</w:t>
        </w:r>
      </w:hyperlink>
      <w:r w:rsidR="007B784D">
        <w:rPr>
          <w:rFonts w:ascii="Roboto" w:eastAsia="Times New Roman" w:hAnsi="Roboto" w:cs="Times New Roman"/>
          <w:caps/>
          <w:color w:val="10426C"/>
          <w:sz w:val="30"/>
          <w:szCs w:val="30"/>
          <w:lang w:val="en-US" w:eastAsia="pt-BR"/>
        </w:rPr>
        <w:t xml:space="preserve"> </w:t>
      </w:r>
    </w:p>
    <w:p w:rsidR="007B784D" w:rsidRDefault="007B784D" w:rsidP="00E72573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aps/>
          <w:color w:val="10426C"/>
          <w:sz w:val="30"/>
          <w:szCs w:val="30"/>
          <w:lang w:val="en-US" w:eastAsia="pt-BR"/>
        </w:rPr>
      </w:pPr>
    </w:p>
    <w:p w:rsidR="007B784D" w:rsidRPr="007B784D" w:rsidRDefault="007B784D" w:rsidP="00E72573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</w:pPr>
      <w:proofErr w:type="gramStart"/>
      <w:r w:rsidRPr="007B784D"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t>aBAS :</w:t>
      </w:r>
      <w:proofErr w:type="gramEnd"/>
    </w:p>
    <w:p w:rsidR="007B784D" w:rsidRPr="007B784D" w:rsidRDefault="007B784D" w:rsidP="00E72573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</w:pPr>
      <w:r w:rsidRPr="007B784D"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t xml:space="preserve">SOBRE – O PROJETO – MENTORIA – COWORKING – </w:t>
      </w:r>
      <w:r w:rsidR="003E12D0"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t xml:space="preserve">ESCRITÓRIO VIRTUAL - </w:t>
      </w:r>
      <w:r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t xml:space="preserve">capacitação profissional - </w:t>
      </w:r>
      <w:r w:rsidRPr="007B784D"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t>INCUBADORA – BLOG - CONTATO</w:t>
      </w:r>
    </w:p>
    <w:p w:rsidR="007B784D" w:rsidRPr="007B784D" w:rsidRDefault="007B784D" w:rsidP="00E72573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</w:pPr>
    </w:p>
    <w:p w:rsidR="00E72573" w:rsidRPr="00E72573" w:rsidRDefault="00E72573" w:rsidP="00E72573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</w:pPr>
      <w:r w:rsidRPr="00E72573"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t xml:space="preserve">SOBRE </w:t>
      </w:r>
    </w:p>
    <w:p w:rsidR="00E72573" w:rsidRPr="00E72573" w:rsidRDefault="00E72573" w:rsidP="00E7257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Vivemos em um país que já conta com </w:t>
      </w:r>
      <w:proofErr w:type="gramStart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1</w:t>
      </w:r>
      <w:proofErr w:type="gramEnd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Milhão de </w:t>
      </w:r>
      <w:proofErr w:type="spellStart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Advogad@s</w:t>
      </w:r>
      <w:proofErr w:type="spellEnd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, com mais de 1.000 Faculdades de Direito e com um índice de aprovação média no exame da Ordem dos Advogados de cerca de 20%, apenas.</w:t>
      </w:r>
    </w:p>
    <w:p w:rsidR="00E72573" w:rsidRPr="00E72573" w:rsidRDefault="00E72573" w:rsidP="00E7257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O mundo tem mudado cada vez mais rápido, a tecnologia, novas necessidades e alteração da forma das pessoas se comunicarem e se relacionarem também. </w:t>
      </w:r>
    </w:p>
    <w:p w:rsidR="00E72573" w:rsidRPr="00E72573" w:rsidRDefault="00E72573" w:rsidP="00E7257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A advocacia tradicional está tendo que se atualizar.</w:t>
      </w:r>
    </w:p>
    <w:p w:rsidR="00E72573" w:rsidRPr="00E72573" w:rsidRDefault="00E72573" w:rsidP="00E7257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Ninguém se forma sabendo advogar, e o mundo real da advocacia é bem diferente da teoria.</w:t>
      </w:r>
    </w:p>
    <w:p w:rsidR="00E72573" w:rsidRPr="00E72573" w:rsidRDefault="00E72573" w:rsidP="00E7257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Quem quer advogar, seja recém-formado, contratado de escritório ou empresa ou ainda empreendendo em escritório próprio, precisa saber mais do que o direito material. </w:t>
      </w:r>
    </w:p>
    <w:p w:rsidR="00E72573" w:rsidRPr="00E72573" w:rsidRDefault="00E72573" w:rsidP="00E7257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Dessa necessidade nasceu a CMENTE, um projeto de Incubação, </w:t>
      </w:r>
      <w:proofErr w:type="spellStart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Mentoria</w:t>
      </w:r>
      <w:proofErr w:type="spellEnd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e </w:t>
      </w:r>
      <w:proofErr w:type="spellStart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Coworking</w:t>
      </w:r>
      <w:proofErr w:type="spellEnd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para </w:t>
      </w:r>
      <w:proofErr w:type="spellStart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Advogad@s</w:t>
      </w:r>
      <w:proofErr w:type="spellEnd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. Não importa sua idade e o que você fez antes.</w:t>
      </w:r>
    </w:p>
    <w:p w:rsidR="00864ECB" w:rsidRDefault="00E72573" w:rsidP="00E7257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Queremos expandir a cultura do </w:t>
      </w:r>
      <w:proofErr w:type="spellStart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empreendorismo</w:t>
      </w:r>
      <w:proofErr w:type="spellEnd"/>
      <w:r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, colaboração e educação.</w:t>
      </w:r>
    </w:p>
    <w:p w:rsidR="00E72573" w:rsidRDefault="00864ECB" w:rsidP="00864EC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Liderado pela advogada e empreendedora Camila Gullo (colocar </w:t>
      </w:r>
      <w:proofErr w:type="spellStart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Lin</w:t>
      </w:r>
      <w:proofErr w:type="spellEnd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para meu </w:t>
      </w:r>
      <w:proofErr w:type="spellStart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linked</w:t>
      </w:r>
      <w:proofErr w:type="spellEnd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in</w:t>
      </w:r>
      <w:proofErr w:type="gramStart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) ,</w:t>
      </w:r>
      <w:proofErr w:type="gramEnd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a CMENTE é</w:t>
      </w:r>
      <w:r w:rsidR="00E72573"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um projeto em fase de estrutu</w:t>
      </w: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ra</w:t>
      </w:r>
      <w:r w:rsidR="00E72573" w:rsidRPr="00E72573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ção à procura de pessoas que pensam da mesma forma.</w:t>
      </w:r>
    </w:p>
    <w:p w:rsidR="00255274" w:rsidRDefault="003E12D0" w:rsidP="00864EC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hyperlink r:id="rId6" w:history="1">
        <w:r w:rsidR="00255274" w:rsidRPr="00635B1B">
          <w:rPr>
            <w:rStyle w:val="Hyperlink"/>
            <w:rFonts w:ascii="Roboto" w:eastAsia="Times New Roman" w:hAnsi="Roboto" w:cs="Times New Roman"/>
            <w:sz w:val="23"/>
            <w:szCs w:val="23"/>
            <w:lang w:eastAsia="pt-BR"/>
          </w:rPr>
          <w:t>https://www.linkedin.com/in/camila-gullo-53571780/</w:t>
        </w:r>
      </w:hyperlink>
      <w:r w:rsidR="00255274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</w:t>
      </w:r>
    </w:p>
    <w:p w:rsidR="00DF4588" w:rsidRPr="00E72573" w:rsidRDefault="00DF4588" w:rsidP="00864EC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</w:p>
    <w:p w:rsidR="007B784D" w:rsidRDefault="007B784D">
      <w:pPr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</w:pPr>
      <w:r w:rsidRPr="007B784D"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lastRenderedPageBreak/>
        <w:t xml:space="preserve">PROJETO – MENTORIA – COWORKING – </w:t>
      </w:r>
      <w:r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t xml:space="preserve">capacitação profissional - </w:t>
      </w:r>
      <w:r w:rsidRPr="007B784D"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t xml:space="preserve">INCUBADORA </w:t>
      </w:r>
    </w:p>
    <w:p w:rsidR="007B784D" w:rsidRDefault="00864ECB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Inserir e</w:t>
      </w:r>
      <w:r w:rsidR="007B784D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m construção</w:t>
      </w:r>
    </w:p>
    <w:p w:rsidR="003E12D0" w:rsidRDefault="003E12D0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</w:p>
    <w:p w:rsidR="003E12D0" w:rsidRDefault="003E12D0">
      <w:pPr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</w:pPr>
      <w:r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t xml:space="preserve">ESCRITÓRIO VIRTUAL </w:t>
      </w:r>
    </w:p>
    <w:p w:rsidR="003E12D0" w:rsidRPr="003E12D0" w:rsidRDefault="003E12D0">
      <w:pPr>
        <w:rPr>
          <w:rFonts w:ascii="Roboto" w:eastAsia="Times New Roman" w:hAnsi="Roboto" w:cs="Times New Roman"/>
          <w:b/>
          <w:color w:val="454545"/>
          <w:sz w:val="23"/>
          <w:szCs w:val="23"/>
          <w:lang w:eastAsia="pt-BR"/>
        </w:rPr>
      </w:pPr>
      <w:r w:rsidRPr="003E12D0">
        <w:rPr>
          <w:rFonts w:ascii="Roboto" w:eastAsia="Times New Roman" w:hAnsi="Roboto" w:cs="Times New Roman"/>
          <w:b/>
          <w:color w:val="454545"/>
          <w:sz w:val="23"/>
          <w:szCs w:val="23"/>
          <w:lang w:eastAsia="pt-BR"/>
        </w:rPr>
        <w:t>O que é?</w:t>
      </w:r>
    </w:p>
    <w:p w:rsidR="003E12D0" w:rsidRDefault="003E12D0" w:rsidP="00DF4588">
      <w:pPr>
        <w:jc w:val="both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>
        <w:rPr>
          <w:rFonts w:ascii="Roboto" w:eastAsia="Times New Roman" w:hAnsi="Roboto" w:cs="Times New Roman" w:hint="eastAsia"/>
          <w:color w:val="454545"/>
          <w:sz w:val="23"/>
          <w:szCs w:val="23"/>
          <w:lang w:eastAsia="pt-BR"/>
        </w:rPr>
        <w:t xml:space="preserve">A CMENTE vai </w:t>
      </w: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te fornecer </w:t>
      </w:r>
      <w:r>
        <w:rPr>
          <w:rFonts w:ascii="Roboto" w:eastAsia="Times New Roman" w:hAnsi="Roboto" w:cs="Times New Roman" w:hint="eastAsia"/>
          <w:color w:val="454545"/>
          <w:sz w:val="23"/>
          <w:szCs w:val="23"/>
          <w:lang w:eastAsia="pt-BR"/>
        </w:rPr>
        <w:t xml:space="preserve">um endereço comercial </w:t>
      </w:r>
      <w:r w:rsidR="00F25FF6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no Centro do Rio de Janeiro </w:t>
      </w:r>
      <w:r>
        <w:rPr>
          <w:rFonts w:ascii="Roboto" w:eastAsia="Times New Roman" w:hAnsi="Roboto" w:cs="Times New Roman" w:hint="eastAsia"/>
          <w:color w:val="454545"/>
          <w:sz w:val="23"/>
          <w:szCs w:val="23"/>
          <w:lang w:eastAsia="pt-BR"/>
        </w:rPr>
        <w:t>para voc</w:t>
      </w: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ê colocar no seu cartão de visitas, site e material de divulgação, e ainda receber correspondências.</w:t>
      </w:r>
    </w:p>
    <w:p w:rsidR="003E12D0" w:rsidRDefault="003E12D0" w:rsidP="00DF4588">
      <w:pPr>
        <w:jc w:val="both"/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Não pega bem você não colocar endereço físico no seu cartão de visitas ou então o da sua casa.</w:t>
      </w:r>
    </w:p>
    <w:p w:rsidR="003E12D0" w:rsidRDefault="003E12D0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O endereço comercial dá mais credibilidade e segurança para o seu cliente.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64"/>
        <w:gridCol w:w="1864"/>
        <w:gridCol w:w="1864"/>
      </w:tblGrid>
      <w:tr w:rsidR="00F25FF6" w:rsidTr="00336DEC">
        <w:trPr>
          <w:trHeight w:val="307"/>
          <w:jc w:val="center"/>
        </w:trPr>
        <w:tc>
          <w:tcPr>
            <w:tcW w:w="1864" w:type="dxa"/>
            <w:shd w:val="clear" w:color="auto" w:fill="EEECE1" w:themeFill="background2"/>
          </w:tcPr>
          <w:p w:rsidR="00F25FF6" w:rsidRDefault="00F25FF6">
            <w:pP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</w:pPr>
            <w: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  <w:t>Plano Endereço Comercial</w:t>
            </w:r>
          </w:p>
        </w:tc>
        <w:tc>
          <w:tcPr>
            <w:tcW w:w="1864" w:type="dxa"/>
            <w:shd w:val="clear" w:color="auto" w:fill="EEECE1" w:themeFill="background2"/>
          </w:tcPr>
          <w:p w:rsidR="00F25FF6" w:rsidRDefault="00F25FF6" w:rsidP="003E12D0">
            <w:pP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</w:pPr>
            <w: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  <w:t>Plano Endereço Comercial Plus</w:t>
            </w:r>
          </w:p>
        </w:tc>
        <w:tc>
          <w:tcPr>
            <w:tcW w:w="1864" w:type="dxa"/>
            <w:shd w:val="clear" w:color="auto" w:fill="EEECE1" w:themeFill="background2"/>
          </w:tcPr>
          <w:p w:rsidR="00F25FF6" w:rsidRDefault="00F25FF6" w:rsidP="00F25FF6">
            <w:pP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</w:pPr>
            <w: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  <w:t xml:space="preserve">Plano Endereço Comercial </w:t>
            </w:r>
            <w: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  <w:t>Executivo</w:t>
            </w:r>
          </w:p>
        </w:tc>
      </w:tr>
      <w:tr w:rsidR="00F25FF6" w:rsidTr="00336DEC">
        <w:trPr>
          <w:trHeight w:val="307"/>
          <w:jc w:val="center"/>
        </w:trPr>
        <w:tc>
          <w:tcPr>
            <w:tcW w:w="1864" w:type="dxa"/>
          </w:tcPr>
          <w:p w:rsidR="00F25FF6" w:rsidRDefault="00F25FF6">
            <w:pP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</w:pPr>
            <w: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  <w:t>Endereço em seu material</w:t>
            </w:r>
          </w:p>
        </w:tc>
        <w:tc>
          <w:tcPr>
            <w:tcW w:w="1864" w:type="dxa"/>
          </w:tcPr>
          <w:p w:rsidR="00F25FF6" w:rsidRDefault="00F25FF6" w:rsidP="003E12D0">
            <w:pP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</w:pPr>
            <w: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  <w:t>Endereço em seu material</w:t>
            </w:r>
          </w:p>
        </w:tc>
        <w:tc>
          <w:tcPr>
            <w:tcW w:w="1864" w:type="dxa"/>
          </w:tcPr>
          <w:p w:rsidR="00F25FF6" w:rsidRDefault="00F25FF6" w:rsidP="007361CF">
            <w:pP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</w:pPr>
            <w: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  <w:t>Endereço em seu material</w:t>
            </w:r>
          </w:p>
        </w:tc>
      </w:tr>
      <w:tr w:rsidR="00F25FF6" w:rsidTr="00336DEC">
        <w:trPr>
          <w:trHeight w:val="321"/>
          <w:jc w:val="center"/>
        </w:trPr>
        <w:tc>
          <w:tcPr>
            <w:tcW w:w="1864" w:type="dxa"/>
          </w:tcPr>
          <w:p w:rsidR="00F25FF6" w:rsidRDefault="00F25FF6">
            <w:pP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</w:pPr>
            <w: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  <w:t>Gestão de Correspondências</w:t>
            </w:r>
          </w:p>
        </w:tc>
        <w:tc>
          <w:tcPr>
            <w:tcW w:w="1864" w:type="dxa"/>
          </w:tcPr>
          <w:p w:rsidR="00F25FF6" w:rsidRDefault="00F25FF6" w:rsidP="003E12D0">
            <w:pP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</w:pPr>
            <w: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  <w:t>Gestão de Correspondências</w:t>
            </w:r>
          </w:p>
        </w:tc>
        <w:tc>
          <w:tcPr>
            <w:tcW w:w="1864" w:type="dxa"/>
          </w:tcPr>
          <w:p w:rsidR="00F25FF6" w:rsidRDefault="00F25FF6" w:rsidP="007361CF">
            <w:pP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</w:pPr>
            <w: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  <w:t>Gestão de Correspondências</w:t>
            </w:r>
          </w:p>
        </w:tc>
      </w:tr>
      <w:tr w:rsidR="00F25FF6" w:rsidTr="00336DEC">
        <w:trPr>
          <w:trHeight w:val="321"/>
          <w:jc w:val="center"/>
        </w:trPr>
        <w:tc>
          <w:tcPr>
            <w:tcW w:w="1864" w:type="dxa"/>
          </w:tcPr>
          <w:p w:rsidR="00F25FF6" w:rsidRDefault="00F25FF6">
            <w:pP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</w:pPr>
          </w:p>
        </w:tc>
        <w:tc>
          <w:tcPr>
            <w:tcW w:w="1864" w:type="dxa"/>
          </w:tcPr>
          <w:p w:rsidR="00F25FF6" w:rsidRDefault="00F25FF6" w:rsidP="003E12D0">
            <w:pP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</w:pPr>
            <w: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  <w:t>2h de sala de reunião p/mês</w:t>
            </w:r>
          </w:p>
        </w:tc>
        <w:tc>
          <w:tcPr>
            <w:tcW w:w="1864" w:type="dxa"/>
          </w:tcPr>
          <w:p w:rsidR="00F25FF6" w:rsidRDefault="00F25FF6" w:rsidP="007361CF">
            <w:pP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</w:pPr>
            <w: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  <w:t>6</w:t>
            </w:r>
            <w: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  <w:t>h de sala de reunião p/mês</w:t>
            </w:r>
          </w:p>
        </w:tc>
      </w:tr>
      <w:tr w:rsidR="00F25FF6" w:rsidTr="00336DEC">
        <w:trPr>
          <w:trHeight w:val="321"/>
          <w:jc w:val="center"/>
        </w:trPr>
        <w:tc>
          <w:tcPr>
            <w:tcW w:w="1864" w:type="dxa"/>
            <w:shd w:val="clear" w:color="auto" w:fill="DBE5F1" w:themeFill="accent1" w:themeFillTint="33"/>
          </w:tcPr>
          <w:p w:rsidR="00F25FF6" w:rsidRDefault="00F25FF6">
            <w:pP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</w:pPr>
            <w: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  <w:t>R$ 59,00 /mês</w:t>
            </w:r>
          </w:p>
        </w:tc>
        <w:tc>
          <w:tcPr>
            <w:tcW w:w="1864" w:type="dxa"/>
            <w:shd w:val="clear" w:color="auto" w:fill="DBE5F1" w:themeFill="accent1" w:themeFillTint="33"/>
          </w:tcPr>
          <w:p w:rsidR="00F25FF6" w:rsidRDefault="00F25FF6" w:rsidP="003E12D0">
            <w:pP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</w:pPr>
            <w: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  <w:t>R$ 99,00/mês</w:t>
            </w:r>
          </w:p>
        </w:tc>
        <w:tc>
          <w:tcPr>
            <w:tcW w:w="1864" w:type="dxa"/>
            <w:shd w:val="clear" w:color="auto" w:fill="DBE5F1" w:themeFill="accent1" w:themeFillTint="33"/>
          </w:tcPr>
          <w:p w:rsidR="00F25FF6" w:rsidRDefault="00F25FF6" w:rsidP="007361CF">
            <w:pP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</w:pPr>
            <w: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  <w:t xml:space="preserve">R$ </w:t>
            </w:r>
            <w: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  <w:t>1</w:t>
            </w:r>
            <w:r>
              <w:rPr>
                <w:rFonts w:ascii="Roboto" w:eastAsia="Times New Roman" w:hAnsi="Roboto" w:cs="Times New Roman"/>
                <w:color w:val="454545"/>
                <w:sz w:val="23"/>
                <w:szCs w:val="23"/>
                <w:lang w:eastAsia="pt-BR"/>
              </w:rPr>
              <w:t>99,00/mês</w:t>
            </w:r>
          </w:p>
        </w:tc>
      </w:tr>
    </w:tbl>
    <w:p w:rsidR="00F25FF6" w:rsidRDefault="00F25FF6" w:rsidP="00F25FF6">
      <w:pPr>
        <w:rPr>
          <w:rFonts w:ascii="Roboto" w:eastAsia="Times New Roman" w:hAnsi="Roboto" w:cs="Times New Roman"/>
          <w:b/>
          <w:color w:val="454545"/>
          <w:sz w:val="23"/>
          <w:szCs w:val="23"/>
          <w:lang w:eastAsia="pt-BR"/>
        </w:rPr>
      </w:pPr>
    </w:p>
    <w:p w:rsidR="00F25FF6" w:rsidRDefault="00F25FF6" w:rsidP="00F25FF6">
      <w:pPr>
        <w:rPr>
          <w:rFonts w:ascii="Roboto" w:eastAsia="Times New Roman" w:hAnsi="Roboto" w:cs="Times New Roman"/>
          <w:b/>
          <w:color w:val="454545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b/>
          <w:color w:val="454545"/>
          <w:sz w:val="23"/>
          <w:szCs w:val="23"/>
          <w:lang w:eastAsia="pt-BR"/>
        </w:rPr>
        <w:t>A sala de reunião</w:t>
      </w:r>
    </w:p>
    <w:p w:rsidR="00F25FF6" w:rsidRDefault="00F25FF6" w:rsidP="00F25FF6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F25FF6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- Televisor LED com projeção via HDMI</w:t>
      </w:r>
    </w:p>
    <w:p w:rsidR="00F25FF6" w:rsidRDefault="00F25FF6" w:rsidP="00F25FF6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- Vista para o parcial para o Pão de </w:t>
      </w:r>
      <w:proofErr w:type="spellStart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Açucar</w:t>
      </w:r>
      <w:proofErr w:type="spellEnd"/>
    </w:p>
    <w:p w:rsidR="00F25FF6" w:rsidRDefault="00F25FF6" w:rsidP="00F25FF6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- Ar condicionado</w:t>
      </w:r>
    </w:p>
    <w:p w:rsidR="00F25FF6" w:rsidRDefault="00F25FF6" w:rsidP="00F25FF6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- Máquina </w:t>
      </w:r>
      <w:proofErr w:type="spellStart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Nespresso</w:t>
      </w:r>
      <w:proofErr w:type="spellEnd"/>
    </w:p>
    <w:p w:rsidR="00F25FF6" w:rsidRDefault="00F25FF6" w:rsidP="00F25FF6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- Geladeira Brastemp Gourmet com água mineral, refrigerante e mate.</w:t>
      </w:r>
    </w:p>
    <w:p w:rsidR="00F25FF6" w:rsidRDefault="00F25FF6" w:rsidP="00F25FF6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</w:p>
    <w:p w:rsidR="00F25FF6" w:rsidRPr="00F25FF6" w:rsidRDefault="00F25FF6" w:rsidP="00F25FF6">
      <w:pPr>
        <w:rPr>
          <w:rFonts w:ascii="Roboto" w:eastAsia="Times New Roman" w:hAnsi="Roboto" w:cs="Times New Roman"/>
          <w:i/>
          <w:color w:val="454545"/>
          <w:sz w:val="23"/>
          <w:szCs w:val="23"/>
          <w:lang w:eastAsia="pt-BR"/>
        </w:rPr>
      </w:pPr>
      <w:r w:rsidRPr="00F25FF6">
        <w:rPr>
          <w:rFonts w:ascii="Roboto" w:eastAsia="Times New Roman" w:hAnsi="Roboto" w:cs="Times New Roman"/>
          <w:i/>
          <w:color w:val="454545"/>
          <w:sz w:val="23"/>
          <w:szCs w:val="23"/>
          <w:lang w:eastAsia="pt-BR"/>
        </w:rPr>
        <w:t>(Vou tirar a logo da TV na foto e te reenviar).</w:t>
      </w:r>
    </w:p>
    <w:p w:rsidR="00F25FF6" w:rsidRPr="00F25FF6" w:rsidRDefault="00F25FF6" w:rsidP="00F25FF6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lastRenderedPageBreak/>
        <w:t xml:space="preserve"> </w:t>
      </w:r>
      <w:r>
        <w:rPr>
          <w:rFonts w:ascii="Roboto" w:eastAsia="Times New Roman" w:hAnsi="Roboto" w:cs="Times New Roman"/>
          <w:noProof/>
          <w:color w:val="454545"/>
          <w:sz w:val="23"/>
          <w:szCs w:val="23"/>
          <w:lang w:eastAsia="pt-BR"/>
        </w:rPr>
        <w:drawing>
          <wp:inline distT="0" distB="0" distL="0" distR="0">
            <wp:extent cx="4882100" cy="3254733"/>
            <wp:effectExtent l="0" t="0" r="0" b="3175"/>
            <wp:docPr id="1" name="Imagem 1" descr="X:\Garl\Administracao\Fotos infiltração\gomesaeck_ribeirodaluz\FOTOS PARA O SITE\sala de reuni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Garl\Administracao\Fotos infiltração\gomesaeck_ribeirodaluz\FOTOS PARA O SITE\sala de reuniã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251" cy="325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FF6" w:rsidRPr="003E12D0" w:rsidRDefault="00F25FF6" w:rsidP="00F25FF6">
      <w:pPr>
        <w:rPr>
          <w:rFonts w:ascii="Roboto" w:eastAsia="Times New Roman" w:hAnsi="Roboto" w:cs="Times New Roman"/>
          <w:b/>
          <w:color w:val="454545"/>
          <w:sz w:val="23"/>
          <w:szCs w:val="23"/>
          <w:lang w:eastAsia="pt-BR"/>
        </w:rPr>
      </w:pPr>
    </w:p>
    <w:p w:rsidR="003E12D0" w:rsidRDefault="003E12D0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Em breve: </w:t>
      </w:r>
    </w:p>
    <w:p w:rsidR="003E12D0" w:rsidRDefault="003E12D0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- Número de telefone comercial com atendimento personalizado</w:t>
      </w:r>
    </w:p>
    <w:p w:rsidR="003E12D0" w:rsidRDefault="003E12D0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- Serviços de secretária virtual com recados encaminhados por </w:t>
      </w:r>
      <w:proofErr w:type="spellStart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email</w:t>
      </w:r>
      <w:proofErr w:type="spellEnd"/>
    </w:p>
    <w:p w:rsidR="006B34A9" w:rsidRDefault="006B34A9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bookmarkStart w:id="0" w:name="_GoBack"/>
      <w:bookmarkEnd w:id="0"/>
    </w:p>
    <w:p w:rsidR="007B784D" w:rsidRDefault="007B784D">
      <w:pPr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</w:pPr>
      <w:r w:rsidRPr="007B784D"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t>BLOG</w:t>
      </w:r>
    </w:p>
    <w:p w:rsidR="007B784D" w:rsidRDefault="007B784D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Colocar o </w:t>
      </w:r>
      <w:proofErr w:type="spellStart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Mediun</w:t>
      </w:r>
      <w:proofErr w:type="spellEnd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aí dentro ou criar </w:t>
      </w:r>
      <w:proofErr w:type="spellStart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Wordpresse</w:t>
      </w:r>
      <w:proofErr w:type="spellEnd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e importar os post existentes no médium</w:t>
      </w:r>
    </w:p>
    <w:p w:rsidR="00255274" w:rsidRDefault="00255274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255274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http://www.medium.com/@cmente</w:t>
      </w:r>
    </w:p>
    <w:p w:rsidR="007B784D" w:rsidRDefault="00864ECB">
      <w:pPr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</w:pPr>
      <w:r w:rsidRPr="007B784D">
        <w:rPr>
          <w:rFonts w:ascii="Roboto" w:eastAsia="Times New Roman" w:hAnsi="Roboto" w:cs="Times New Roman"/>
          <w:caps/>
          <w:color w:val="10426C"/>
          <w:sz w:val="30"/>
          <w:szCs w:val="30"/>
          <w:lang w:eastAsia="pt-BR"/>
        </w:rPr>
        <w:t>CONTATO</w:t>
      </w:r>
    </w:p>
    <w:p w:rsidR="00864ECB" w:rsidRDefault="00864ECB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864ECB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Colocar Link do </w:t>
      </w:r>
      <w:proofErr w:type="spellStart"/>
      <w:r w:rsidRPr="00864ECB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Facebook</w:t>
      </w:r>
      <w:proofErr w:type="spellEnd"/>
      <w:r w:rsidRPr="00864ECB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para ir direto</w:t>
      </w:r>
      <w:r w:rsidR="00255274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</w:t>
      </w:r>
      <w:hyperlink r:id="rId8" w:history="1">
        <w:r w:rsidR="00255274" w:rsidRPr="00635B1B">
          <w:rPr>
            <w:rStyle w:val="Hyperlink"/>
            <w:rFonts w:ascii="Roboto" w:eastAsia="Times New Roman" w:hAnsi="Roboto" w:cs="Times New Roman"/>
            <w:sz w:val="23"/>
            <w:szCs w:val="23"/>
            <w:lang w:eastAsia="pt-BR"/>
          </w:rPr>
          <w:t>https://www.facebook.com/cmenteincubadora/</w:t>
        </w:r>
      </w:hyperlink>
      <w:r w:rsidR="00255274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</w:t>
      </w:r>
    </w:p>
    <w:p w:rsidR="00864ECB" w:rsidRPr="00864ECB" w:rsidRDefault="00864ECB" w:rsidP="00864ECB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 w:rsidRPr="00864ECB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Colocar Link do </w:t>
      </w:r>
      <w:proofErr w:type="spellStart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Linkein</w:t>
      </w:r>
      <w:proofErr w:type="spellEnd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</w:t>
      </w:r>
      <w:r w:rsidRPr="00864ECB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para ir direto</w:t>
      </w:r>
      <w:r w:rsidR="00255274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</w:t>
      </w:r>
      <w:hyperlink r:id="rId9" w:history="1">
        <w:r w:rsidR="00255274" w:rsidRPr="00635B1B">
          <w:rPr>
            <w:rStyle w:val="Hyperlink"/>
            <w:rFonts w:ascii="Roboto" w:eastAsia="Times New Roman" w:hAnsi="Roboto" w:cs="Times New Roman"/>
            <w:sz w:val="23"/>
            <w:szCs w:val="23"/>
            <w:lang w:eastAsia="pt-BR"/>
          </w:rPr>
          <w:t>https://www.linkedin.com/company-beta/16184111</w:t>
        </w:r>
      </w:hyperlink>
      <w:r w:rsidR="00255274"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 </w:t>
      </w:r>
    </w:p>
    <w:p w:rsidR="00864ECB" w:rsidRDefault="00864ECB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proofErr w:type="spellStart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Email</w:t>
      </w:r>
      <w:proofErr w:type="spellEnd"/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 xml:space="preserve">: </w:t>
      </w:r>
      <w:hyperlink r:id="rId10" w:history="1">
        <w:r w:rsidRPr="00757AD1">
          <w:rPr>
            <w:rStyle w:val="Hyperlink"/>
            <w:rFonts w:ascii="Roboto" w:eastAsia="Times New Roman" w:hAnsi="Roboto" w:cs="Times New Roman"/>
            <w:sz w:val="23"/>
            <w:szCs w:val="23"/>
            <w:lang w:eastAsia="pt-BR"/>
          </w:rPr>
          <w:t>contato@cmente.com.br</w:t>
        </w:r>
      </w:hyperlink>
    </w:p>
    <w:p w:rsidR="00864ECB" w:rsidRDefault="00864ECB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</w:p>
    <w:p w:rsidR="00864ECB" w:rsidRPr="00864ECB" w:rsidRDefault="00864ECB">
      <w:pP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</w:pPr>
      <w:r>
        <w:rPr>
          <w:rFonts w:ascii="Roboto" w:eastAsia="Times New Roman" w:hAnsi="Roboto" w:cs="Times New Roman"/>
          <w:color w:val="454545"/>
          <w:sz w:val="23"/>
          <w:szCs w:val="23"/>
          <w:lang w:eastAsia="pt-BR"/>
        </w:rPr>
        <w:t>COLOCAR CAMPO PARA INSERIR EMAIL PARA CADASTRO COM INTEGRAÇÃO PARA MINHA LISTA DO MAILCHIMP</w:t>
      </w:r>
    </w:p>
    <w:sectPr w:rsidR="00864ECB" w:rsidRPr="00864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73"/>
    <w:rsid w:val="00101DD3"/>
    <w:rsid w:val="00255274"/>
    <w:rsid w:val="003E12D0"/>
    <w:rsid w:val="006B34A9"/>
    <w:rsid w:val="007B784D"/>
    <w:rsid w:val="00864ECB"/>
    <w:rsid w:val="00D92CF6"/>
    <w:rsid w:val="00DF4588"/>
    <w:rsid w:val="00E15F74"/>
    <w:rsid w:val="00E72573"/>
    <w:rsid w:val="00F2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72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7257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7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B784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3E1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2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F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72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7257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7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B784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3E1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2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F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0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menteincubador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camila-gullo-5357178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oworking1108.com.br/" TargetMode="External"/><Relationship Id="rId10" Type="http://schemas.openxmlformats.org/officeDocument/2006/relationships/hyperlink" Target="mailto:contato@cmente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-beta/1618411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2017-03-17T13:53:00Z</dcterms:created>
  <dcterms:modified xsi:type="dcterms:W3CDTF">2017-03-17T13:53:00Z</dcterms:modified>
</cp:coreProperties>
</file>