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<w:document xmlns:w="http://schemas.openxmlformats.org/wordprocessingml/2006/main" xmlns:wp="http://schemas.openxmlformats.org/drawingml/2006/wordprocessingDrawing" xmlns:r="http://schemas.openxmlformats.org/officeDocument/2006/relationships"><w:body><w:p><w:pPr><w:pStyle w:val="Heading1"/></w:pPr><w:r><w:t xml:space="preserve">Pregunta 2 — Comunicación asíncrona (7 pts) — PAYGO PERÚ · Grupo 5 · modo dual both</w:t></w:r></w:p><w:p><w:r><w:t xml:space="preserve">ms-recargas publica cada recarga en atuncar_queue por Kafka Y RabbitMQ (app.messaging.mode=both). ms-riesgo :8083 consume por ambos (@KafkaListener + @RabbitListener), guarda en analisis con regla Aprobada ≤ 70% saldo / Observada &gt; 70% (idempotente por idRecarga) y expone GET /analisis.</w:t></w:r></w:p><w:p><w:pPr><w:pStyle w:val="Heading2"/></w:pPr><w:r><w:t xml:space="preserve">Requests de evidencia</w:t></w:r></w:p><w:p><w:pPr><w:pStyle w:val="Heading2"/></w:pPr><w:r><w:t xml:space="preserve">6-recarga-aprobada — POST :8082/recargas</w:t></w:r></w:p><w:p><w:r><w:t xml:space="preserve">Esperado 201 · Obtenido 201 · 46 ms · OK</w:t></w:r></w:p><w:p><w:pPr><w:shd w:fill="F2F2F2" w:val="clear"/></w:pPr><w:r><w:rFonts w:ascii="Consolas" w:hAnsi="Consolas"/><w:sz w:val="18"/><w:t xml:space="preserve">Body: {"idRecarga":11,"idTarjeta":1,"montoRecarga":100}</w:t></w:r></w:p><w:p><w:pPr><w:shd w:fill="F2F2F2" w:val="clear"/></w:pPr><w:r><w:rFonts w:ascii="Consolas" w:hAnsi="Consolas"/><w:sz w:val="18"/><w:t xml:space="preserve">Respuesta: {"idRecarga":11,"idTarjeta":1,"saldoDisponible":1000,"montoRecarga":100,"fechaRecarga":"2026-09-27T00:39:26.5282395"}</w:t></w:r></w:p><w:p><w:pPr><w:pStyle w:val="Heading2"/></w:pPr><w:r><w:t xml:space="preserve">7-recarga-observada — POST :8082/recargas</w:t></w:r></w:p><w:p><w:r><w:t xml:space="preserve">Esperado 201 · Obtenido 201 · 44 ms · OK</w:t></w:r></w:p><w:p><w:pPr><w:shd w:fill="F2F2F2" w:val="clear"/></w:pPr><w:r><w:rFonts w:ascii="Consolas" w:hAnsi="Consolas"/><w:sz w:val="18"/><w:t xml:space="preserve">Body: {"idRecarga":12,"idTarjeta":1,"montoRecarga":900}</w:t></w:r></w:p><w:p><w:pPr><w:shd w:fill="F2F2F2" w:val="clear"/></w:pPr><w:r><w:rFonts w:ascii="Consolas" w:hAnsi="Consolas"/><w:sz w:val="18"/><w:t xml:space="preserve">Respuesta: {"idRecarga":12,"idTarjeta":1,"saldoDisponible":1000,"montoRecarga":900,"fechaRecarga":"2026-09-27T00:39:26.5779349"}</w:t></w:r></w:p><w:p><w:pPr><w:pStyle w:val="Heading2"/></w:pPr><w:r><w:t xml:space="preserve">8-listar-analisis — GET :8083/analisis</w:t></w:r></w:p><w:p><w:r><w:t xml:space="preserve">Esperado 200 · Obtenido 200 · 55 ms · OK</w:t></w:r></w:p><w:p><w:pPr><w:shd w:fill="F2F2F2" w:val="clear"/></w:pPr><w:r><w:rFonts w:ascii="Consolas" w:hAnsi="Consolas"/><w:sz w:val="18"/><w:t xml:space="preserve">Respuesta: [{"idRecarga":10,"idTarjeta":1,"saldoDisponible":1000,"montoRecarga":100,"fechaRecarga":"2026-09-27T00:39:25.499511","situacion":"Aprobada"},{"idRecarga":11,"idTarjeta":1,"saldoDisponible":1000,"montoRecarga":100,"fechaRecarga":"2026-09-27T00:39:26.52824","situacion":"Aprobada"},{"idRecarga":12,"idTarjeta":1,"saldoDisponible":1000,"montoRecarga":900,"fechaRecarga":"2026-09-27T00:39:26.577935","situacion":"Observada"}…</w:t></w:r></w:p><w:p/><w:tbl><w:tblPr><w:tblBorders><w:top w:val="single" w:sz="4"/><w:left w:val="single" w:sz="4"/><w:bottom w:val="single" w:sz="4"/><w:right w:val="single" w:sz="4"/><w:insideH w:val="single" w:sz="4"/><w:insideV w:val="single" w:sz="4"/></w:tblBorders></w:tblPr><w:tr><w:tc><w:p><w:r><w:b/><w:t xml:space="preserve">id_recarga</w:t></w:r></w:p></w:tc><w:tc><w:p><w:r><w:b/><w:t xml:space="preserve">monto</w:t></w:r></w:p></w:tc><w:tc><w:p><w:r><w:b/><w:t xml:space="preserve">saldo</w:t></w:r></w:p></w:tc><w:tc><w:p><w:r><w:b/><w:t xml:space="preserve">situación</w:t></w:r></w:p></w:tc></w:tr><w:tr><w:tc><w:p><w:r><w:t xml:space="preserve">10</w:t></w:r></w:p></w:tc><w:tc><w:p><w:r><w:t xml:space="preserve">100</w:t></w:r></w:p></w:tc><w:tc><w:p><w:r><w:t xml:space="preserve">1000</w:t></w:r></w:p></w:tc><w:tc><w:p><w:r><w:t xml:space="preserve">Aprobada</w:t></w:r></w:p></w:tc></w:tr><w:tr><w:tc><w:p><w:r><w:t xml:space="preserve">11</w:t></w:r></w:p></w:tc><w:tc><w:p><w:r><w:t xml:space="preserve">100</w:t></w:r></w:p></w:tc><w:tc><w:p><w:r><w:t xml:space="preserve">1000</w:t></w:r></w:p></w:tc><w:tc><w:p><w:r><w:t xml:space="preserve">Aprobada</w:t></w:r></w:p></w:tc></w:tr><w:tr><w:tc><w:p><w:r><w:t xml:space="preserve">12</w:t></w:r></w:p></w:tc><w:tc><w:p><w:r><w:t xml:space="preserve">900</w:t></w:r></w:p></w:tc><w:tc><w:p><w:r><w:t xml:space="preserve">1000</w:t></w:r></w:p></w:tc><w:tc><w:p><w:r><w:t xml:space="preserve">Observada</w:t></w:r></w:p></w:tc></w:tr></w:tbl><w:p/><w:p><w:pPr><w:pStyle w:val="Heading2"/></w:pPr><w:r><w:t xml:space="preserve">Kafka-UI http://localhost:8080 — tópico atuncar_queue (4 mensajes, offsets 0-3)</w:t></w:r></w:p><w:p><w:r><w:drawing><wp:inline distT="0" distB="0" distL="0" distR="0"><wp:extent cx="5859000" cy="3661875"/><wp:docPr id="1" name="image1.png"/><a:graphic xmlns:a="http://schemas.openxmlformats.org/drawingml/2006/main"><a:graphicData uri="http://schemas.openxmlformats.org/drawingml/2006/picture"><pic:pic xmlns:pic="http://schemas.openxmlformats.org/drawingml/2006/picture"><pic:nvPicPr><pic:cNvPr id="1" name="image1.png"/><pic:cNvPicPr/></pic:nvPicPr><pic:blipFill><a:blip r:embed="rIdImg1"/><a:stretch><a:fillRect/></a:stretch></pic:blipFill><pic:spPr><a:xfrm><a:off x="0" y="0"/><a:ext cx="5859000" cy="3661875"/></a:xfrm><a:prstGeom prst="rect"><a:avLst/></a:prstGeom></a:spPr></pic:pic></a:graphicData></a:graphic></wp:inline></w:drawing></w:r></w:p>
<w:p><w:r><w:i/><w:t xml:space="preserve">kafka-ui-messages.png</w:t></w:r></w:p><w:p><w:pPr><w:pStyle w:val="Heading2"/></w:pPr><w:r><w:t xml:space="preserve">Kafka-UI — overview del tópico</w:t></w:r></w:p><w:p><w:r><w:drawing><wp:inline distT="0" distB="0" distL="0" distR="0"><wp:extent cx="5859000" cy="2712839"/><wp:docPr id="2" name="image2.png"/><a:graphic xmlns:a="http://schemas.openxmlformats.org/drawingml/2006/main"><a:graphicData uri="http://schemas.openxmlformats.org/drawingml/2006/picture"><pic:pic xmlns:pic="http://schemas.openxmlformats.org/drawingml/2006/picture"><pic:nvPicPr><pic:cNvPr id="2" name="image2.png"/><pic:cNvPicPr/></pic:nvPicPr><pic:blipFill><a:blip r:embed="rIdImg2"/><a:stretch><a:fillRect/></a:stretch></pic:blipFill><pic:spPr><a:xfrm><a:off x="0" y="0"/><a:ext cx="5859000" cy="2712839"/></a:xfrm><a:prstGeom prst="rect"><a:avLst/></a:prstGeom></a:spPr></pic:pic></a:graphicData></a:graphic></wp:inline></w:drawing></w:r></w:p>
<w:p><w:r><w:i/><w:t xml:space="preserve">kafka-ui-atuncar_queue.png</w:t></w:r></w:p><w:p><w:pPr><w:pStyle w:val="Heading2"/></w:pPr><w:r><w:t xml:space="preserve">RabbitMQ http://localhost:15672 — cola atuncar_queue (durable, 1 consumer, 0 ready = todo consumido)</w:t></w:r></w:p><w:p><w:r><w:drawing><wp:inline distT="0" distB="0" distL="0" distR="0"><wp:extent cx="5859000" cy="2712839"/><wp:docPr id="3" name="image3.png"/><a:graphic xmlns:a="http://schemas.openxmlformats.org/drawingml/2006/main"><a:graphicData uri="http://schemas.openxmlformats.org/drawingml/2006/picture"><pic:pic xmlns:pic="http://schemas.openxmlformats.org/drawingml/2006/picture"><pic:nvPicPr><pic:cNvPr id="3" name="image3.png"/><pic:cNvPicPr/></pic:nvPicPr><pic:blipFill><a:blip r:embed="rIdImg3"/><a:stretch><a:fillRect/></a:stretch></pic:blipFill><pic:spPr><a:xfrm><a:off x="0" y="0"/><a:ext cx="5859000" cy="2712839"/></a:xfrm><a:prstGeom prst="rect"><a:avLst/></a:prstGeom></a:spPr></pic:pic></a:graphicData></a:graphic></wp:inline></w:drawing></w:r></w:p>
<w:p><w:r><w:i/><w:t xml:space="preserve">rabbitmq-atuncar_queue.png</w:t></w:r></w:p><w:p><w:pPr><w:pStyle w:val="Heading2"/></w:pPr><w:r><w:t xml:space="preserve">Logs productor dual (ms-recargas :8082 — cada recarga se publica en ambos brokers)</w:t></w:r></w:p><w:p><w:pPr><w:shd w:fill="F2F2F2" w:val="clear"/></w:pPr><w:r><w:rFonts w:ascii="Consolas" w:hAnsi="Consolas"/><w:sz w:val="18"/><w:t xml:space="preserve">[ms-recargas] [nio-8082-exec-2] c.p.recargas.messaging.RecargaProducer   : Evento Kafka publicado. topic=atuncar_queue, key=10, payload=RecargaMessage[idRecarga=10, idTarjeta=1, saldoDisponible=1000.0, montoRecarga=100.0, fechaRecarga=2026-09-27T00:39:25.499510800]</w:t></w:r></w:p><w:p><w:pPr><w:shd w:fill="F2F2F2" w:val="clear"/></w:pPr><w:r><w:rFonts w:ascii="Consolas" w:hAnsi="Consolas"/><w:sz w:val="18"/><w:t xml:space="preserve">[ms-recargas-rabbit] Evento Rabbit publicado. exchange=paygo-exchange, routingKey=atuncar.routing, payload=RecargaMessage[idRecarga=10, idTarjeta=1, saldoDisponible=1000.0, montoRecarga=100.0, fechaRecarga=2026-09-27T00:39:25.499510800]</w:t></w:r></w:p><w:p><w:pPr><w:shd w:fill="F2F2F2" w:val="clear"/></w:pPr><w:r><w:rFonts w:ascii="Consolas" w:hAnsi="Consolas"/><w:sz w:val="18"/><w:t xml:space="preserve">[ms-recargas] [nio-8082-exec-4] c.p.recargas.messaging.RecargaProducer   : Evento Kafka publicado. topic=atuncar_queue, key=11, payload=RecargaMessage[idRecarga=11, idTarjeta=1, saldoDisponible=1000.0, montoRecarga=100.0, fechaRecarga=2026-09-27T00:39:26.528239500]</w:t></w:r></w:p><w:p><w:pPr><w:shd w:fill="F2F2F2" w:val="clear"/></w:pPr><w:r><w:rFonts w:ascii="Consolas" w:hAnsi="Consolas"/><w:sz w:val="18"/><w:t xml:space="preserve">[ms-recargas-rabbit] Evento Rabbit publicado. exchange=paygo-exchange, routingKey=atuncar.routing, payload=RecargaMessage[idRecarga=11, idTarjeta=1, saldoDisponible=1000.0, montoRecarga=100.0, fechaRecarga=2026-09-27T00:39:26.528239500]</w:t></w:r></w:p><w:p><w:pPr><w:shd w:fill="F2F2F2" w:val="clear"/></w:pPr><w:r><w:rFonts w:ascii="Consolas" w:hAnsi="Consolas"/><w:sz w:val="18"/><w:t xml:space="preserve">[ms-recargas] [nio-8082-exec-5] c.p.recargas.messaging.RecargaProducer   : Evento Kafka publicado. topic=atuncar_queue, key=12, payload=RecargaMessage[idRecarga=12, idTarjeta=1, saldoDisponible=1000.0, montoRecarga=900.0, fechaRecarga=2026-09-27T00:39:26.577934900]</w:t></w:r></w:p><w:p><w:pPr><w:shd w:fill="F2F2F2" w:val="clear"/></w:pPr><w:r><w:rFonts w:ascii="Consolas" w:hAnsi="Consolas"/><w:sz w:val="18"/><w:t xml:space="preserve">[ms-recargas-rabbit] Evento Rabbit publicado. exchange=paygo-exchange, routingKey=atuncar.routing, payload=RecargaMessage[idRecarga=12, idTarjeta=1, saldoDisponible=1000.0, montoRecarga=900.0, fechaRecarga=2026-09-27T00:39:26.577934900]</w:t></w:r></w:p><w:p><w:pPr><w:shd w:fill="F2F2F2" w:val="clear"/></w:pPr><w:r><w:rFonts w:ascii="Consolas" w:hAnsi="Consolas"/><w:sz w:val="18"/><w:t xml:space="preserve">[ms-recargas] [nio-8082-exec-8] c.p.recargas.messaging.RecargaProducer   : Evento Kafka publicado. topic=atuncar_queue, key=13, payload=RecargaMessage[idRecarga=13, idTarjeta=1, saldoDisponible=1000.0, montoRecarga=200.0, fechaRecarga=2026-09-27T00:47:04.614150800]</w:t></w:r></w:p><w:p><w:pPr><w:shd w:fill="F2F2F2" w:val="clear"/></w:pPr><w:r><w:rFonts w:ascii="Consolas" w:hAnsi="Consolas"/><w:sz w:val="18"/><w:t xml:space="preserve">[ms-recargas-rabbit] Evento Rabbit publicado. exchange=paygo-exchange, routingKey=atuncar.routing, payload=RecargaMessage[idRecarga=13, idTarjeta=1, saldoDisponible=1000.0, montoRecarga=200.0, fechaRecarga=2026-09-27T00:47:04.614150800]</w:t></w:r></w:p><w:p><w:pPr><w:pStyle w:val="Heading2"/></w:pPr><w:r><w:t xml:space="preserve">Logs consumers (ms-riesgo :8083 — RiesgoConsumer Kafka + RiesgoRabbitConsumer Rabbit)</w:t></w:r></w:p><w:p><w:pPr><w:shd w:fill="F2F2F2" w:val="clear"/></w:pPr><w:r><w:rFonts w:ascii="Consolas" w:hAnsi="Consolas"/><w:sz w:val="18"/><w:t xml:space="preserve">c.p.r.consumer.RiesgoRabbitConsumer      : [ms-riesgo-rabbit] Recarga evaluada. idRecarga=10, idTarjeta=1, situacion=Aprobada</w:t></w:r></w:p><w:p><w:pPr><w:shd w:fill="F2F2F2" w:val="clear"/></w:pPr><w:r><w:rFonts w:ascii="Consolas" w:hAnsi="Consolas"/><w:sz w:val="18"/><w:t xml:space="preserve">c.p.r.consumer.RiesgoRabbitConsumer      : [ms-riesgo-rabbit] Recarga evaluada. idRecarga=11, idTarjeta=1, situacion=Aprobada</w:t></w:r></w:p><w:p><w:pPr><w:shd w:fill="F2F2F2" w:val="clear"/></w:pPr><w:r><w:rFonts w:ascii="Consolas" w:hAnsi="Consolas"/><w:sz w:val="18"/><w:t xml:space="preserve">c.p.r.consumer.RiesgoRabbitConsumer      : [ms-riesgo-rabbit] Recarga evaluada. idRecarga=12, idTarjeta=1, situacion=Observada</w:t></w:r></w:p><w:p><w:pPr><w:shd w:fill="F2F2F2" w:val="clear"/></w:pPr><w:r><w:rFonts w:ascii="Consolas" w:hAnsi="Consolas"/><w:sz w:val="18"/><w:t xml:space="preserve">c.paygo.riesgo.consumer.RiesgoConsumer   : [ms-riesgo] Recarga evaluada. idRecarga=13, idTarjeta=1, situacion=Aprobada</w:t></w:r></w:p><w:p><w:pPr><w:shd w:fill="F2F2F2" w:val="clear"/></w:pPr><w:r><w:rFonts w:ascii="Consolas" w:hAnsi="Consolas"/><w:sz w:val="18"/><w:t xml:space="preserve">c.p.r.consumer.RiesgoRabbitConsumer      : [ms-riesgo-rabbit] Recarga evaluada. idRecarga=13, idTarjeta=1, situacion=Aprobada</w:t></w:r></w:p><w:p><w:pPr><w:pStyle w:val="Heading2"/></w:pPr><w:r><w:t xml:space="preserve">Prueba dual extra</w:t></w:r></w:p><w:p><w:r><w:t xml:space="preserve">Recarga 13 (monto 200): AMBOS consumers registraron "evaluada idRecarga=13 Aprobada" y analisis quedó con 4 filas únicas (ver 9-9-recarga-13-dual.json). Regla borde: monto = 70% exacto → Aprobada (&lt;=).</w:t></w:r></w:p><w:sectPr><w:pgMar w:top="720" w:bottom="720" w:left="720" w:right="720"/></w:sectPr></w:body></w:document>
</file>

<file path=word/_rels/document.xml.rels><?xml version="1.0" encoding="UTF-8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