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E2C7E" w:rsidR="00A47B7C" w:rsidP="00A47B7C" w:rsidRDefault="00A47B7C" w14:paraId="2E5B3D8D" w14:textId="77777777">
      <w:pPr>
        <w:pStyle w:val="Title"/>
        <w:jc w:val="right"/>
        <w:rPr>
          <w:rFonts w:ascii="Verdana" w:hAnsi="Verdana"/>
        </w:rPr>
      </w:pPr>
    </w:p>
    <w:p w:rsidRPr="009E2C7E" w:rsidR="00A47B7C" w:rsidP="00A47B7C" w:rsidRDefault="00A47B7C" w14:paraId="7D551D3D" w14:textId="77777777">
      <w:pPr>
        <w:rPr>
          <w:rFonts w:ascii="Verdana" w:hAnsi="Verdana"/>
        </w:rPr>
      </w:pPr>
    </w:p>
    <w:p w:rsidRPr="009E2C7E" w:rsidR="00A47B7C" w:rsidP="00A47B7C" w:rsidRDefault="00A47B7C" w14:paraId="454FB741" w14:textId="77777777">
      <w:pPr>
        <w:pStyle w:val="Title"/>
        <w:jc w:val="right"/>
        <w:rPr>
          <w:rFonts w:ascii="Verdana" w:hAnsi="Verdana"/>
        </w:rPr>
      </w:pPr>
    </w:p>
    <w:p w:rsidRPr="009E2C7E" w:rsidR="00A47B7C" w:rsidP="00A47B7C" w:rsidRDefault="00A47B7C" w14:paraId="1E360977" w14:textId="77777777">
      <w:pPr>
        <w:pStyle w:val="Title"/>
        <w:jc w:val="right"/>
        <w:rPr>
          <w:rFonts w:ascii="Verdana" w:hAnsi="Verdana"/>
        </w:rPr>
      </w:pPr>
    </w:p>
    <w:p w:rsidRPr="009E2C7E" w:rsidR="00A47B7C" w:rsidP="00A47B7C" w:rsidRDefault="00A47B7C" w14:paraId="1A15CD56" w14:textId="77777777">
      <w:pPr>
        <w:pStyle w:val="Title"/>
        <w:jc w:val="right"/>
        <w:rPr>
          <w:rFonts w:ascii="Verdana" w:hAnsi="Verdana"/>
        </w:rPr>
      </w:pPr>
    </w:p>
    <w:p w:rsidR="00A47B7C" w:rsidP="005045D8" w:rsidRDefault="00A47B7C" w14:paraId="51730B12" w14:textId="6A80BE45">
      <w:pPr>
        <w:jc w:val="right"/>
        <w:rPr>
          <w:rFonts w:ascii="Verdana" w:hAnsi="Verdana"/>
          <w:b/>
          <w:sz w:val="32"/>
          <w:szCs w:val="32"/>
        </w:rPr>
      </w:pPr>
      <w:r w:rsidRPr="009E2C7E">
        <w:rPr>
          <w:rFonts w:ascii="Verdana" w:hAnsi="Verdana"/>
          <w:b/>
          <w:sz w:val="32"/>
          <w:szCs w:val="32"/>
        </w:rPr>
        <w:t xml:space="preserve"> </w:t>
      </w:r>
      <w:r w:rsidR="00962982">
        <w:rPr>
          <w:rFonts w:ascii="Verdana" w:hAnsi="Verdana"/>
          <w:b/>
          <w:sz w:val="32"/>
          <w:szCs w:val="32"/>
        </w:rPr>
        <w:t>Split Shi</w:t>
      </w:r>
      <w:r w:rsidR="008D3FD2">
        <w:rPr>
          <w:rFonts w:ascii="Verdana" w:hAnsi="Verdana"/>
          <w:b/>
          <w:sz w:val="32"/>
          <w:szCs w:val="32"/>
        </w:rPr>
        <w:t xml:space="preserve">p for Surcharge/Freight </w:t>
      </w:r>
      <w:r w:rsidR="00BF111E">
        <w:rPr>
          <w:rFonts w:ascii="Verdana" w:hAnsi="Verdana"/>
          <w:b/>
          <w:sz w:val="32"/>
          <w:szCs w:val="32"/>
        </w:rPr>
        <w:t xml:space="preserve"> </w:t>
      </w:r>
    </w:p>
    <w:p w:rsidRPr="009E2C7E" w:rsidR="008071CC" w:rsidP="005045D8" w:rsidRDefault="008071CC" w14:paraId="5D9622A5" w14:textId="21B6F70A">
      <w:pPr>
        <w:jc w:val="right"/>
        <w:rPr>
          <w:rFonts w:ascii="Verdana" w:hAnsi="Verdana"/>
          <w:b/>
          <w:sz w:val="32"/>
          <w:szCs w:val="32"/>
        </w:rPr>
      </w:pPr>
      <w:r>
        <w:rPr>
          <w:rFonts w:ascii="Verdana" w:hAnsi="Verdana"/>
          <w:b/>
          <w:sz w:val="32"/>
          <w:szCs w:val="32"/>
        </w:rPr>
        <w:t>SDM:</w:t>
      </w:r>
      <w:r w:rsidR="001725EA">
        <w:rPr>
          <w:rFonts w:ascii="Verdana" w:hAnsi="Verdana"/>
          <w:b/>
          <w:sz w:val="32"/>
          <w:szCs w:val="32"/>
        </w:rPr>
        <w:t xml:space="preserve"> </w:t>
      </w:r>
      <w:r w:rsidR="008D3FD2">
        <w:rPr>
          <w:rFonts w:ascii="Verdana" w:hAnsi="Verdana"/>
          <w:b/>
          <w:sz w:val="32"/>
          <w:szCs w:val="32"/>
        </w:rPr>
        <w:t>28959</w:t>
      </w:r>
    </w:p>
    <w:p w:rsidRPr="009E2C7E" w:rsidR="00A47B7C" w:rsidP="00A47B7C" w:rsidRDefault="00A47B7C" w14:paraId="457C9F89" w14:textId="77777777">
      <w:pPr>
        <w:pStyle w:val="Title"/>
        <w:jc w:val="right"/>
        <w:rPr>
          <w:rFonts w:ascii="Verdana" w:hAnsi="Verdana"/>
          <w:sz w:val="32"/>
        </w:rPr>
      </w:pPr>
      <w:r w:rsidRPr="009E2C7E">
        <w:rPr>
          <w:rFonts w:ascii="Verdana" w:hAnsi="Verdana"/>
          <w:sz w:val="32"/>
        </w:rPr>
        <w:t>Requirement Document</w:t>
      </w:r>
    </w:p>
    <w:p w:rsidRPr="009E2C7E" w:rsidR="00A47B7C" w:rsidP="00A47B7C" w:rsidRDefault="005045D8" w14:paraId="5901171F" w14:textId="71EC054B">
      <w:pPr>
        <w:pStyle w:val="Title"/>
        <w:jc w:val="right"/>
        <w:rPr>
          <w:rFonts w:ascii="Verdana" w:hAnsi="Verdana"/>
          <w:sz w:val="32"/>
          <w:szCs w:val="32"/>
        </w:rPr>
      </w:pPr>
      <w:r w:rsidRPr="009E2C7E">
        <w:rPr>
          <w:rFonts w:ascii="Verdana" w:hAnsi="Verdana"/>
          <w:sz w:val="32"/>
          <w:szCs w:val="32"/>
        </w:rPr>
        <w:t>Version</w:t>
      </w:r>
      <w:r w:rsidRPr="009E2C7E" w:rsidR="00C42B57">
        <w:rPr>
          <w:rFonts w:ascii="Verdana" w:hAnsi="Verdana"/>
          <w:sz w:val="32"/>
          <w:szCs w:val="32"/>
        </w:rPr>
        <w:t xml:space="preserve"> </w:t>
      </w:r>
      <w:r w:rsidRPr="009E2C7E" w:rsidR="001276CB">
        <w:rPr>
          <w:rFonts w:ascii="Verdana" w:hAnsi="Verdana"/>
          <w:sz w:val="32"/>
          <w:szCs w:val="32"/>
        </w:rPr>
        <w:t>1</w:t>
      </w:r>
      <w:r w:rsidRPr="009E2C7E" w:rsidR="00F4562D">
        <w:rPr>
          <w:rFonts w:ascii="Verdana" w:hAnsi="Verdana"/>
          <w:sz w:val="32"/>
          <w:szCs w:val="32"/>
        </w:rPr>
        <w:t>.</w:t>
      </w:r>
      <w:r w:rsidRPr="009E2C7E" w:rsidR="001276CB">
        <w:rPr>
          <w:rFonts w:ascii="Verdana" w:hAnsi="Verdana"/>
          <w:sz w:val="32"/>
          <w:szCs w:val="32"/>
        </w:rPr>
        <w:t>0</w:t>
      </w:r>
      <w:r w:rsidRPr="009E2C7E">
        <w:rPr>
          <w:rFonts w:ascii="Verdana" w:hAnsi="Verdana"/>
          <w:sz w:val="32"/>
          <w:szCs w:val="32"/>
        </w:rPr>
        <w:t xml:space="preserve"> </w:t>
      </w:r>
    </w:p>
    <w:p w:rsidRPr="009E2C7E" w:rsidR="00A47B7C" w:rsidP="00A47B7C" w:rsidRDefault="00A47B7C" w14:paraId="19E0DDA0" w14:textId="77777777">
      <w:pPr>
        <w:pStyle w:val="Title"/>
        <w:rPr>
          <w:rFonts w:ascii="Verdana" w:hAnsi="Verdana"/>
          <w:sz w:val="28"/>
        </w:rPr>
      </w:pPr>
    </w:p>
    <w:p w:rsidRPr="009E2C7E" w:rsidR="00A47B7C" w:rsidP="00A47B7C" w:rsidRDefault="00A47B7C" w14:paraId="62A30309" w14:textId="77777777">
      <w:pPr>
        <w:rPr>
          <w:rFonts w:ascii="Verdana" w:hAnsi="Verdana"/>
        </w:rPr>
      </w:pPr>
    </w:p>
    <w:p w:rsidRPr="009E2C7E" w:rsidR="00A47B7C" w:rsidP="00A47B7C" w:rsidRDefault="00A47B7C" w14:paraId="22B86E27" w14:textId="77777777">
      <w:pPr>
        <w:rPr>
          <w:rFonts w:ascii="Verdana" w:hAnsi="Verdana"/>
        </w:rPr>
      </w:pPr>
    </w:p>
    <w:p w:rsidRPr="009E2C7E" w:rsidR="00A47B7C" w:rsidP="00A47B7C" w:rsidRDefault="00A47B7C" w14:paraId="186687A4" w14:textId="77777777">
      <w:pPr>
        <w:rPr>
          <w:rFonts w:ascii="Verdana" w:hAnsi="Verdana"/>
        </w:rPr>
      </w:pPr>
    </w:p>
    <w:p w:rsidRPr="009E2C7E" w:rsidR="00A47B7C" w:rsidP="00A47B7C" w:rsidRDefault="00A47B7C" w14:paraId="306E5E45" w14:textId="77777777">
      <w:pPr>
        <w:rPr>
          <w:rFonts w:ascii="Verdana" w:hAnsi="Verdana"/>
        </w:rPr>
      </w:pPr>
    </w:p>
    <w:p w:rsidRPr="009E2C7E" w:rsidR="00A47B7C" w:rsidP="00A47B7C" w:rsidRDefault="00A47B7C" w14:paraId="15233FAE" w14:textId="77777777">
      <w:pPr>
        <w:rPr>
          <w:rFonts w:ascii="Verdana" w:hAnsi="Verdana"/>
        </w:rPr>
      </w:pPr>
    </w:p>
    <w:p w:rsidRPr="009E2C7E" w:rsidR="00A47B7C" w:rsidP="00A47B7C" w:rsidRDefault="00A47B7C" w14:paraId="044EBC0C" w14:textId="77777777">
      <w:pPr>
        <w:rPr>
          <w:rFonts w:ascii="Verdana" w:hAnsi="Verdana"/>
        </w:rPr>
      </w:pPr>
    </w:p>
    <w:p w:rsidRPr="009E2C7E" w:rsidR="00A47B7C" w:rsidP="00A47B7C" w:rsidRDefault="00A47B7C" w14:paraId="5B90D6EC" w14:textId="77777777">
      <w:pPr>
        <w:rPr>
          <w:rFonts w:ascii="Verdana" w:hAnsi="Verdana"/>
        </w:rPr>
      </w:pPr>
    </w:p>
    <w:p w:rsidRPr="009E2C7E" w:rsidR="00A47B7C" w:rsidP="00A47B7C" w:rsidRDefault="00A47B7C" w14:paraId="5E920F46" w14:textId="77777777">
      <w:pPr>
        <w:rPr>
          <w:rFonts w:ascii="Verdana" w:hAnsi="Verdana"/>
        </w:rPr>
      </w:pPr>
    </w:p>
    <w:p w:rsidRPr="009E2C7E" w:rsidR="00A47B7C" w:rsidP="00A47B7C" w:rsidRDefault="00A47B7C" w14:paraId="2460CDB8" w14:textId="77777777">
      <w:pPr>
        <w:rPr>
          <w:rFonts w:ascii="Verdana" w:hAnsi="Verdana"/>
        </w:rPr>
      </w:pPr>
    </w:p>
    <w:p w:rsidRPr="009E2C7E" w:rsidR="00A47B7C" w:rsidP="00A47B7C" w:rsidRDefault="00A47B7C" w14:paraId="30C0C4CA" w14:textId="77777777">
      <w:pPr>
        <w:rPr>
          <w:rFonts w:ascii="Verdana" w:hAnsi="Verdana"/>
        </w:rPr>
      </w:pPr>
      <w:r w:rsidRPr="009E2C7E">
        <w:rPr>
          <w:rFonts w:ascii="Verdana" w:hAnsi="Verdana"/>
        </w:rPr>
        <w:tab/>
      </w:r>
    </w:p>
    <w:p w:rsidRPr="009E2C7E" w:rsidR="00A47B7C" w:rsidP="00A47B7C" w:rsidRDefault="00A47B7C" w14:paraId="6E4A5505" w14:textId="77777777">
      <w:pPr>
        <w:rPr>
          <w:rFonts w:ascii="Verdana" w:hAnsi="Verdana"/>
        </w:rPr>
      </w:pPr>
    </w:p>
    <w:p w:rsidRPr="009E2C7E" w:rsidR="00A47B7C" w:rsidP="00A47B7C" w:rsidRDefault="00A47B7C" w14:paraId="34AC8047" w14:textId="77777777">
      <w:pPr>
        <w:rPr>
          <w:rFonts w:ascii="Verdana" w:hAnsi="Verdana"/>
        </w:rPr>
      </w:pPr>
    </w:p>
    <w:p w:rsidRPr="009E2C7E" w:rsidR="00A47B7C" w:rsidP="00A47B7C" w:rsidRDefault="00A47B7C" w14:paraId="58C1E727" w14:textId="77777777">
      <w:pPr>
        <w:rPr>
          <w:rFonts w:ascii="Verdana" w:hAnsi="Verdana"/>
        </w:rPr>
      </w:pPr>
    </w:p>
    <w:p w:rsidRPr="009E2C7E" w:rsidR="00A47B7C" w:rsidP="00A47B7C" w:rsidRDefault="00A47B7C" w14:paraId="21CDA853" w14:textId="77777777">
      <w:pPr>
        <w:rPr>
          <w:rFonts w:ascii="Verdana" w:hAnsi="Verdana"/>
        </w:rPr>
      </w:pPr>
    </w:p>
    <w:p w:rsidRPr="009E2C7E" w:rsidR="00A47B7C" w:rsidP="00A47B7C" w:rsidRDefault="00A47B7C" w14:paraId="69BF33DE" w14:textId="77777777">
      <w:pPr>
        <w:rPr>
          <w:rFonts w:ascii="Verdana" w:hAnsi="Verdana"/>
        </w:rPr>
      </w:pPr>
    </w:p>
    <w:p w:rsidRPr="009E2C7E" w:rsidR="00A47B7C" w:rsidP="00A47B7C" w:rsidRDefault="00A47B7C" w14:paraId="6735C2EF" w14:textId="77777777">
      <w:pPr>
        <w:rPr>
          <w:rFonts w:ascii="Verdana" w:hAnsi="Verdana"/>
        </w:rPr>
      </w:pPr>
    </w:p>
    <w:p w:rsidRPr="009E2C7E" w:rsidR="00A47B7C" w:rsidP="00A47B7C" w:rsidRDefault="00A47B7C" w14:paraId="14842B43" w14:textId="77777777">
      <w:pPr>
        <w:rPr>
          <w:rFonts w:ascii="Verdana" w:hAnsi="Verdana"/>
        </w:rPr>
      </w:pPr>
    </w:p>
    <w:p w:rsidRPr="009E2C7E" w:rsidR="00A47B7C" w:rsidP="00A47B7C" w:rsidRDefault="00A47B7C" w14:paraId="2D7C540D" w14:textId="77777777">
      <w:pPr>
        <w:rPr>
          <w:rFonts w:ascii="Verdana" w:hAnsi="Verdana"/>
        </w:rPr>
      </w:pPr>
    </w:p>
    <w:p w:rsidRPr="009E2C7E" w:rsidR="00A47B7C" w:rsidP="00A47B7C" w:rsidRDefault="00A47B7C" w14:paraId="15B13EBB" w14:textId="77777777">
      <w:pPr>
        <w:rPr>
          <w:rFonts w:ascii="Verdana" w:hAnsi="Verdana"/>
        </w:rPr>
      </w:pPr>
    </w:p>
    <w:p w:rsidRPr="009E2C7E" w:rsidR="00E861B4" w:rsidP="00E861B4" w:rsidRDefault="00E861B4" w14:paraId="4BC054C3" w14:textId="77777777">
      <w:pPr>
        <w:rPr>
          <w:rFonts w:ascii="Verdana" w:hAnsi="Verdana"/>
        </w:rPr>
        <w:sectPr w:rsidRPr="009E2C7E" w:rsidR="00E861B4" w:rsidSect="00D01DCD">
          <w:headerReference w:type="default" r:id="rId11"/>
          <w:footerReference w:type="default" r:id="rId12"/>
          <w:pgSz w:w="12240" w:h="15840" w:code="1"/>
          <w:pgMar w:top="1440" w:right="1440" w:bottom="1440" w:left="1440" w:header="720" w:footer="720" w:gutter="0"/>
          <w:cols w:space="720"/>
          <w:vAlign w:val="center"/>
        </w:sectPr>
      </w:pPr>
    </w:p>
    <w:p w:rsidRPr="009E2C7E" w:rsidR="00E861B4" w:rsidP="00E861B4" w:rsidRDefault="00E861B4" w14:paraId="2C80ABF6" w14:textId="77777777">
      <w:pPr>
        <w:pStyle w:val="Title"/>
        <w:rPr>
          <w:rFonts w:ascii="Verdana" w:hAnsi="Verdana"/>
        </w:rPr>
      </w:pPr>
    </w:p>
    <w:p w:rsidRPr="009E2C7E" w:rsidR="00C42B57" w:rsidP="00C42B57" w:rsidRDefault="00C42B57" w14:paraId="5F51BE27" w14:textId="77777777">
      <w:pPr>
        <w:pStyle w:val="Title"/>
        <w:rPr>
          <w:rFonts w:ascii="Verdana" w:hAnsi="Verdana"/>
        </w:rPr>
      </w:pPr>
      <w:r w:rsidRPr="009E2C7E">
        <w:rPr>
          <w:rFonts w:ascii="Verdana" w:hAnsi="Verdana"/>
        </w:rPr>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9E2C7E" w:rsidR="00C42B57" w:rsidTr="00FC11B6" w14:paraId="7A3A4B1A" w14:textId="77777777">
        <w:tc>
          <w:tcPr>
            <w:tcW w:w="2304" w:type="dxa"/>
          </w:tcPr>
          <w:p w:rsidRPr="009E2C7E" w:rsidR="00C42B57" w:rsidP="00FC11B6" w:rsidRDefault="00C42B57" w14:paraId="5DF8CA70" w14:textId="77777777">
            <w:pPr>
              <w:pStyle w:val="Tabletext"/>
              <w:jc w:val="center"/>
              <w:rPr>
                <w:rFonts w:ascii="Verdana" w:hAnsi="Verdana"/>
                <w:b/>
              </w:rPr>
            </w:pPr>
            <w:r w:rsidRPr="009E2C7E">
              <w:rPr>
                <w:rFonts w:ascii="Verdana" w:hAnsi="Verdana"/>
                <w:b/>
              </w:rPr>
              <w:t>Date</w:t>
            </w:r>
          </w:p>
        </w:tc>
        <w:tc>
          <w:tcPr>
            <w:tcW w:w="1152" w:type="dxa"/>
          </w:tcPr>
          <w:p w:rsidRPr="009E2C7E" w:rsidR="00C42B57" w:rsidP="00FC11B6" w:rsidRDefault="00C42B57" w14:paraId="2C7B1696" w14:textId="77777777">
            <w:pPr>
              <w:pStyle w:val="Tabletext"/>
              <w:jc w:val="center"/>
              <w:rPr>
                <w:rFonts w:ascii="Verdana" w:hAnsi="Verdana"/>
                <w:b/>
              </w:rPr>
            </w:pPr>
            <w:r w:rsidRPr="009E2C7E">
              <w:rPr>
                <w:rFonts w:ascii="Verdana" w:hAnsi="Verdana"/>
                <w:b/>
              </w:rPr>
              <w:t>Version</w:t>
            </w:r>
          </w:p>
        </w:tc>
        <w:tc>
          <w:tcPr>
            <w:tcW w:w="3744" w:type="dxa"/>
          </w:tcPr>
          <w:p w:rsidRPr="009E2C7E" w:rsidR="00C42B57" w:rsidP="00FC11B6" w:rsidRDefault="00C42B57" w14:paraId="091E418D" w14:textId="77777777">
            <w:pPr>
              <w:pStyle w:val="Tabletext"/>
              <w:jc w:val="center"/>
              <w:rPr>
                <w:rFonts w:ascii="Verdana" w:hAnsi="Verdana"/>
                <w:b/>
              </w:rPr>
            </w:pPr>
            <w:r w:rsidRPr="009E2C7E">
              <w:rPr>
                <w:rFonts w:ascii="Verdana" w:hAnsi="Verdana"/>
                <w:b/>
              </w:rPr>
              <w:t>Description</w:t>
            </w:r>
          </w:p>
        </w:tc>
        <w:tc>
          <w:tcPr>
            <w:tcW w:w="2304" w:type="dxa"/>
          </w:tcPr>
          <w:p w:rsidRPr="009E2C7E" w:rsidR="00C42B57" w:rsidP="00FC11B6" w:rsidRDefault="00C42B57" w14:paraId="68C57584" w14:textId="77777777">
            <w:pPr>
              <w:pStyle w:val="Tabletext"/>
              <w:jc w:val="center"/>
              <w:rPr>
                <w:rFonts w:ascii="Verdana" w:hAnsi="Verdana"/>
                <w:b/>
              </w:rPr>
            </w:pPr>
            <w:r w:rsidRPr="009E2C7E">
              <w:rPr>
                <w:rFonts w:ascii="Verdana" w:hAnsi="Verdana"/>
                <w:b/>
              </w:rPr>
              <w:t>Author</w:t>
            </w:r>
          </w:p>
        </w:tc>
      </w:tr>
      <w:tr w:rsidRPr="009E2C7E" w:rsidR="00C42B57" w:rsidTr="00FC11B6" w14:paraId="0E9DDA9B" w14:textId="77777777">
        <w:tc>
          <w:tcPr>
            <w:tcW w:w="2304" w:type="dxa"/>
          </w:tcPr>
          <w:p w:rsidRPr="009E2C7E" w:rsidR="00C42B57" w:rsidP="00FC11B6" w:rsidRDefault="00491306" w14:paraId="296011D8" w14:textId="4E669AD6">
            <w:pPr>
              <w:pStyle w:val="Tabletext"/>
              <w:rPr>
                <w:rFonts w:ascii="Verdana" w:hAnsi="Verdana"/>
              </w:rPr>
            </w:pPr>
            <w:r>
              <w:rPr>
                <w:rFonts w:ascii="Verdana" w:hAnsi="Verdana"/>
              </w:rPr>
              <w:t>04/19/202</w:t>
            </w:r>
            <w:r w:rsidR="00377645">
              <w:rPr>
                <w:rFonts w:ascii="Verdana" w:hAnsi="Verdana"/>
              </w:rPr>
              <w:t>2</w:t>
            </w:r>
          </w:p>
        </w:tc>
        <w:tc>
          <w:tcPr>
            <w:tcW w:w="1152" w:type="dxa"/>
          </w:tcPr>
          <w:p w:rsidRPr="009E2C7E" w:rsidR="00C42B57" w:rsidP="00FC11B6" w:rsidRDefault="00415EB3" w14:paraId="6599466F" w14:textId="74CF26A7">
            <w:pPr>
              <w:pStyle w:val="Tabletext"/>
              <w:rPr>
                <w:rFonts w:ascii="Verdana" w:hAnsi="Verdana"/>
              </w:rPr>
            </w:pPr>
            <w:r w:rsidRPr="009E2C7E">
              <w:rPr>
                <w:rFonts w:ascii="Verdana" w:hAnsi="Verdana"/>
              </w:rPr>
              <w:t>1.0</w:t>
            </w:r>
          </w:p>
        </w:tc>
        <w:tc>
          <w:tcPr>
            <w:tcW w:w="3744" w:type="dxa"/>
          </w:tcPr>
          <w:p w:rsidRPr="009E2C7E" w:rsidR="00C42B57" w:rsidP="00FC11B6" w:rsidRDefault="00415EB3" w14:paraId="44300EA7" w14:textId="240A711F">
            <w:pPr>
              <w:pStyle w:val="Tabletext"/>
              <w:rPr>
                <w:rFonts w:ascii="Verdana" w:hAnsi="Verdana"/>
              </w:rPr>
            </w:pPr>
            <w:r w:rsidRPr="009E2C7E">
              <w:rPr>
                <w:rFonts w:ascii="Verdana" w:hAnsi="Verdana"/>
              </w:rPr>
              <w:t>Initial creation</w:t>
            </w:r>
          </w:p>
        </w:tc>
        <w:tc>
          <w:tcPr>
            <w:tcW w:w="2304" w:type="dxa"/>
          </w:tcPr>
          <w:p w:rsidRPr="009E2C7E" w:rsidR="00C42B57" w:rsidP="00FC11B6" w:rsidRDefault="00415EB3" w14:paraId="02AEFFF4" w14:textId="78EFED33">
            <w:pPr>
              <w:pStyle w:val="Tabletext"/>
              <w:rPr>
                <w:rFonts w:ascii="Verdana" w:hAnsi="Verdana"/>
              </w:rPr>
            </w:pPr>
            <w:r w:rsidRPr="009E2C7E">
              <w:rPr>
                <w:rFonts w:ascii="Verdana" w:hAnsi="Verdana"/>
              </w:rPr>
              <w:t xml:space="preserve">Cather Cheese </w:t>
            </w:r>
          </w:p>
        </w:tc>
      </w:tr>
      <w:tr w:rsidRPr="009E2C7E" w:rsidR="00C42B57" w:rsidTr="00FC11B6" w14:paraId="49777CA7" w14:textId="77777777">
        <w:tc>
          <w:tcPr>
            <w:tcW w:w="2304" w:type="dxa"/>
          </w:tcPr>
          <w:p w:rsidRPr="009E2C7E" w:rsidR="00C42B57" w:rsidP="00FC11B6" w:rsidRDefault="00C42B57" w14:paraId="58D8312B" w14:textId="77777777">
            <w:pPr>
              <w:pStyle w:val="Tabletext"/>
              <w:rPr>
                <w:rFonts w:ascii="Verdana" w:hAnsi="Verdana"/>
              </w:rPr>
            </w:pPr>
          </w:p>
        </w:tc>
        <w:tc>
          <w:tcPr>
            <w:tcW w:w="1152" w:type="dxa"/>
          </w:tcPr>
          <w:p w:rsidRPr="009E2C7E" w:rsidR="00C42B57" w:rsidP="00FC11B6" w:rsidRDefault="00C42B57" w14:paraId="78E32CB0" w14:textId="77777777">
            <w:pPr>
              <w:pStyle w:val="Tabletext"/>
              <w:rPr>
                <w:rFonts w:ascii="Verdana" w:hAnsi="Verdana"/>
              </w:rPr>
            </w:pPr>
          </w:p>
        </w:tc>
        <w:tc>
          <w:tcPr>
            <w:tcW w:w="3744" w:type="dxa"/>
          </w:tcPr>
          <w:p w:rsidRPr="009E2C7E" w:rsidR="00C42B57" w:rsidP="00FC11B6" w:rsidRDefault="00C42B57" w14:paraId="3E36559F" w14:textId="77777777">
            <w:pPr>
              <w:pStyle w:val="Tabletext"/>
              <w:rPr>
                <w:rFonts w:ascii="Verdana" w:hAnsi="Verdana"/>
              </w:rPr>
            </w:pPr>
          </w:p>
        </w:tc>
        <w:tc>
          <w:tcPr>
            <w:tcW w:w="2304" w:type="dxa"/>
          </w:tcPr>
          <w:p w:rsidRPr="009E2C7E" w:rsidR="00C42B57" w:rsidP="00FC11B6" w:rsidRDefault="00C42B57" w14:paraId="457F8E00" w14:textId="77777777">
            <w:pPr>
              <w:pStyle w:val="Tabletext"/>
              <w:rPr>
                <w:rFonts w:ascii="Verdana" w:hAnsi="Verdana"/>
              </w:rPr>
            </w:pPr>
          </w:p>
        </w:tc>
      </w:tr>
      <w:tr w:rsidRPr="009E2C7E" w:rsidR="00C42B57" w:rsidTr="00FC11B6" w14:paraId="0E83F3EC" w14:textId="77777777">
        <w:tc>
          <w:tcPr>
            <w:tcW w:w="2304" w:type="dxa"/>
          </w:tcPr>
          <w:p w:rsidRPr="009E2C7E" w:rsidR="00C42B57" w:rsidP="00FC11B6" w:rsidRDefault="00C42B57" w14:paraId="07F5E6AB" w14:textId="77777777">
            <w:pPr>
              <w:pStyle w:val="Tabletext"/>
              <w:rPr>
                <w:rFonts w:ascii="Verdana" w:hAnsi="Verdana"/>
              </w:rPr>
            </w:pPr>
          </w:p>
        </w:tc>
        <w:tc>
          <w:tcPr>
            <w:tcW w:w="1152" w:type="dxa"/>
          </w:tcPr>
          <w:p w:rsidRPr="009E2C7E" w:rsidR="00C42B57" w:rsidP="00FC11B6" w:rsidRDefault="00C42B57" w14:paraId="7F9ED2FB" w14:textId="77777777">
            <w:pPr>
              <w:pStyle w:val="Tabletext"/>
              <w:rPr>
                <w:rFonts w:ascii="Verdana" w:hAnsi="Verdana"/>
              </w:rPr>
            </w:pPr>
          </w:p>
        </w:tc>
        <w:tc>
          <w:tcPr>
            <w:tcW w:w="3744" w:type="dxa"/>
          </w:tcPr>
          <w:p w:rsidRPr="009E2C7E" w:rsidR="00C42B57" w:rsidP="00FC11B6" w:rsidRDefault="00C42B57" w14:paraId="0B10F57A" w14:textId="77777777">
            <w:pPr>
              <w:pStyle w:val="Tabletext"/>
              <w:rPr>
                <w:rFonts w:ascii="Verdana" w:hAnsi="Verdana"/>
              </w:rPr>
            </w:pPr>
          </w:p>
        </w:tc>
        <w:tc>
          <w:tcPr>
            <w:tcW w:w="2304" w:type="dxa"/>
          </w:tcPr>
          <w:p w:rsidRPr="009E2C7E" w:rsidR="00C42B57" w:rsidP="00FC11B6" w:rsidRDefault="00C42B57" w14:paraId="24A5FA66" w14:textId="77777777">
            <w:pPr>
              <w:pStyle w:val="Tabletext"/>
              <w:rPr>
                <w:rFonts w:ascii="Verdana" w:hAnsi="Verdana"/>
              </w:rPr>
            </w:pPr>
          </w:p>
        </w:tc>
      </w:tr>
      <w:tr w:rsidRPr="009E2C7E" w:rsidR="00C42B57" w:rsidTr="00FC11B6" w14:paraId="20D2733A" w14:textId="77777777">
        <w:tc>
          <w:tcPr>
            <w:tcW w:w="2304" w:type="dxa"/>
          </w:tcPr>
          <w:p w:rsidRPr="009E2C7E" w:rsidR="00C42B57" w:rsidP="00FC11B6" w:rsidRDefault="00C42B57" w14:paraId="7731688B" w14:textId="77777777">
            <w:pPr>
              <w:pStyle w:val="Tabletext"/>
              <w:rPr>
                <w:rFonts w:ascii="Verdana" w:hAnsi="Verdana"/>
              </w:rPr>
            </w:pPr>
          </w:p>
        </w:tc>
        <w:tc>
          <w:tcPr>
            <w:tcW w:w="1152" w:type="dxa"/>
          </w:tcPr>
          <w:p w:rsidRPr="009E2C7E" w:rsidR="00C42B57" w:rsidP="00FC11B6" w:rsidRDefault="00C42B57" w14:paraId="3D848519" w14:textId="77777777">
            <w:pPr>
              <w:pStyle w:val="Tabletext"/>
              <w:rPr>
                <w:rFonts w:ascii="Verdana" w:hAnsi="Verdana"/>
              </w:rPr>
            </w:pPr>
          </w:p>
        </w:tc>
        <w:tc>
          <w:tcPr>
            <w:tcW w:w="3744" w:type="dxa"/>
          </w:tcPr>
          <w:p w:rsidRPr="009E2C7E" w:rsidR="00C42B57" w:rsidP="00FC11B6" w:rsidRDefault="00C42B57" w14:paraId="1FF2D970" w14:textId="77777777">
            <w:pPr>
              <w:pStyle w:val="Tabletext"/>
              <w:rPr>
                <w:rFonts w:ascii="Verdana" w:hAnsi="Verdana"/>
              </w:rPr>
            </w:pPr>
          </w:p>
        </w:tc>
        <w:tc>
          <w:tcPr>
            <w:tcW w:w="2304" w:type="dxa"/>
          </w:tcPr>
          <w:p w:rsidRPr="009E2C7E" w:rsidR="00C42B57" w:rsidP="00FC11B6" w:rsidRDefault="00C42B57" w14:paraId="428C70DC" w14:textId="77777777">
            <w:pPr>
              <w:pStyle w:val="Tabletext"/>
              <w:rPr>
                <w:rFonts w:ascii="Verdana" w:hAnsi="Verdana"/>
              </w:rPr>
            </w:pPr>
          </w:p>
        </w:tc>
      </w:tr>
    </w:tbl>
    <w:p w:rsidRPr="009E2C7E" w:rsidR="00C42B57" w:rsidP="00C42B57" w:rsidRDefault="00C42B57" w14:paraId="449B409A" w14:textId="77777777">
      <w:pPr>
        <w:rPr>
          <w:rFonts w:ascii="Verdana" w:hAnsi="Verdana"/>
        </w:rPr>
      </w:pPr>
    </w:p>
    <w:p w:rsidRPr="009E2C7E" w:rsidR="00E861B4" w:rsidP="00E861B4" w:rsidRDefault="00E861B4" w14:paraId="130A2732" w14:textId="77777777">
      <w:pPr>
        <w:pStyle w:val="Title"/>
        <w:jc w:val="left"/>
        <w:rPr>
          <w:rFonts w:ascii="Verdana" w:hAnsi="Verdana"/>
        </w:rPr>
      </w:pPr>
    </w:p>
    <w:p w:rsidRPr="009E2C7E" w:rsidR="000E39AE" w:rsidRDefault="00E861B4" w14:paraId="078E5513" w14:textId="77777777">
      <w:pPr>
        <w:widowControl/>
        <w:spacing w:line="276" w:lineRule="auto"/>
        <w:rPr>
          <w:rFonts w:ascii="Verdana" w:hAnsi="Verdana"/>
        </w:rPr>
      </w:pPr>
      <w:r w:rsidRPr="009E2C7E">
        <w:rPr>
          <w:rFonts w:ascii="Verdana" w:hAnsi="Verdana"/>
        </w:rPr>
        <w:br w:type="page"/>
      </w:r>
    </w:p>
    <w:p w:rsidRPr="009E2C7E" w:rsidR="002753E2" w:rsidRDefault="002753E2" w14:paraId="7A627E4F" w14:textId="77777777">
      <w:pPr>
        <w:pStyle w:val="TOCHeading"/>
        <w:rPr>
          <w:rFonts w:ascii="Verdana" w:hAnsi="Verdana"/>
        </w:rPr>
      </w:pPr>
      <w:r w:rsidRPr="009E2C7E">
        <w:rPr>
          <w:rFonts w:ascii="Verdana" w:hAnsi="Verdana"/>
        </w:rPr>
        <w:t>Contents</w:t>
      </w:r>
    </w:p>
    <w:p w:rsidRPr="009E2C7E" w:rsidR="00DB4D7F" w:rsidRDefault="00696799" w14:paraId="2F9496AF" w14:textId="77777777">
      <w:pPr>
        <w:pStyle w:val="TOC1"/>
        <w:rPr>
          <w:rFonts w:ascii="Verdana" w:hAnsi="Verdana" w:eastAsiaTheme="minorEastAsia" w:cstheme="minorBidi"/>
          <w:noProof/>
          <w:sz w:val="22"/>
          <w:szCs w:val="22"/>
        </w:rPr>
      </w:pPr>
      <w:r w:rsidRPr="009E2C7E">
        <w:rPr>
          <w:rFonts w:ascii="Verdana" w:hAnsi="Verdana"/>
        </w:rPr>
        <w:fldChar w:fldCharType="begin"/>
      </w:r>
      <w:r w:rsidRPr="009E2C7E" w:rsidR="002753E2">
        <w:rPr>
          <w:rFonts w:ascii="Verdana" w:hAnsi="Verdana"/>
        </w:rPr>
        <w:instrText xml:space="preserve"> TOC \o "1-3" \h \z \u </w:instrText>
      </w:r>
      <w:r w:rsidRPr="009E2C7E">
        <w:rPr>
          <w:rFonts w:ascii="Verdana" w:hAnsi="Verdana"/>
        </w:rPr>
        <w:fldChar w:fldCharType="separate"/>
      </w:r>
      <w:hyperlink w:history="1" w:anchor="_Toc84422841">
        <w:r w:rsidRPr="009E2C7E" w:rsidR="00DB4D7F">
          <w:rPr>
            <w:rStyle w:val="Hyperlink"/>
            <w:rFonts w:ascii="Verdana" w:hAnsi="Verdana"/>
            <w:noProof/>
          </w:rPr>
          <w:t>1</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Introduction</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_Toc84422841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4</w:t>
        </w:r>
        <w:r w:rsidRPr="009E2C7E" w:rsidR="00DB4D7F">
          <w:rPr>
            <w:rFonts w:ascii="Verdana" w:hAnsi="Verdana"/>
            <w:noProof/>
            <w:webHidden/>
          </w:rPr>
          <w:fldChar w:fldCharType="end"/>
        </w:r>
      </w:hyperlink>
    </w:p>
    <w:p w:rsidRPr="009E2C7E" w:rsidR="00DB4D7F" w:rsidRDefault="004D6B87" w14:paraId="72658652" w14:textId="77777777">
      <w:pPr>
        <w:pStyle w:val="TOC2"/>
        <w:tabs>
          <w:tab w:val="left" w:pos="880"/>
          <w:tab w:val="right" w:leader="dot" w:pos="9350"/>
        </w:tabs>
        <w:rPr>
          <w:rFonts w:ascii="Verdana" w:hAnsi="Verdana" w:eastAsiaTheme="minorEastAsia" w:cstheme="minorBidi"/>
          <w:noProof/>
          <w:sz w:val="22"/>
          <w:szCs w:val="22"/>
        </w:rPr>
      </w:pPr>
      <w:hyperlink w:history="1" w:anchor="_Toc84422842">
        <w:r w:rsidRPr="009E2C7E" w:rsidR="00DB4D7F">
          <w:rPr>
            <w:rStyle w:val="Hyperlink"/>
            <w:rFonts w:ascii="Verdana" w:hAnsi="Verdana"/>
            <w:noProof/>
          </w:rPr>
          <w:t>1.1</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Purpose</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_Toc84422842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4</w:t>
        </w:r>
        <w:r w:rsidRPr="009E2C7E" w:rsidR="00DB4D7F">
          <w:rPr>
            <w:rFonts w:ascii="Verdana" w:hAnsi="Verdana"/>
            <w:noProof/>
            <w:webHidden/>
          </w:rPr>
          <w:fldChar w:fldCharType="end"/>
        </w:r>
      </w:hyperlink>
    </w:p>
    <w:p w:rsidRPr="009E2C7E" w:rsidR="00DB4D7F" w:rsidRDefault="004D6B87" w14:paraId="3BDEF452" w14:textId="77777777">
      <w:pPr>
        <w:pStyle w:val="TOC2"/>
        <w:tabs>
          <w:tab w:val="left" w:pos="880"/>
          <w:tab w:val="right" w:leader="dot" w:pos="9350"/>
        </w:tabs>
        <w:rPr>
          <w:rFonts w:ascii="Verdana" w:hAnsi="Verdana" w:eastAsiaTheme="minorEastAsia" w:cstheme="minorBidi"/>
          <w:noProof/>
          <w:sz w:val="22"/>
          <w:szCs w:val="22"/>
        </w:rPr>
      </w:pPr>
      <w:hyperlink w:history="1" w:anchor="_Toc84422843">
        <w:r w:rsidRPr="009E2C7E" w:rsidR="00DB4D7F">
          <w:rPr>
            <w:rStyle w:val="Hyperlink"/>
            <w:rFonts w:ascii="Verdana" w:hAnsi="Verdana"/>
            <w:noProof/>
          </w:rPr>
          <w:t>1.2</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Scope</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_Toc84422843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4</w:t>
        </w:r>
        <w:r w:rsidRPr="009E2C7E" w:rsidR="00DB4D7F">
          <w:rPr>
            <w:rFonts w:ascii="Verdana" w:hAnsi="Verdana"/>
            <w:noProof/>
            <w:webHidden/>
          </w:rPr>
          <w:fldChar w:fldCharType="end"/>
        </w:r>
      </w:hyperlink>
    </w:p>
    <w:p w:rsidRPr="009E2C7E" w:rsidR="00DB4D7F" w:rsidRDefault="004D6B87" w14:paraId="734FC36E" w14:textId="77777777">
      <w:pPr>
        <w:pStyle w:val="TOC2"/>
        <w:tabs>
          <w:tab w:val="left" w:pos="880"/>
          <w:tab w:val="right" w:leader="dot" w:pos="9350"/>
        </w:tabs>
        <w:rPr>
          <w:rFonts w:ascii="Verdana" w:hAnsi="Verdana" w:eastAsiaTheme="minorEastAsia" w:cstheme="minorBidi"/>
          <w:noProof/>
          <w:sz w:val="22"/>
          <w:szCs w:val="22"/>
        </w:rPr>
      </w:pPr>
      <w:hyperlink w:history="1" w:anchor="_Toc84422844">
        <w:r w:rsidRPr="009E2C7E" w:rsidR="00DB4D7F">
          <w:rPr>
            <w:rStyle w:val="Hyperlink"/>
            <w:rFonts w:ascii="Verdana" w:hAnsi="Verdana"/>
            <w:noProof/>
          </w:rPr>
          <w:t>1.3</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Contributors</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_Toc84422844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4</w:t>
        </w:r>
        <w:r w:rsidRPr="009E2C7E" w:rsidR="00DB4D7F">
          <w:rPr>
            <w:rFonts w:ascii="Verdana" w:hAnsi="Verdana"/>
            <w:noProof/>
            <w:webHidden/>
          </w:rPr>
          <w:fldChar w:fldCharType="end"/>
        </w:r>
      </w:hyperlink>
    </w:p>
    <w:p w:rsidRPr="009E2C7E" w:rsidR="00DB4D7F" w:rsidRDefault="004D6B87" w14:paraId="56094467" w14:textId="77777777">
      <w:pPr>
        <w:pStyle w:val="TOC2"/>
        <w:tabs>
          <w:tab w:val="left" w:pos="880"/>
          <w:tab w:val="right" w:leader="dot" w:pos="9350"/>
        </w:tabs>
        <w:rPr>
          <w:rFonts w:ascii="Verdana" w:hAnsi="Verdana" w:eastAsiaTheme="minorEastAsia" w:cstheme="minorBidi"/>
          <w:noProof/>
          <w:sz w:val="22"/>
          <w:szCs w:val="22"/>
        </w:rPr>
      </w:pPr>
      <w:hyperlink w:history="1" w:anchor="_Toc84422845">
        <w:r w:rsidRPr="009E2C7E" w:rsidR="00DB4D7F">
          <w:rPr>
            <w:rStyle w:val="Hyperlink"/>
            <w:rFonts w:ascii="Verdana" w:hAnsi="Verdana"/>
            <w:noProof/>
          </w:rPr>
          <w:t>1.4</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Definitions, Acronyms and Abbreviations</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_Toc84422845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4</w:t>
        </w:r>
        <w:r w:rsidRPr="009E2C7E" w:rsidR="00DB4D7F">
          <w:rPr>
            <w:rFonts w:ascii="Verdana" w:hAnsi="Verdana"/>
            <w:noProof/>
            <w:webHidden/>
          </w:rPr>
          <w:fldChar w:fldCharType="end"/>
        </w:r>
      </w:hyperlink>
    </w:p>
    <w:p w:rsidRPr="009E2C7E" w:rsidR="00DB4D7F" w:rsidRDefault="004D6B87" w14:paraId="3C91FD8F" w14:textId="77777777">
      <w:pPr>
        <w:pStyle w:val="TOC1"/>
        <w:rPr>
          <w:rFonts w:ascii="Verdana" w:hAnsi="Verdana" w:eastAsiaTheme="minorEastAsia" w:cstheme="minorBidi"/>
          <w:noProof/>
          <w:sz w:val="22"/>
          <w:szCs w:val="22"/>
        </w:rPr>
      </w:pPr>
      <w:hyperlink w:history="1" w:anchor="_Toc84422846">
        <w:r w:rsidRPr="009E2C7E" w:rsidR="00DB4D7F">
          <w:rPr>
            <w:rStyle w:val="Hyperlink"/>
            <w:rFonts w:ascii="Verdana" w:hAnsi="Verdana"/>
            <w:noProof/>
          </w:rPr>
          <w:t>2</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Overview</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_Toc84422846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4</w:t>
        </w:r>
        <w:r w:rsidRPr="009E2C7E" w:rsidR="00DB4D7F">
          <w:rPr>
            <w:rFonts w:ascii="Verdana" w:hAnsi="Verdana"/>
            <w:noProof/>
            <w:webHidden/>
          </w:rPr>
          <w:fldChar w:fldCharType="end"/>
        </w:r>
      </w:hyperlink>
    </w:p>
    <w:p w:rsidRPr="009E2C7E" w:rsidR="00DB4D7F" w:rsidRDefault="004D6B87" w14:paraId="47B91E22" w14:textId="77777777">
      <w:pPr>
        <w:pStyle w:val="TOC2"/>
        <w:tabs>
          <w:tab w:val="left" w:pos="880"/>
          <w:tab w:val="right" w:leader="dot" w:pos="9350"/>
        </w:tabs>
        <w:rPr>
          <w:rFonts w:ascii="Verdana" w:hAnsi="Verdana" w:eastAsiaTheme="minorEastAsia" w:cstheme="minorBidi"/>
          <w:noProof/>
          <w:sz w:val="22"/>
          <w:szCs w:val="22"/>
        </w:rPr>
      </w:pPr>
      <w:hyperlink w:history="1" w:anchor="_Toc84422847">
        <w:r w:rsidRPr="009E2C7E" w:rsidR="00DB4D7F">
          <w:rPr>
            <w:rStyle w:val="Hyperlink"/>
            <w:rFonts w:ascii="Verdana" w:hAnsi="Verdana"/>
            <w:noProof/>
          </w:rPr>
          <w:t>2.1</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Current State</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_Toc84422847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4</w:t>
        </w:r>
        <w:r w:rsidRPr="009E2C7E" w:rsidR="00DB4D7F">
          <w:rPr>
            <w:rFonts w:ascii="Verdana" w:hAnsi="Verdana"/>
            <w:noProof/>
            <w:webHidden/>
          </w:rPr>
          <w:fldChar w:fldCharType="end"/>
        </w:r>
      </w:hyperlink>
    </w:p>
    <w:p w:rsidRPr="009E2C7E" w:rsidR="00DB4D7F" w:rsidRDefault="004D6B87" w14:paraId="23C5C742" w14:textId="77777777">
      <w:pPr>
        <w:pStyle w:val="TOC2"/>
        <w:tabs>
          <w:tab w:val="left" w:pos="880"/>
          <w:tab w:val="right" w:leader="dot" w:pos="9350"/>
        </w:tabs>
        <w:rPr>
          <w:rFonts w:ascii="Verdana" w:hAnsi="Verdana" w:eastAsiaTheme="minorEastAsia" w:cstheme="minorBidi"/>
          <w:noProof/>
          <w:sz w:val="22"/>
          <w:szCs w:val="22"/>
        </w:rPr>
      </w:pPr>
      <w:hyperlink w:history="1" w:anchor="_Toc84422848">
        <w:r w:rsidRPr="009E2C7E" w:rsidR="00DB4D7F">
          <w:rPr>
            <w:rStyle w:val="Hyperlink"/>
            <w:rFonts w:ascii="Verdana" w:hAnsi="Verdana"/>
            <w:noProof/>
          </w:rPr>
          <w:t>2.2</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Future State Request</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_Toc84422848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4</w:t>
        </w:r>
        <w:r w:rsidRPr="009E2C7E" w:rsidR="00DB4D7F">
          <w:rPr>
            <w:rFonts w:ascii="Verdana" w:hAnsi="Verdana"/>
            <w:noProof/>
            <w:webHidden/>
          </w:rPr>
          <w:fldChar w:fldCharType="end"/>
        </w:r>
      </w:hyperlink>
    </w:p>
    <w:p w:rsidRPr="009E2C7E" w:rsidR="00DB4D7F" w:rsidRDefault="004D6B87" w14:paraId="7579FEB3" w14:textId="77777777">
      <w:pPr>
        <w:pStyle w:val="TOC1"/>
        <w:rPr>
          <w:rFonts w:ascii="Verdana" w:hAnsi="Verdana" w:eastAsiaTheme="minorEastAsia" w:cstheme="minorBidi"/>
          <w:noProof/>
          <w:sz w:val="22"/>
          <w:szCs w:val="22"/>
        </w:rPr>
      </w:pPr>
      <w:hyperlink w:history="1" w:anchor="_Toc84422849">
        <w:r w:rsidRPr="009E2C7E" w:rsidR="00DB4D7F">
          <w:rPr>
            <w:rStyle w:val="Hyperlink"/>
            <w:rFonts w:ascii="Verdana" w:hAnsi="Verdana"/>
            <w:noProof/>
          </w:rPr>
          <w:t>3</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Understanding the User Environment</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_Toc84422849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4</w:t>
        </w:r>
        <w:r w:rsidRPr="009E2C7E" w:rsidR="00DB4D7F">
          <w:rPr>
            <w:rFonts w:ascii="Verdana" w:hAnsi="Verdana"/>
            <w:noProof/>
            <w:webHidden/>
          </w:rPr>
          <w:fldChar w:fldCharType="end"/>
        </w:r>
      </w:hyperlink>
    </w:p>
    <w:p w:rsidRPr="009E2C7E" w:rsidR="00DB4D7F" w:rsidRDefault="004D6B87" w14:paraId="642CFD0E" w14:textId="77777777">
      <w:pPr>
        <w:pStyle w:val="TOC1"/>
        <w:rPr>
          <w:rFonts w:ascii="Verdana" w:hAnsi="Verdana" w:eastAsiaTheme="minorEastAsia" w:cstheme="minorBidi"/>
          <w:noProof/>
          <w:sz w:val="22"/>
          <w:szCs w:val="22"/>
        </w:rPr>
      </w:pPr>
      <w:hyperlink w:history="1" w:anchor="_Toc84422850">
        <w:r w:rsidRPr="009E2C7E" w:rsidR="00DB4D7F">
          <w:rPr>
            <w:rStyle w:val="Hyperlink"/>
            <w:rFonts w:ascii="Verdana" w:hAnsi="Verdana"/>
            <w:noProof/>
          </w:rPr>
          <w:t>4</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Assessing the Opportunity</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_Toc84422850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4</w:t>
        </w:r>
        <w:r w:rsidRPr="009E2C7E" w:rsidR="00DB4D7F">
          <w:rPr>
            <w:rFonts w:ascii="Verdana" w:hAnsi="Verdana"/>
            <w:noProof/>
            <w:webHidden/>
          </w:rPr>
          <w:fldChar w:fldCharType="end"/>
        </w:r>
      </w:hyperlink>
    </w:p>
    <w:p w:rsidRPr="009E2C7E" w:rsidR="00DB4D7F" w:rsidRDefault="004D6B87" w14:paraId="2CF4EECF" w14:textId="77777777">
      <w:pPr>
        <w:pStyle w:val="TOC1"/>
        <w:rPr>
          <w:rFonts w:ascii="Verdana" w:hAnsi="Verdana" w:eastAsiaTheme="minorEastAsia" w:cstheme="minorBidi"/>
          <w:noProof/>
          <w:sz w:val="22"/>
          <w:szCs w:val="22"/>
        </w:rPr>
      </w:pPr>
      <w:hyperlink w:history="1" w:anchor="_Toc84422851">
        <w:r w:rsidRPr="009E2C7E" w:rsidR="00DB4D7F">
          <w:rPr>
            <w:rStyle w:val="Hyperlink"/>
            <w:rFonts w:ascii="Verdana" w:hAnsi="Verdana"/>
            <w:noProof/>
          </w:rPr>
          <w:t>5</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Assessing Reliability, Performance, and Support Needs</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_Toc84422851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5</w:t>
        </w:r>
        <w:r w:rsidRPr="009E2C7E" w:rsidR="00DB4D7F">
          <w:rPr>
            <w:rFonts w:ascii="Verdana" w:hAnsi="Verdana"/>
            <w:noProof/>
            <w:webHidden/>
          </w:rPr>
          <w:fldChar w:fldCharType="end"/>
        </w:r>
      </w:hyperlink>
    </w:p>
    <w:p w:rsidRPr="009E2C7E" w:rsidR="00DB4D7F" w:rsidRDefault="004D6B87" w14:paraId="4B7A442E" w14:textId="77777777">
      <w:pPr>
        <w:pStyle w:val="TOC1"/>
        <w:rPr>
          <w:rFonts w:ascii="Verdana" w:hAnsi="Verdana" w:eastAsiaTheme="minorEastAsia" w:cstheme="minorBidi"/>
          <w:noProof/>
          <w:sz w:val="22"/>
          <w:szCs w:val="22"/>
        </w:rPr>
      </w:pPr>
      <w:hyperlink w:history="1" w:anchor="_Toc84422852">
        <w:r w:rsidRPr="009E2C7E" w:rsidR="00DB4D7F">
          <w:rPr>
            <w:rStyle w:val="Hyperlink"/>
            <w:rFonts w:ascii="Verdana" w:hAnsi="Verdana"/>
            <w:noProof/>
          </w:rPr>
          <w:t>6</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Functional Requirements</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_Toc84422852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5</w:t>
        </w:r>
        <w:r w:rsidRPr="009E2C7E" w:rsidR="00DB4D7F">
          <w:rPr>
            <w:rFonts w:ascii="Verdana" w:hAnsi="Verdana"/>
            <w:noProof/>
            <w:webHidden/>
          </w:rPr>
          <w:fldChar w:fldCharType="end"/>
        </w:r>
      </w:hyperlink>
    </w:p>
    <w:p w:rsidRPr="009E2C7E" w:rsidR="00DB4D7F" w:rsidRDefault="004D6B87" w14:paraId="2C966F68" w14:textId="77777777">
      <w:pPr>
        <w:pStyle w:val="TOC2"/>
        <w:tabs>
          <w:tab w:val="left" w:pos="880"/>
          <w:tab w:val="right" w:leader="dot" w:pos="9350"/>
        </w:tabs>
        <w:rPr>
          <w:rFonts w:ascii="Verdana" w:hAnsi="Verdana" w:eastAsiaTheme="minorEastAsia" w:cstheme="minorBidi"/>
          <w:noProof/>
          <w:sz w:val="22"/>
          <w:szCs w:val="22"/>
        </w:rPr>
      </w:pPr>
      <w:hyperlink w:history="1" w:anchor="_Toc84422853">
        <w:r w:rsidRPr="009E2C7E" w:rsidR="00DB4D7F">
          <w:rPr>
            <w:rStyle w:val="Hyperlink"/>
            <w:rFonts w:ascii="Verdana" w:hAnsi="Verdana"/>
            <w:noProof/>
          </w:rPr>
          <w:t>6.1</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General Requirements</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_Toc84422853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5</w:t>
        </w:r>
        <w:r w:rsidRPr="009E2C7E" w:rsidR="00DB4D7F">
          <w:rPr>
            <w:rFonts w:ascii="Verdana" w:hAnsi="Verdana"/>
            <w:noProof/>
            <w:webHidden/>
          </w:rPr>
          <w:fldChar w:fldCharType="end"/>
        </w:r>
      </w:hyperlink>
    </w:p>
    <w:p w:rsidRPr="009E2C7E" w:rsidR="00DB4D7F" w:rsidRDefault="004D6B87" w14:paraId="223CA254" w14:textId="77777777">
      <w:pPr>
        <w:pStyle w:val="TOC2"/>
        <w:tabs>
          <w:tab w:val="left" w:pos="880"/>
          <w:tab w:val="right" w:leader="dot" w:pos="9350"/>
        </w:tabs>
        <w:rPr>
          <w:rFonts w:ascii="Verdana" w:hAnsi="Verdana" w:eastAsiaTheme="minorEastAsia" w:cstheme="minorBidi"/>
          <w:noProof/>
          <w:sz w:val="22"/>
          <w:szCs w:val="22"/>
        </w:rPr>
      </w:pPr>
      <w:hyperlink w:history="1" w:anchor="_Toc84422854">
        <w:r w:rsidRPr="009E2C7E" w:rsidR="00DB4D7F">
          <w:rPr>
            <w:rStyle w:val="Hyperlink"/>
            <w:rFonts w:ascii="Verdana" w:hAnsi="Verdana"/>
            <w:noProof/>
          </w:rPr>
          <w:t>6.2</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User Interfaces</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_Toc84422854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5</w:t>
        </w:r>
        <w:r w:rsidRPr="009E2C7E" w:rsidR="00DB4D7F">
          <w:rPr>
            <w:rFonts w:ascii="Verdana" w:hAnsi="Verdana"/>
            <w:noProof/>
            <w:webHidden/>
          </w:rPr>
          <w:fldChar w:fldCharType="end"/>
        </w:r>
      </w:hyperlink>
    </w:p>
    <w:p w:rsidRPr="009E2C7E" w:rsidR="00DB4D7F" w:rsidRDefault="004D6B87" w14:paraId="0B2C372D" w14:textId="77777777">
      <w:pPr>
        <w:pStyle w:val="TOC2"/>
        <w:tabs>
          <w:tab w:val="left" w:pos="880"/>
          <w:tab w:val="right" w:leader="dot" w:pos="9350"/>
        </w:tabs>
        <w:rPr>
          <w:rFonts w:ascii="Verdana" w:hAnsi="Verdana" w:eastAsiaTheme="minorEastAsia" w:cstheme="minorBidi"/>
          <w:noProof/>
          <w:sz w:val="22"/>
          <w:szCs w:val="22"/>
        </w:rPr>
      </w:pPr>
      <w:hyperlink w:history="1" w:anchor="_Toc84422855">
        <w:r w:rsidRPr="009E2C7E" w:rsidR="00DB4D7F">
          <w:rPr>
            <w:rStyle w:val="Hyperlink"/>
            <w:rFonts w:ascii="Verdana" w:hAnsi="Verdana"/>
            <w:noProof/>
          </w:rPr>
          <w:t>6.3</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Software Interfaces</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_Toc84422855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5</w:t>
        </w:r>
        <w:r w:rsidRPr="009E2C7E" w:rsidR="00DB4D7F">
          <w:rPr>
            <w:rFonts w:ascii="Verdana" w:hAnsi="Verdana"/>
            <w:noProof/>
            <w:webHidden/>
          </w:rPr>
          <w:fldChar w:fldCharType="end"/>
        </w:r>
      </w:hyperlink>
    </w:p>
    <w:p w:rsidRPr="009E2C7E" w:rsidR="00DB4D7F" w:rsidRDefault="004D6B87" w14:paraId="3A4D77D7" w14:textId="77777777">
      <w:pPr>
        <w:pStyle w:val="TOC2"/>
        <w:tabs>
          <w:tab w:val="left" w:pos="880"/>
          <w:tab w:val="right" w:leader="dot" w:pos="9350"/>
        </w:tabs>
        <w:rPr>
          <w:rFonts w:ascii="Verdana" w:hAnsi="Verdana" w:eastAsiaTheme="minorEastAsia" w:cstheme="minorBidi"/>
          <w:noProof/>
          <w:sz w:val="22"/>
          <w:szCs w:val="22"/>
        </w:rPr>
      </w:pPr>
      <w:hyperlink w:history="1" w:anchor="_Toc84422856">
        <w:r w:rsidRPr="009E2C7E" w:rsidR="00DB4D7F">
          <w:rPr>
            <w:rStyle w:val="Hyperlink"/>
            <w:rFonts w:ascii="Verdana" w:hAnsi="Verdana"/>
            <w:noProof/>
          </w:rPr>
          <w:t>6.4</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Hardware Interfaces</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_Toc84422856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5</w:t>
        </w:r>
        <w:r w:rsidRPr="009E2C7E" w:rsidR="00DB4D7F">
          <w:rPr>
            <w:rFonts w:ascii="Verdana" w:hAnsi="Verdana"/>
            <w:noProof/>
            <w:webHidden/>
          </w:rPr>
          <w:fldChar w:fldCharType="end"/>
        </w:r>
      </w:hyperlink>
    </w:p>
    <w:p w:rsidRPr="009E2C7E" w:rsidR="00DB4D7F" w:rsidRDefault="004D6B87" w14:paraId="48FB3950" w14:textId="77777777">
      <w:pPr>
        <w:pStyle w:val="TOC1"/>
        <w:rPr>
          <w:rFonts w:ascii="Verdana" w:hAnsi="Verdana" w:eastAsiaTheme="minorEastAsia" w:cstheme="minorBidi"/>
          <w:noProof/>
          <w:sz w:val="22"/>
          <w:szCs w:val="22"/>
        </w:rPr>
      </w:pPr>
      <w:hyperlink w:history="1" w:anchor="_Toc84422857">
        <w:r w:rsidRPr="009E2C7E" w:rsidR="00DB4D7F">
          <w:rPr>
            <w:rStyle w:val="Hyperlink"/>
            <w:rFonts w:ascii="Verdana" w:hAnsi="Verdana"/>
            <w:noProof/>
          </w:rPr>
          <w:t>7</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Error Handling</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_Toc84422857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5</w:t>
        </w:r>
        <w:r w:rsidRPr="009E2C7E" w:rsidR="00DB4D7F">
          <w:rPr>
            <w:rFonts w:ascii="Verdana" w:hAnsi="Verdana"/>
            <w:noProof/>
            <w:webHidden/>
          </w:rPr>
          <w:fldChar w:fldCharType="end"/>
        </w:r>
      </w:hyperlink>
    </w:p>
    <w:p w:rsidRPr="009E2C7E" w:rsidR="00DB4D7F" w:rsidRDefault="004D6B87" w14:paraId="68D29378" w14:textId="77777777">
      <w:pPr>
        <w:pStyle w:val="TOC1"/>
        <w:rPr>
          <w:rFonts w:ascii="Verdana" w:hAnsi="Verdana" w:eastAsiaTheme="minorEastAsia" w:cstheme="minorBidi"/>
          <w:noProof/>
          <w:sz w:val="22"/>
          <w:szCs w:val="22"/>
        </w:rPr>
      </w:pPr>
      <w:hyperlink w:history="1" w:anchor="_Toc84422858">
        <w:r w:rsidRPr="009E2C7E" w:rsidR="00DB4D7F">
          <w:rPr>
            <w:rStyle w:val="Hyperlink"/>
            <w:rFonts w:ascii="Verdana" w:hAnsi="Verdana"/>
            <w:noProof/>
          </w:rPr>
          <w:t>8</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Questions and Issues</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_Toc84422858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5</w:t>
        </w:r>
        <w:r w:rsidRPr="009E2C7E" w:rsidR="00DB4D7F">
          <w:rPr>
            <w:rFonts w:ascii="Verdana" w:hAnsi="Verdana"/>
            <w:noProof/>
            <w:webHidden/>
          </w:rPr>
          <w:fldChar w:fldCharType="end"/>
        </w:r>
      </w:hyperlink>
    </w:p>
    <w:p w:rsidRPr="009E2C7E" w:rsidR="00DB4D7F" w:rsidRDefault="004D6B87" w14:paraId="71704186" w14:textId="77777777">
      <w:pPr>
        <w:pStyle w:val="TOC1"/>
        <w:rPr>
          <w:rFonts w:ascii="Verdana" w:hAnsi="Verdana" w:eastAsiaTheme="minorEastAsia" w:cstheme="minorBidi"/>
          <w:noProof/>
          <w:sz w:val="22"/>
          <w:szCs w:val="22"/>
        </w:rPr>
      </w:pPr>
      <w:hyperlink w:history="1" w:anchor="_Toc84422859">
        <w:r w:rsidRPr="009E2C7E" w:rsidR="00DB4D7F">
          <w:rPr>
            <w:rStyle w:val="Hyperlink"/>
            <w:rFonts w:ascii="Verdana" w:hAnsi="Verdana"/>
            <w:noProof/>
          </w:rPr>
          <w:t>9</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Risks and Assumptions</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_Toc84422859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5</w:t>
        </w:r>
        <w:r w:rsidRPr="009E2C7E" w:rsidR="00DB4D7F">
          <w:rPr>
            <w:rFonts w:ascii="Verdana" w:hAnsi="Verdana"/>
            <w:noProof/>
            <w:webHidden/>
          </w:rPr>
          <w:fldChar w:fldCharType="end"/>
        </w:r>
      </w:hyperlink>
    </w:p>
    <w:p w:rsidRPr="009E2C7E" w:rsidR="00DB4D7F" w:rsidRDefault="004D6B87" w14:paraId="7A8EB733" w14:textId="77777777">
      <w:pPr>
        <w:pStyle w:val="TOC1"/>
        <w:rPr>
          <w:rFonts w:ascii="Verdana" w:hAnsi="Verdana" w:eastAsiaTheme="minorEastAsia" w:cstheme="minorBidi"/>
          <w:noProof/>
          <w:sz w:val="22"/>
          <w:szCs w:val="22"/>
        </w:rPr>
      </w:pPr>
      <w:hyperlink w:history="1" w:anchor="_Toc84422860">
        <w:r w:rsidRPr="009E2C7E" w:rsidR="00DB4D7F">
          <w:rPr>
            <w:rStyle w:val="Hyperlink"/>
            <w:rFonts w:ascii="Verdana" w:hAnsi="Verdana"/>
            <w:noProof/>
          </w:rPr>
          <w:t>10</w:t>
        </w:r>
        <w:r w:rsidRPr="009E2C7E" w:rsidR="00DB4D7F">
          <w:rPr>
            <w:rFonts w:ascii="Verdana" w:hAnsi="Verdana" w:eastAsiaTheme="minorEastAsia" w:cstheme="minorBidi"/>
            <w:noProof/>
            <w:sz w:val="22"/>
            <w:szCs w:val="22"/>
          </w:rPr>
          <w:tab/>
        </w:r>
        <w:r w:rsidRPr="009E2C7E" w:rsidR="00DB4D7F">
          <w:rPr>
            <w:rStyle w:val="Hyperlink"/>
            <w:rFonts w:ascii="Verdana" w:hAnsi="Verdana"/>
            <w:noProof/>
          </w:rPr>
          <w:t>Signoff</w:t>
        </w:r>
        <w:r w:rsidRPr="009E2C7E" w:rsidR="00DB4D7F">
          <w:rPr>
            <w:rFonts w:ascii="Verdana" w:hAnsi="Verdana"/>
            <w:noProof/>
            <w:webHidden/>
          </w:rPr>
          <w:tab/>
        </w:r>
        <w:r w:rsidRPr="009E2C7E" w:rsidR="00DB4D7F">
          <w:rPr>
            <w:rFonts w:ascii="Verdana" w:hAnsi="Verdana"/>
            <w:noProof/>
            <w:webHidden/>
          </w:rPr>
          <w:fldChar w:fldCharType="begin"/>
        </w:r>
        <w:r w:rsidRPr="009E2C7E" w:rsidR="00DB4D7F">
          <w:rPr>
            <w:rFonts w:ascii="Verdana" w:hAnsi="Verdana"/>
            <w:noProof/>
            <w:webHidden/>
          </w:rPr>
          <w:instrText xml:space="preserve"> PAGEREF _Toc84422860 \h </w:instrText>
        </w:r>
        <w:r w:rsidRPr="009E2C7E" w:rsidR="00DB4D7F">
          <w:rPr>
            <w:rFonts w:ascii="Verdana" w:hAnsi="Verdana"/>
            <w:noProof/>
            <w:webHidden/>
          </w:rPr>
        </w:r>
        <w:r w:rsidRPr="009E2C7E" w:rsidR="00DB4D7F">
          <w:rPr>
            <w:rFonts w:ascii="Verdana" w:hAnsi="Verdana"/>
            <w:noProof/>
            <w:webHidden/>
          </w:rPr>
          <w:fldChar w:fldCharType="separate"/>
        </w:r>
        <w:r w:rsidRPr="009E2C7E" w:rsidR="00DB4D7F">
          <w:rPr>
            <w:rFonts w:ascii="Verdana" w:hAnsi="Verdana"/>
            <w:noProof/>
            <w:webHidden/>
          </w:rPr>
          <w:t>5</w:t>
        </w:r>
        <w:r w:rsidRPr="009E2C7E" w:rsidR="00DB4D7F">
          <w:rPr>
            <w:rFonts w:ascii="Verdana" w:hAnsi="Verdana"/>
            <w:noProof/>
            <w:webHidden/>
          </w:rPr>
          <w:fldChar w:fldCharType="end"/>
        </w:r>
      </w:hyperlink>
    </w:p>
    <w:p w:rsidRPr="009E2C7E" w:rsidR="002753E2" w:rsidRDefault="00696799" w14:paraId="501713BE" w14:textId="77777777">
      <w:pPr>
        <w:rPr>
          <w:rFonts w:ascii="Verdana" w:hAnsi="Verdana"/>
        </w:rPr>
      </w:pPr>
      <w:r w:rsidRPr="009E2C7E">
        <w:rPr>
          <w:rFonts w:ascii="Verdana" w:hAnsi="Verdana"/>
        </w:rPr>
        <w:fldChar w:fldCharType="end"/>
      </w:r>
    </w:p>
    <w:p w:rsidRPr="009E2C7E" w:rsidR="00E861B4" w:rsidP="007C2792" w:rsidRDefault="00E861B4" w14:paraId="205D2F60" w14:textId="77777777">
      <w:pPr>
        <w:pStyle w:val="Heading1"/>
        <w:rPr>
          <w:rFonts w:ascii="Verdana" w:hAnsi="Verdana"/>
        </w:rPr>
      </w:pPr>
      <w:r w:rsidRPr="009E2C7E">
        <w:rPr>
          <w:rFonts w:ascii="Verdana" w:hAnsi="Verdana"/>
        </w:rPr>
        <w:br w:type="page"/>
      </w:r>
      <w:bookmarkStart w:name="_Toc84422841" w:id="0"/>
      <w:r w:rsidRPr="009E2C7E" w:rsidR="007C2792">
        <w:rPr>
          <w:rFonts w:ascii="Verdana" w:hAnsi="Verdana"/>
        </w:rPr>
        <w:t>Introduction</w:t>
      </w:r>
      <w:bookmarkEnd w:id="0"/>
    </w:p>
    <w:p w:rsidR="007C2792" w:rsidP="007C2792" w:rsidRDefault="007C2792" w14:paraId="31EF3710" w14:textId="037E139C">
      <w:pPr>
        <w:pStyle w:val="Heading2"/>
        <w:rPr>
          <w:rFonts w:ascii="Verdana" w:hAnsi="Verdana"/>
        </w:rPr>
      </w:pPr>
      <w:bookmarkStart w:name="_Toc84422842" w:id="1"/>
      <w:r w:rsidRPr="009E2C7E">
        <w:rPr>
          <w:rFonts w:ascii="Verdana" w:hAnsi="Verdana"/>
        </w:rPr>
        <w:t>Purpose</w:t>
      </w:r>
      <w:bookmarkEnd w:id="1"/>
    </w:p>
    <w:p w:rsidR="00D83776" w:rsidP="0068068F" w:rsidRDefault="00295936" w14:paraId="089BCADC" w14:textId="69A09A08">
      <w:pPr>
        <w:ind w:left="720"/>
        <w:rPr>
          <w:rFonts w:ascii="Verdana" w:hAnsi="Verdana"/>
        </w:rPr>
      </w:pPr>
      <w:r w:rsidRPr="00A560A4">
        <w:rPr>
          <w:rFonts w:ascii="Verdana" w:hAnsi="Verdana"/>
        </w:rPr>
        <w:t>Gabriella White continues to a</w:t>
      </w:r>
      <w:r w:rsidRPr="00A560A4" w:rsidR="002E3256">
        <w:rPr>
          <w:rFonts w:ascii="Verdana" w:hAnsi="Verdana"/>
        </w:rPr>
        <w:t>ccess ways to handle an o</w:t>
      </w:r>
      <w:r w:rsidRPr="00A560A4" w:rsidR="00DD658D">
        <w:rPr>
          <w:rFonts w:ascii="Verdana" w:hAnsi="Verdana"/>
        </w:rPr>
        <w:t>verwhelming backlog of order</w:t>
      </w:r>
      <w:r w:rsidRPr="00A560A4" w:rsidR="00063A5E">
        <w:rPr>
          <w:rFonts w:ascii="Verdana" w:hAnsi="Verdana"/>
        </w:rPr>
        <w:t xml:space="preserve">s </w:t>
      </w:r>
      <w:r w:rsidRPr="00A560A4" w:rsidR="005F0F00">
        <w:rPr>
          <w:rFonts w:ascii="Verdana" w:hAnsi="Verdana"/>
        </w:rPr>
        <w:t>not “Ready to Ship</w:t>
      </w:r>
      <w:r w:rsidR="00BB3DD6">
        <w:rPr>
          <w:rFonts w:ascii="Verdana" w:hAnsi="Verdana"/>
        </w:rPr>
        <w:t>”</w:t>
      </w:r>
      <w:r w:rsidR="00132910">
        <w:rPr>
          <w:rFonts w:ascii="Verdana" w:hAnsi="Verdana"/>
        </w:rPr>
        <w:t xml:space="preserve">.  </w:t>
      </w:r>
      <w:r w:rsidR="00D83776">
        <w:rPr>
          <w:rFonts w:ascii="Verdana" w:hAnsi="Verdana"/>
        </w:rPr>
        <w:t xml:space="preserve">Gabriella White </w:t>
      </w:r>
      <w:r w:rsidR="00CE73BE">
        <w:rPr>
          <w:rFonts w:ascii="Verdana" w:hAnsi="Verdana"/>
        </w:rPr>
        <w:t xml:space="preserve">has </w:t>
      </w:r>
      <w:r w:rsidR="002C4C55">
        <w:rPr>
          <w:rFonts w:ascii="Verdana" w:hAnsi="Verdana"/>
        </w:rPr>
        <w:t xml:space="preserve">increased </w:t>
      </w:r>
      <w:r w:rsidR="00890232">
        <w:rPr>
          <w:rFonts w:ascii="Verdana" w:hAnsi="Verdana"/>
        </w:rPr>
        <w:t>shipping spilt</w:t>
      </w:r>
      <w:r w:rsidR="004051CB">
        <w:rPr>
          <w:rFonts w:ascii="Verdana" w:hAnsi="Verdana"/>
        </w:rPr>
        <w:t xml:space="preserve"> </w:t>
      </w:r>
      <w:r w:rsidR="00890232">
        <w:rPr>
          <w:rFonts w:ascii="Verdana" w:hAnsi="Verdana"/>
        </w:rPr>
        <w:t>order</w:t>
      </w:r>
      <w:r w:rsidR="004051CB">
        <w:rPr>
          <w:rFonts w:ascii="Verdana" w:hAnsi="Verdana"/>
        </w:rPr>
        <w:t>s</w:t>
      </w:r>
      <w:r w:rsidR="00890232">
        <w:rPr>
          <w:rFonts w:ascii="Verdana" w:hAnsi="Verdana"/>
        </w:rPr>
        <w:t xml:space="preserve"> to </w:t>
      </w:r>
      <w:r w:rsidR="00D460ED">
        <w:rPr>
          <w:rFonts w:ascii="Verdana" w:hAnsi="Verdana"/>
        </w:rPr>
        <w:t xml:space="preserve">help solve the </w:t>
      </w:r>
      <w:r w:rsidR="00D61929">
        <w:rPr>
          <w:rFonts w:ascii="Verdana" w:hAnsi="Verdana"/>
        </w:rPr>
        <w:t xml:space="preserve">problem of </w:t>
      </w:r>
      <w:r w:rsidR="002C4C55">
        <w:rPr>
          <w:rFonts w:ascii="Verdana" w:hAnsi="Verdana"/>
        </w:rPr>
        <w:t>product sitting in the warehouse.</w:t>
      </w:r>
      <w:r w:rsidR="007C640F">
        <w:rPr>
          <w:rFonts w:ascii="Verdana" w:hAnsi="Verdana"/>
        </w:rPr>
        <w:t xml:space="preserve"> </w:t>
      </w:r>
      <w:r w:rsidR="00411D37">
        <w:rPr>
          <w:rFonts w:ascii="Verdana" w:hAnsi="Verdana"/>
        </w:rPr>
        <w:t xml:space="preserve"> </w:t>
      </w:r>
      <w:r w:rsidR="005C0390">
        <w:rPr>
          <w:rFonts w:ascii="Verdana" w:hAnsi="Verdana"/>
        </w:rPr>
        <w:t xml:space="preserve"> </w:t>
      </w:r>
    </w:p>
    <w:p w:rsidR="008D2787" w:rsidP="0068068F" w:rsidRDefault="008D2787" w14:paraId="6A292F3A" w14:textId="4905B882">
      <w:pPr>
        <w:ind w:left="720"/>
        <w:rPr>
          <w:rFonts w:ascii="Verdana" w:hAnsi="Verdana"/>
        </w:rPr>
      </w:pPr>
    </w:p>
    <w:p w:rsidRPr="00A560A4" w:rsidR="008D2787" w:rsidP="0068068F" w:rsidRDefault="00411D37" w14:paraId="7B843767" w14:textId="7B686F55">
      <w:pPr>
        <w:ind w:left="720"/>
        <w:rPr>
          <w:rFonts w:ascii="Verdana" w:hAnsi="Verdana"/>
        </w:rPr>
      </w:pPr>
      <w:r w:rsidRPr="47F90A59">
        <w:rPr>
          <w:rFonts w:ascii="Verdana" w:hAnsi="Verdana"/>
        </w:rPr>
        <w:t xml:space="preserve">Currently for Wholesale and Contract sales orders </w:t>
      </w:r>
      <w:r w:rsidRPr="47F90A59" w:rsidR="00545043">
        <w:rPr>
          <w:rFonts w:ascii="Verdana" w:hAnsi="Verdana"/>
        </w:rPr>
        <w:t xml:space="preserve">the entire </w:t>
      </w:r>
      <w:r w:rsidRPr="47F90A59" w:rsidR="006F7A3B">
        <w:rPr>
          <w:rFonts w:ascii="Verdana" w:hAnsi="Verdana"/>
        </w:rPr>
        <w:t xml:space="preserve">freight and surcharges </w:t>
      </w:r>
      <w:r w:rsidRPr="47F90A59" w:rsidR="00545043">
        <w:rPr>
          <w:rFonts w:ascii="Verdana" w:hAnsi="Verdana"/>
        </w:rPr>
        <w:t xml:space="preserve">amount are </w:t>
      </w:r>
      <w:r w:rsidRPr="47F90A59" w:rsidR="00475E9E">
        <w:rPr>
          <w:rFonts w:ascii="Verdana" w:hAnsi="Verdana"/>
        </w:rPr>
        <w:t>placed on the first dis</w:t>
      </w:r>
      <w:r w:rsidRPr="47F90A59" w:rsidR="00EE2C2D">
        <w:rPr>
          <w:rFonts w:ascii="Verdana" w:hAnsi="Verdana"/>
        </w:rPr>
        <w:t>patch ticket</w:t>
      </w:r>
      <w:r w:rsidRPr="47F90A59" w:rsidR="00545043">
        <w:rPr>
          <w:rFonts w:ascii="Verdana" w:hAnsi="Verdana"/>
        </w:rPr>
        <w:t xml:space="preserve">. </w:t>
      </w:r>
      <w:r w:rsidRPr="47F90A59" w:rsidR="00EE2C2D">
        <w:rPr>
          <w:rFonts w:ascii="Verdana" w:hAnsi="Verdana"/>
        </w:rPr>
        <w:t xml:space="preserve"> </w:t>
      </w:r>
      <w:r w:rsidRPr="47F90A59" w:rsidR="0003168F">
        <w:rPr>
          <w:rFonts w:ascii="Verdana" w:hAnsi="Verdana"/>
        </w:rPr>
        <w:t>Customers</w:t>
      </w:r>
      <w:r w:rsidRPr="47F90A59" w:rsidR="00EB42BC">
        <w:rPr>
          <w:rFonts w:ascii="Verdana" w:hAnsi="Verdana"/>
        </w:rPr>
        <w:t xml:space="preserve"> </w:t>
      </w:r>
      <w:r w:rsidRPr="47F90A59" w:rsidR="001B5E6E">
        <w:rPr>
          <w:rFonts w:ascii="Verdana" w:hAnsi="Verdana"/>
        </w:rPr>
        <w:t xml:space="preserve">are unhappy with been charged upfront </w:t>
      </w:r>
      <w:r w:rsidRPr="47F90A59" w:rsidR="00094485">
        <w:rPr>
          <w:rFonts w:ascii="Verdana" w:hAnsi="Verdana"/>
        </w:rPr>
        <w:t>when their orders are split</w:t>
      </w:r>
      <w:r w:rsidRPr="47F90A59" w:rsidR="002B3F23">
        <w:rPr>
          <w:rFonts w:ascii="Verdana" w:hAnsi="Verdana"/>
        </w:rPr>
        <w:t xml:space="preserve"> over multiple dispatch tickets</w:t>
      </w:r>
      <w:r w:rsidRPr="47F90A59" w:rsidR="00094485">
        <w:rPr>
          <w:rFonts w:ascii="Verdana" w:hAnsi="Verdana"/>
        </w:rPr>
        <w:t xml:space="preserve">. </w:t>
      </w:r>
      <w:r w:rsidRPr="47F90A59" w:rsidR="00A061BE">
        <w:rPr>
          <w:rFonts w:ascii="Verdana" w:hAnsi="Verdana"/>
        </w:rPr>
        <w:t xml:space="preserve"> </w:t>
      </w:r>
      <w:r w:rsidRPr="47F90A59" w:rsidR="00947E09">
        <w:rPr>
          <w:rFonts w:ascii="Verdana" w:hAnsi="Verdana"/>
        </w:rPr>
        <w:t xml:space="preserve"> </w:t>
      </w:r>
      <w:r w:rsidRPr="47F90A59" w:rsidR="00A96AB5">
        <w:rPr>
          <w:rFonts w:ascii="Verdana" w:hAnsi="Verdana"/>
        </w:rPr>
        <w:t xml:space="preserve"> </w:t>
      </w:r>
      <w:r w:rsidRPr="47F90A59" w:rsidR="002A10E0">
        <w:rPr>
          <w:rFonts w:ascii="Verdana" w:hAnsi="Verdana"/>
        </w:rPr>
        <w:t xml:space="preserve"> </w:t>
      </w:r>
      <w:r w:rsidRPr="47F90A59" w:rsidR="0092249F">
        <w:rPr>
          <w:rFonts w:ascii="Verdana" w:hAnsi="Verdana"/>
        </w:rPr>
        <w:t xml:space="preserve"> </w:t>
      </w:r>
    </w:p>
    <w:p w:rsidRPr="009E2C7E" w:rsidR="00990A71" w:rsidP="009E2C7E" w:rsidRDefault="00990A71" w14:paraId="41203BB3" w14:textId="66D6565F">
      <w:pPr>
        <w:ind w:left="720"/>
        <w:rPr>
          <w:rFonts w:ascii="Verdana" w:hAnsi="Verdana"/>
        </w:rPr>
      </w:pPr>
    </w:p>
    <w:p w:rsidR="007C2792" w:rsidP="007C2792" w:rsidRDefault="007C2792" w14:paraId="0C9F2888" w14:textId="2AE26FE7">
      <w:pPr>
        <w:pStyle w:val="Heading2"/>
        <w:rPr>
          <w:rFonts w:ascii="Verdana" w:hAnsi="Verdana"/>
        </w:rPr>
      </w:pPr>
      <w:bookmarkStart w:name="_Toc84422843" w:id="2"/>
      <w:r w:rsidRPr="009E2C7E">
        <w:rPr>
          <w:rFonts w:ascii="Verdana" w:hAnsi="Verdana"/>
        </w:rPr>
        <w:t>Scope</w:t>
      </w:r>
      <w:bookmarkEnd w:id="2"/>
    </w:p>
    <w:p w:rsidR="00F54187" w:rsidP="00653FBB" w:rsidRDefault="00653FBB" w14:paraId="30536E4A" w14:textId="22417B21">
      <w:pPr>
        <w:ind w:left="720"/>
        <w:rPr>
          <w:rFonts w:ascii="Verdana" w:hAnsi="Verdana"/>
        </w:rPr>
      </w:pPr>
      <w:r w:rsidRPr="084D4757">
        <w:rPr>
          <w:rFonts w:ascii="Verdana" w:hAnsi="Verdana"/>
        </w:rPr>
        <w:t xml:space="preserve">The scope of this </w:t>
      </w:r>
      <w:r w:rsidRPr="084D4757" w:rsidR="00DE1303">
        <w:rPr>
          <w:rFonts w:ascii="Verdana" w:hAnsi="Verdana"/>
        </w:rPr>
        <w:t xml:space="preserve">task is to </w:t>
      </w:r>
      <w:r w:rsidRPr="084D4757" w:rsidR="0043189E">
        <w:rPr>
          <w:rFonts w:ascii="Verdana" w:hAnsi="Verdana"/>
        </w:rPr>
        <w:t xml:space="preserve">create a process to place a </w:t>
      </w:r>
      <w:r w:rsidRPr="084D4757" w:rsidR="00000B20">
        <w:rPr>
          <w:rFonts w:ascii="Verdana" w:hAnsi="Verdana"/>
        </w:rPr>
        <w:t>percentage</w:t>
      </w:r>
      <w:r w:rsidRPr="084D4757" w:rsidR="0043189E">
        <w:rPr>
          <w:rFonts w:ascii="Verdana" w:hAnsi="Verdana"/>
        </w:rPr>
        <w:t xml:space="preserve"> of the </w:t>
      </w:r>
      <w:r w:rsidRPr="084D4757" w:rsidR="0071694A">
        <w:rPr>
          <w:rFonts w:ascii="Verdana" w:hAnsi="Verdana"/>
        </w:rPr>
        <w:t xml:space="preserve">total </w:t>
      </w:r>
      <w:r w:rsidRPr="084D4757" w:rsidR="0043189E">
        <w:rPr>
          <w:rFonts w:ascii="Verdana" w:hAnsi="Verdana"/>
        </w:rPr>
        <w:t xml:space="preserve">freight and </w:t>
      </w:r>
      <w:r w:rsidRPr="084D4757" w:rsidR="0003168F">
        <w:rPr>
          <w:rFonts w:ascii="Verdana" w:hAnsi="Verdana"/>
        </w:rPr>
        <w:t>surcharges</w:t>
      </w:r>
      <w:r w:rsidRPr="084D4757" w:rsidR="0043189E">
        <w:rPr>
          <w:rFonts w:ascii="Verdana" w:hAnsi="Verdana"/>
        </w:rPr>
        <w:t xml:space="preserve"> </w:t>
      </w:r>
      <w:r w:rsidRPr="084D4757" w:rsidR="0071694A">
        <w:rPr>
          <w:rFonts w:ascii="Verdana" w:hAnsi="Verdana"/>
        </w:rPr>
        <w:t>based off the items on the dispatch ticket</w:t>
      </w:r>
      <w:r w:rsidRPr="084D4757" w:rsidR="00000B20">
        <w:rPr>
          <w:rFonts w:ascii="Verdana" w:hAnsi="Verdana"/>
        </w:rPr>
        <w:t xml:space="preserve">. </w:t>
      </w:r>
      <w:r w:rsidRPr="084D4757" w:rsidR="009B0E27">
        <w:rPr>
          <w:rFonts w:ascii="Verdana" w:hAnsi="Verdana"/>
        </w:rPr>
        <w:t xml:space="preserve">  The </w:t>
      </w:r>
      <w:r w:rsidRPr="084D4757" w:rsidR="009072E6">
        <w:rPr>
          <w:rFonts w:ascii="Verdana" w:hAnsi="Verdana"/>
        </w:rPr>
        <w:t xml:space="preserve">process will modify the existing </w:t>
      </w:r>
      <w:r w:rsidRPr="084D4757" w:rsidR="00215B28">
        <w:rPr>
          <w:rFonts w:ascii="Verdana" w:hAnsi="Verdana"/>
        </w:rPr>
        <w:t xml:space="preserve">service </w:t>
      </w:r>
      <w:r w:rsidRPr="084D4757" w:rsidR="00681ECC">
        <w:rPr>
          <w:rFonts w:ascii="Verdana" w:hAnsi="Verdana"/>
        </w:rPr>
        <w:t>for adding freight and surcharge on the dispatch tickets</w:t>
      </w:r>
      <w:r w:rsidRPr="084D4757" w:rsidR="000129D8">
        <w:rPr>
          <w:rFonts w:ascii="Verdana" w:hAnsi="Verdana"/>
        </w:rPr>
        <w:t xml:space="preserve">.  </w:t>
      </w:r>
      <w:r w:rsidRPr="084D4757" w:rsidR="00465059">
        <w:rPr>
          <w:rFonts w:ascii="Verdana" w:hAnsi="Verdana"/>
        </w:rPr>
        <w:t xml:space="preserve">The new process should also handle adding the remaining freight and surcharge </w:t>
      </w:r>
      <w:r w:rsidRPr="084D4757" w:rsidR="000C7CD1">
        <w:rPr>
          <w:rFonts w:ascii="Verdana" w:hAnsi="Verdana"/>
        </w:rPr>
        <w:t>back to the sale orders so it will be distr</w:t>
      </w:r>
      <w:r w:rsidRPr="084D4757" w:rsidR="006A5A1E">
        <w:rPr>
          <w:rFonts w:ascii="Verdana" w:hAnsi="Verdana"/>
        </w:rPr>
        <w:t>ibuted on the remaining dispatch tickets created.</w:t>
      </w:r>
      <w:r w:rsidRPr="084D4757" w:rsidR="00481906">
        <w:rPr>
          <w:rFonts w:ascii="Verdana" w:hAnsi="Verdana"/>
        </w:rPr>
        <w:t xml:space="preserve"> </w:t>
      </w:r>
      <w:r w:rsidRPr="084D4757" w:rsidR="008270B9">
        <w:rPr>
          <w:rFonts w:ascii="Verdana" w:hAnsi="Verdana"/>
        </w:rPr>
        <w:t xml:space="preserve">The service should ensure the final </w:t>
      </w:r>
      <w:r w:rsidRPr="084D4757" w:rsidR="00FA5E60">
        <w:rPr>
          <w:rFonts w:ascii="Verdana" w:hAnsi="Verdana"/>
        </w:rPr>
        <w:t xml:space="preserve">dispatch ticket has all the remaining freight and surcharge. </w:t>
      </w:r>
    </w:p>
    <w:p w:rsidRPr="00DE1303" w:rsidR="00325F15" w:rsidP="00653FBB" w:rsidRDefault="00FC46F8" w14:paraId="1F98802A" w14:textId="3B9D333A">
      <w:pPr>
        <w:ind w:left="720"/>
        <w:rPr>
          <w:rFonts w:ascii="Verdana" w:hAnsi="Verdana"/>
        </w:rPr>
      </w:pPr>
      <w:r>
        <w:rPr>
          <w:rFonts w:ascii="Verdana" w:hAnsi="Verdana"/>
        </w:rPr>
        <w:t xml:space="preserve"> </w:t>
      </w:r>
    </w:p>
    <w:p w:rsidRPr="00DE1303" w:rsidR="00204E09" w:rsidP="00204E09" w:rsidRDefault="00204E09" w14:paraId="1F2D675D" w14:textId="77777777">
      <w:pPr>
        <w:rPr>
          <w:rFonts w:ascii="Verdana" w:hAnsi="Verdana"/>
        </w:rPr>
      </w:pPr>
    </w:p>
    <w:p w:rsidRPr="009E2C7E" w:rsidR="00A0495E" w:rsidP="00990A71" w:rsidRDefault="00A0495E" w14:paraId="23723BB4" w14:textId="77777777">
      <w:pPr>
        <w:pStyle w:val="Heading2"/>
        <w:rPr>
          <w:rFonts w:ascii="Verdana" w:hAnsi="Verdana"/>
        </w:rPr>
      </w:pPr>
      <w:bookmarkStart w:name="_Toc84422844" w:id="3"/>
      <w:r w:rsidRPr="009E2C7E">
        <w:rPr>
          <w:rFonts w:ascii="Verdana" w:hAnsi="Verdana"/>
        </w:rPr>
        <w:t>Contributors</w:t>
      </w:r>
      <w:bookmarkEnd w:id="3"/>
      <w:r w:rsidRPr="009E2C7E">
        <w:rPr>
          <w:rFonts w:ascii="Verdana" w:hAnsi="Verdana"/>
        </w:rPr>
        <w:t xml:space="preserve"> </w:t>
      </w:r>
    </w:p>
    <w:tbl>
      <w:tblPr>
        <w:tblW w:w="6525" w:type="dxa"/>
        <w:tblInd w:w="127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03"/>
        <w:gridCol w:w="3922"/>
      </w:tblGrid>
      <w:tr w:rsidRPr="00F35387" w:rsidR="00F35387" w:rsidTr="47F90A59" w14:paraId="5934EDF5" w14:textId="77777777">
        <w:trPr>
          <w:trHeight w:val="240"/>
        </w:trPr>
        <w:tc>
          <w:tcPr>
            <w:tcW w:w="2603" w:type="dxa"/>
            <w:tcBorders>
              <w:top w:val="single" w:color="auto" w:sz="6" w:space="0"/>
              <w:left w:val="single" w:color="auto" w:sz="6" w:space="0"/>
              <w:bottom w:val="single" w:color="auto" w:sz="6" w:space="0"/>
              <w:right w:val="single" w:color="auto" w:sz="6" w:space="0"/>
            </w:tcBorders>
            <w:shd w:val="clear" w:color="auto" w:fill="BFBFBF" w:themeFill="background1" w:themeFillShade="BF"/>
            <w:hideMark/>
          </w:tcPr>
          <w:p w:rsidRPr="00F35387" w:rsidR="00F35387" w:rsidP="00F35387" w:rsidRDefault="00F35387" w14:paraId="2383B4B7" w14:textId="77777777">
            <w:pPr>
              <w:widowControl/>
              <w:spacing w:line="240" w:lineRule="auto"/>
              <w:jc w:val="center"/>
              <w:textAlignment w:val="baseline"/>
              <w:rPr>
                <w:rFonts w:ascii="Verdana" w:hAnsi="Verdana" w:cs="Segoe UI"/>
                <w:b/>
                <w:bCs/>
                <w:sz w:val="18"/>
                <w:szCs w:val="18"/>
              </w:rPr>
            </w:pPr>
            <w:bookmarkStart w:name="_Toc84422845" w:id="4"/>
            <w:r w:rsidRPr="00F35387">
              <w:rPr>
                <w:rFonts w:ascii="Verdana" w:hAnsi="Verdana" w:cs="Segoe UI"/>
                <w:b/>
                <w:bCs/>
              </w:rPr>
              <w:t>Resource  </w:t>
            </w:r>
          </w:p>
        </w:tc>
        <w:tc>
          <w:tcPr>
            <w:tcW w:w="3922" w:type="dxa"/>
            <w:tcBorders>
              <w:top w:val="single" w:color="auto" w:sz="6" w:space="0"/>
              <w:left w:val="nil"/>
              <w:bottom w:val="single" w:color="auto" w:sz="6" w:space="0"/>
              <w:right w:val="single" w:color="auto" w:sz="6" w:space="0"/>
            </w:tcBorders>
            <w:shd w:val="clear" w:color="auto" w:fill="BFBFBF" w:themeFill="background1" w:themeFillShade="BF"/>
            <w:hideMark/>
          </w:tcPr>
          <w:p w:rsidRPr="00F35387" w:rsidR="00F35387" w:rsidP="00F35387" w:rsidRDefault="00F35387" w14:paraId="0EB88E3A" w14:textId="77777777">
            <w:pPr>
              <w:widowControl/>
              <w:spacing w:line="240" w:lineRule="auto"/>
              <w:jc w:val="center"/>
              <w:textAlignment w:val="baseline"/>
              <w:rPr>
                <w:rFonts w:ascii="Verdana" w:hAnsi="Verdana" w:cs="Segoe UI"/>
                <w:b/>
                <w:bCs/>
                <w:sz w:val="18"/>
                <w:szCs w:val="18"/>
              </w:rPr>
            </w:pPr>
            <w:r w:rsidRPr="00F35387">
              <w:rPr>
                <w:rFonts w:ascii="Verdana" w:hAnsi="Verdana" w:cs="Segoe UI"/>
                <w:b/>
                <w:bCs/>
                <w:color w:val="000000"/>
              </w:rPr>
              <w:t>Department </w:t>
            </w:r>
          </w:p>
        </w:tc>
      </w:tr>
      <w:tr w:rsidRPr="00F35387" w:rsidR="00F35387" w:rsidTr="47F90A59" w14:paraId="5F42DE45" w14:textId="77777777">
        <w:trPr>
          <w:trHeight w:val="225"/>
        </w:trPr>
        <w:tc>
          <w:tcPr>
            <w:tcW w:w="2603" w:type="dxa"/>
            <w:tcBorders>
              <w:top w:val="nil"/>
              <w:left w:val="single" w:color="auto" w:sz="6" w:space="0"/>
              <w:bottom w:val="single" w:color="auto" w:sz="6" w:space="0"/>
              <w:right w:val="single" w:color="auto" w:sz="6" w:space="0"/>
            </w:tcBorders>
            <w:shd w:val="clear" w:color="auto" w:fill="auto"/>
            <w:hideMark/>
          </w:tcPr>
          <w:p w:rsidRPr="00F35387" w:rsidR="00F35387" w:rsidP="00F35387" w:rsidRDefault="006A5098" w14:paraId="5E99B442" w14:textId="15A2431E">
            <w:pPr>
              <w:widowControl/>
              <w:spacing w:line="240" w:lineRule="auto"/>
              <w:textAlignment w:val="baseline"/>
              <w:rPr>
                <w:rFonts w:ascii="Verdana" w:hAnsi="Verdana" w:cs="Segoe UI"/>
                <w:color w:val="000000"/>
                <w:sz w:val="18"/>
                <w:szCs w:val="18"/>
              </w:rPr>
            </w:pPr>
            <w:r>
              <w:rPr>
                <w:rFonts w:ascii="Verdana" w:hAnsi="Verdana" w:cs="Segoe UI"/>
                <w:color w:val="000000"/>
                <w:sz w:val="16"/>
                <w:szCs w:val="16"/>
              </w:rPr>
              <w:t>Justin Pope</w:t>
            </w:r>
            <w:r w:rsidRPr="009E2C7E" w:rsidR="00FE58E2">
              <w:rPr>
                <w:rFonts w:ascii="Verdana" w:hAnsi="Verdana" w:cs="Segoe UI"/>
                <w:color w:val="000000"/>
                <w:sz w:val="16"/>
                <w:szCs w:val="16"/>
              </w:rPr>
              <w:t xml:space="preserve"> [</w:t>
            </w:r>
            <w:r>
              <w:rPr>
                <w:rFonts w:ascii="Verdana" w:hAnsi="Verdana" w:cs="Segoe UI"/>
                <w:color w:val="000000"/>
                <w:sz w:val="16"/>
                <w:szCs w:val="16"/>
              </w:rPr>
              <w:t>JP</w:t>
            </w:r>
            <w:r w:rsidRPr="009E2C7E" w:rsidR="00490BD6">
              <w:rPr>
                <w:rFonts w:ascii="Verdana" w:hAnsi="Verdana" w:cs="Segoe UI"/>
                <w:color w:val="000000"/>
                <w:sz w:val="16"/>
                <w:szCs w:val="16"/>
              </w:rPr>
              <w:t>]</w:t>
            </w:r>
          </w:p>
        </w:tc>
        <w:tc>
          <w:tcPr>
            <w:tcW w:w="3922" w:type="dxa"/>
            <w:tcBorders>
              <w:top w:val="nil"/>
              <w:left w:val="nil"/>
              <w:bottom w:val="single" w:color="auto" w:sz="6" w:space="0"/>
              <w:right w:val="single" w:color="auto" w:sz="6" w:space="0"/>
            </w:tcBorders>
            <w:shd w:val="clear" w:color="auto" w:fill="auto"/>
            <w:hideMark/>
          </w:tcPr>
          <w:p w:rsidRPr="00F35387" w:rsidR="00F35387" w:rsidP="00F35387" w:rsidRDefault="00336BF4" w14:paraId="49A5232A" w14:textId="4978A3B3">
            <w:pPr>
              <w:widowControl/>
              <w:spacing w:line="240" w:lineRule="auto"/>
              <w:textAlignment w:val="baseline"/>
              <w:rPr>
                <w:rFonts w:ascii="Verdana" w:hAnsi="Verdana" w:cs="Segoe UI"/>
                <w:color w:val="000000"/>
                <w:sz w:val="18"/>
                <w:szCs w:val="18"/>
              </w:rPr>
            </w:pPr>
            <w:r>
              <w:rPr>
                <w:rFonts w:ascii="Verdana" w:hAnsi="Verdana" w:cs="Segoe UI"/>
                <w:color w:val="000000"/>
                <w:sz w:val="16"/>
                <w:szCs w:val="16"/>
              </w:rPr>
              <w:t>MIS</w:t>
            </w:r>
            <w:r w:rsidRPr="009E2C7E" w:rsidR="00C220C3">
              <w:rPr>
                <w:rFonts w:ascii="Verdana" w:hAnsi="Verdana" w:cs="Segoe UI"/>
                <w:color w:val="000000"/>
                <w:sz w:val="16"/>
                <w:szCs w:val="16"/>
              </w:rPr>
              <w:t xml:space="preserve"> </w:t>
            </w:r>
            <w:r w:rsidRPr="009E2C7E" w:rsidR="008D4C11">
              <w:rPr>
                <w:rFonts w:ascii="Verdana" w:hAnsi="Verdana" w:cs="Segoe UI"/>
                <w:color w:val="000000"/>
                <w:sz w:val="16"/>
                <w:szCs w:val="16"/>
              </w:rPr>
              <w:t>–</w:t>
            </w:r>
            <w:r w:rsidRPr="009E2C7E" w:rsidR="00C220C3">
              <w:rPr>
                <w:rFonts w:ascii="Verdana" w:hAnsi="Verdana" w:cs="Segoe UI"/>
                <w:color w:val="000000"/>
                <w:sz w:val="16"/>
                <w:szCs w:val="16"/>
              </w:rPr>
              <w:t xml:space="preserve"> </w:t>
            </w:r>
            <w:r>
              <w:rPr>
                <w:rFonts w:ascii="Verdana" w:hAnsi="Verdana" w:cs="Segoe UI"/>
                <w:color w:val="000000"/>
                <w:sz w:val="16"/>
                <w:szCs w:val="16"/>
              </w:rPr>
              <w:t>Software Developer</w:t>
            </w:r>
          </w:p>
        </w:tc>
      </w:tr>
      <w:tr w:rsidRPr="00F35387" w:rsidR="00F35387" w:rsidTr="47F90A59" w14:paraId="62AF25F8" w14:textId="77777777">
        <w:trPr>
          <w:trHeight w:val="225"/>
        </w:trPr>
        <w:tc>
          <w:tcPr>
            <w:tcW w:w="2603" w:type="dxa"/>
            <w:tcBorders>
              <w:top w:val="nil"/>
              <w:left w:val="single" w:color="auto" w:sz="6" w:space="0"/>
              <w:bottom w:val="single" w:color="auto" w:sz="6" w:space="0"/>
              <w:right w:val="single" w:color="auto" w:sz="6" w:space="0"/>
            </w:tcBorders>
            <w:shd w:val="clear" w:color="auto" w:fill="auto"/>
          </w:tcPr>
          <w:p w:rsidRPr="00F35387" w:rsidR="00F35387" w:rsidP="00F35387" w:rsidRDefault="52185290" w14:paraId="2355D901" w14:textId="46ED8B8D">
            <w:pPr>
              <w:widowControl/>
              <w:spacing w:line="240" w:lineRule="auto"/>
              <w:textAlignment w:val="baseline"/>
              <w:rPr>
                <w:rFonts w:ascii="Verdana" w:hAnsi="Verdana" w:cs="Segoe UI"/>
                <w:color w:val="000000"/>
                <w:sz w:val="18"/>
                <w:szCs w:val="18"/>
              </w:rPr>
            </w:pPr>
            <w:r w:rsidRPr="47F90A59">
              <w:rPr>
                <w:rFonts w:ascii="Verdana" w:hAnsi="Verdana" w:cs="Segoe UI"/>
                <w:color w:val="000000" w:themeColor="text1"/>
                <w:sz w:val="18"/>
                <w:szCs w:val="18"/>
              </w:rPr>
              <w:t>Maureen Minard [MM]</w:t>
            </w:r>
          </w:p>
        </w:tc>
        <w:tc>
          <w:tcPr>
            <w:tcW w:w="3922" w:type="dxa"/>
            <w:tcBorders>
              <w:top w:val="nil"/>
              <w:left w:val="nil"/>
              <w:bottom w:val="single" w:color="auto" w:sz="6" w:space="0"/>
              <w:right w:val="single" w:color="auto" w:sz="6" w:space="0"/>
            </w:tcBorders>
            <w:shd w:val="clear" w:color="auto" w:fill="auto"/>
          </w:tcPr>
          <w:p w:rsidRPr="00F35387" w:rsidR="00F35387" w:rsidP="00F35387" w:rsidRDefault="00BB503D" w14:paraId="2F72D055" w14:textId="34D7A70C">
            <w:pPr>
              <w:widowControl/>
              <w:spacing w:line="240" w:lineRule="auto"/>
              <w:textAlignment w:val="baseline"/>
              <w:rPr>
                <w:rFonts w:ascii="Verdana" w:hAnsi="Verdana" w:cs="Segoe UI"/>
                <w:color w:val="000000"/>
                <w:sz w:val="18"/>
                <w:szCs w:val="18"/>
              </w:rPr>
            </w:pPr>
            <w:r>
              <w:rPr>
                <w:rFonts w:ascii="Verdana" w:hAnsi="Verdana" w:cs="Segoe UI"/>
                <w:color w:val="000000"/>
                <w:sz w:val="18"/>
                <w:szCs w:val="18"/>
              </w:rPr>
              <w:t>Execut</w:t>
            </w:r>
            <w:r w:rsidR="008E4ADF">
              <w:rPr>
                <w:rFonts w:ascii="Verdana" w:hAnsi="Verdana" w:cs="Segoe UI"/>
                <w:color w:val="000000"/>
                <w:sz w:val="18"/>
                <w:szCs w:val="18"/>
              </w:rPr>
              <w:t xml:space="preserve">ive Management - </w:t>
            </w:r>
          </w:p>
        </w:tc>
      </w:tr>
      <w:tr w:rsidRPr="00F35387" w:rsidR="00F35387" w:rsidTr="47F90A59" w14:paraId="02859B3F" w14:textId="77777777">
        <w:trPr>
          <w:trHeight w:val="240"/>
        </w:trPr>
        <w:tc>
          <w:tcPr>
            <w:tcW w:w="2603" w:type="dxa"/>
            <w:tcBorders>
              <w:top w:val="nil"/>
              <w:left w:val="single" w:color="auto" w:sz="6" w:space="0"/>
              <w:bottom w:val="single" w:color="auto" w:sz="6" w:space="0"/>
              <w:right w:val="single" w:color="auto" w:sz="6" w:space="0"/>
            </w:tcBorders>
            <w:shd w:val="clear" w:color="auto" w:fill="auto"/>
            <w:hideMark/>
          </w:tcPr>
          <w:p w:rsidRPr="00F35387" w:rsidR="00F35387" w:rsidP="00F35387" w:rsidRDefault="00F35387" w14:paraId="745073CE" w14:textId="77777777">
            <w:pPr>
              <w:widowControl/>
              <w:spacing w:line="240" w:lineRule="auto"/>
              <w:textAlignment w:val="baseline"/>
              <w:rPr>
                <w:rFonts w:ascii="Verdana" w:hAnsi="Verdana" w:cs="Segoe UI"/>
                <w:color w:val="000000"/>
                <w:sz w:val="18"/>
                <w:szCs w:val="18"/>
              </w:rPr>
            </w:pPr>
            <w:r w:rsidRPr="00F35387">
              <w:rPr>
                <w:rFonts w:ascii="Verdana" w:hAnsi="Verdana" w:cs="Segoe UI"/>
                <w:color w:val="000000"/>
                <w:sz w:val="16"/>
                <w:szCs w:val="16"/>
              </w:rPr>
              <w:t>Ben Erickson [BE] </w:t>
            </w:r>
          </w:p>
        </w:tc>
        <w:tc>
          <w:tcPr>
            <w:tcW w:w="3922" w:type="dxa"/>
            <w:tcBorders>
              <w:top w:val="nil"/>
              <w:left w:val="nil"/>
              <w:bottom w:val="single" w:color="auto" w:sz="6" w:space="0"/>
              <w:right w:val="single" w:color="auto" w:sz="6" w:space="0"/>
            </w:tcBorders>
            <w:shd w:val="clear" w:color="auto" w:fill="auto"/>
            <w:hideMark/>
          </w:tcPr>
          <w:p w:rsidRPr="00F35387" w:rsidR="00F35387" w:rsidP="00F35387" w:rsidRDefault="00F35387" w14:paraId="4D77A86F" w14:textId="77777777">
            <w:pPr>
              <w:widowControl/>
              <w:spacing w:line="240" w:lineRule="auto"/>
              <w:textAlignment w:val="baseline"/>
              <w:rPr>
                <w:rFonts w:ascii="Verdana" w:hAnsi="Verdana" w:cs="Segoe UI"/>
                <w:color w:val="000000"/>
                <w:sz w:val="18"/>
                <w:szCs w:val="18"/>
              </w:rPr>
            </w:pPr>
            <w:r w:rsidRPr="00F35387">
              <w:rPr>
                <w:rFonts w:ascii="Verdana" w:hAnsi="Verdana" w:cs="Segoe UI"/>
                <w:color w:val="000000"/>
                <w:sz w:val="16"/>
                <w:szCs w:val="16"/>
              </w:rPr>
              <w:t>IT – Vice President  </w:t>
            </w:r>
          </w:p>
        </w:tc>
      </w:tr>
      <w:tr w:rsidRPr="00F35387" w:rsidR="00F35387" w:rsidTr="47F90A59" w14:paraId="107835E1" w14:textId="77777777">
        <w:trPr>
          <w:trHeight w:val="225"/>
        </w:trPr>
        <w:tc>
          <w:tcPr>
            <w:tcW w:w="2603" w:type="dxa"/>
            <w:tcBorders>
              <w:top w:val="nil"/>
              <w:left w:val="single" w:color="auto" w:sz="6" w:space="0"/>
              <w:bottom w:val="single" w:color="auto" w:sz="6" w:space="0"/>
              <w:right w:val="single" w:color="auto" w:sz="6" w:space="0"/>
            </w:tcBorders>
            <w:shd w:val="clear" w:color="auto" w:fill="auto"/>
          </w:tcPr>
          <w:p w:rsidRPr="00F35387" w:rsidR="00F35387" w:rsidP="00F35387" w:rsidRDefault="00742163" w14:paraId="5AA16919" w14:textId="0E34A1E8">
            <w:pPr>
              <w:widowControl/>
              <w:spacing w:line="240" w:lineRule="auto"/>
              <w:textAlignment w:val="baseline"/>
              <w:rPr>
                <w:rFonts w:ascii="Verdana" w:hAnsi="Verdana" w:cs="Segoe UI"/>
                <w:color w:val="000000"/>
                <w:sz w:val="18"/>
                <w:szCs w:val="18"/>
              </w:rPr>
            </w:pPr>
            <w:r>
              <w:rPr>
                <w:rFonts w:ascii="Verdana" w:hAnsi="Verdana" w:cs="Segoe UI"/>
                <w:color w:val="000000"/>
                <w:sz w:val="18"/>
                <w:szCs w:val="18"/>
              </w:rPr>
              <w:t>Elaine Gree</w:t>
            </w:r>
            <w:r w:rsidR="004D2FA7">
              <w:rPr>
                <w:rFonts w:ascii="Verdana" w:hAnsi="Verdana" w:cs="Segoe UI"/>
                <w:color w:val="000000"/>
                <w:sz w:val="18"/>
                <w:szCs w:val="18"/>
              </w:rPr>
              <w:t>ne</w:t>
            </w:r>
            <w:r>
              <w:rPr>
                <w:rFonts w:ascii="Verdana" w:hAnsi="Verdana" w:cs="Segoe UI"/>
                <w:color w:val="000000"/>
                <w:sz w:val="18"/>
                <w:szCs w:val="18"/>
              </w:rPr>
              <w:t>-Yancey</w:t>
            </w:r>
            <w:r w:rsidR="004D2FA7">
              <w:rPr>
                <w:rFonts w:ascii="Verdana" w:hAnsi="Verdana" w:cs="Segoe UI"/>
                <w:color w:val="000000"/>
                <w:sz w:val="18"/>
                <w:szCs w:val="18"/>
              </w:rPr>
              <w:t xml:space="preserve"> [EY]</w:t>
            </w:r>
          </w:p>
        </w:tc>
        <w:tc>
          <w:tcPr>
            <w:tcW w:w="3922" w:type="dxa"/>
            <w:tcBorders>
              <w:top w:val="nil"/>
              <w:left w:val="nil"/>
              <w:bottom w:val="single" w:color="auto" w:sz="6" w:space="0"/>
              <w:right w:val="single" w:color="auto" w:sz="6" w:space="0"/>
            </w:tcBorders>
            <w:shd w:val="clear" w:color="auto" w:fill="auto"/>
          </w:tcPr>
          <w:p w:rsidRPr="00F35387" w:rsidR="00F35387" w:rsidP="00F35387" w:rsidRDefault="004D2FA7" w14:paraId="7D49BA2C" w14:textId="1ED659E0">
            <w:pPr>
              <w:widowControl/>
              <w:spacing w:line="240" w:lineRule="auto"/>
              <w:textAlignment w:val="baseline"/>
              <w:rPr>
                <w:rFonts w:ascii="Verdana" w:hAnsi="Verdana" w:cs="Segoe UI"/>
                <w:color w:val="000000"/>
                <w:sz w:val="18"/>
                <w:szCs w:val="18"/>
              </w:rPr>
            </w:pPr>
            <w:r>
              <w:rPr>
                <w:rFonts w:ascii="Verdana" w:hAnsi="Verdana" w:cs="Segoe UI"/>
                <w:color w:val="000000"/>
                <w:sz w:val="18"/>
                <w:szCs w:val="18"/>
              </w:rPr>
              <w:t xml:space="preserve">Marketing – Senior Director of Customer Experience </w:t>
            </w:r>
          </w:p>
        </w:tc>
      </w:tr>
      <w:tr w:rsidRPr="00F35387" w:rsidR="00F35387" w:rsidTr="47F90A59" w14:paraId="7FD2D835" w14:textId="77777777">
        <w:trPr>
          <w:trHeight w:val="225"/>
        </w:trPr>
        <w:tc>
          <w:tcPr>
            <w:tcW w:w="2603" w:type="dxa"/>
            <w:tcBorders>
              <w:top w:val="nil"/>
              <w:left w:val="single" w:color="auto" w:sz="6" w:space="0"/>
              <w:bottom w:val="single" w:color="auto" w:sz="6" w:space="0"/>
              <w:right w:val="single" w:color="auto" w:sz="6" w:space="0"/>
            </w:tcBorders>
            <w:shd w:val="clear" w:color="auto" w:fill="auto"/>
          </w:tcPr>
          <w:p w:rsidRPr="00F35387" w:rsidR="00F35387" w:rsidP="00F35387" w:rsidRDefault="47F90A59" w14:paraId="6EB7B102" w14:textId="7DB42C61">
            <w:pPr>
              <w:widowControl/>
              <w:spacing w:line="240" w:lineRule="auto"/>
              <w:textAlignment w:val="baseline"/>
              <w:rPr>
                <w:rFonts w:ascii="Verdana" w:hAnsi="Verdana" w:cs="Segoe UI"/>
                <w:color w:val="000000"/>
                <w:sz w:val="18"/>
                <w:szCs w:val="18"/>
              </w:rPr>
            </w:pPr>
            <w:r w:rsidRPr="47F90A59">
              <w:rPr>
                <w:rFonts w:ascii="Verdana" w:hAnsi="Verdana" w:cs="Segoe UI"/>
                <w:color w:val="000000" w:themeColor="text1"/>
                <w:sz w:val="18"/>
                <w:szCs w:val="18"/>
              </w:rPr>
              <w:t>Cara Dooley [CD]</w:t>
            </w:r>
          </w:p>
        </w:tc>
        <w:tc>
          <w:tcPr>
            <w:tcW w:w="3922" w:type="dxa"/>
            <w:tcBorders>
              <w:top w:val="nil"/>
              <w:left w:val="nil"/>
              <w:bottom w:val="single" w:color="auto" w:sz="6" w:space="0"/>
              <w:right w:val="single" w:color="auto" w:sz="6" w:space="0"/>
            </w:tcBorders>
            <w:shd w:val="clear" w:color="auto" w:fill="auto"/>
          </w:tcPr>
          <w:p w:rsidRPr="00F35387" w:rsidR="00F35387" w:rsidP="00F35387" w:rsidRDefault="47F90A59" w14:paraId="180E8361" w14:textId="1DD3BC09">
            <w:pPr>
              <w:widowControl/>
              <w:spacing w:line="240" w:lineRule="auto"/>
              <w:textAlignment w:val="baseline"/>
              <w:rPr>
                <w:rFonts w:ascii="Verdana" w:hAnsi="Verdana" w:cs="Segoe UI"/>
                <w:color w:val="000000"/>
                <w:sz w:val="18"/>
                <w:szCs w:val="18"/>
              </w:rPr>
            </w:pPr>
            <w:r w:rsidRPr="47F90A59">
              <w:rPr>
                <w:rFonts w:ascii="Verdana" w:hAnsi="Verdana" w:cs="Segoe UI"/>
                <w:color w:val="000000" w:themeColor="text1"/>
                <w:sz w:val="18"/>
                <w:szCs w:val="18"/>
              </w:rPr>
              <w:t>Accounting and Finance – Credit/AR manager</w:t>
            </w:r>
          </w:p>
        </w:tc>
      </w:tr>
      <w:tr w:rsidRPr="00F35387" w:rsidR="00F35387" w:rsidTr="47F90A59" w14:paraId="646FE214" w14:textId="77777777">
        <w:trPr>
          <w:trHeight w:val="240"/>
        </w:trPr>
        <w:tc>
          <w:tcPr>
            <w:tcW w:w="2603" w:type="dxa"/>
            <w:tcBorders>
              <w:top w:val="nil"/>
              <w:left w:val="single" w:color="auto" w:sz="6" w:space="0"/>
              <w:bottom w:val="single" w:color="auto" w:sz="6" w:space="0"/>
              <w:right w:val="single" w:color="auto" w:sz="6" w:space="0"/>
            </w:tcBorders>
            <w:shd w:val="clear" w:color="auto" w:fill="auto"/>
          </w:tcPr>
          <w:p w:rsidRPr="00F35387" w:rsidR="00F35387" w:rsidP="00F35387" w:rsidRDefault="47F90A59" w14:paraId="56BD5D64" w14:textId="3D61DD13">
            <w:pPr>
              <w:widowControl/>
              <w:spacing w:line="240" w:lineRule="auto"/>
              <w:textAlignment w:val="baseline"/>
              <w:rPr>
                <w:rFonts w:ascii="Verdana" w:hAnsi="Verdana" w:cs="Segoe UI"/>
                <w:color w:val="000000"/>
                <w:sz w:val="18"/>
                <w:szCs w:val="18"/>
              </w:rPr>
            </w:pPr>
            <w:r w:rsidRPr="47F90A59">
              <w:rPr>
                <w:rFonts w:ascii="Verdana" w:hAnsi="Verdana" w:cs="Segoe UI"/>
                <w:color w:val="000000" w:themeColor="text1"/>
                <w:sz w:val="18"/>
                <w:szCs w:val="18"/>
              </w:rPr>
              <w:t>Patricia Toney [PT]</w:t>
            </w:r>
          </w:p>
        </w:tc>
        <w:tc>
          <w:tcPr>
            <w:tcW w:w="3922" w:type="dxa"/>
            <w:tcBorders>
              <w:top w:val="nil"/>
              <w:left w:val="nil"/>
              <w:bottom w:val="single" w:color="auto" w:sz="6" w:space="0"/>
              <w:right w:val="single" w:color="auto" w:sz="6" w:space="0"/>
            </w:tcBorders>
            <w:shd w:val="clear" w:color="auto" w:fill="auto"/>
          </w:tcPr>
          <w:p w:rsidRPr="00F35387" w:rsidR="00F35387" w:rsidP="00F35387" w:rsidRDefault="47F90A59" w14:paraId="39B4B426" w14:textId="14345A9B">
            <w:pPr>
              <w:widowControl/>
              <w:spacing w:line="240" w:lineRule="auto"/>
              <w:textAlignment w:val="baseline"/>
              <w:rPr>
                <w:rFonts w:ascii="Verdana" w:hAnsi="Verdana" w:cs="Segoe UI"/>
                <w:color w:val="000000"/>
                <w:sz w:val="18"/>
                <w:szCs w:val="18"/>
              </w:rPr>
            </w:pPr>
            <w:r w:rsidRPr="47F90A59">
              <w:rPr>
                <w:rFonts w:ascii="Verdana" w:hAnsi="Verdana" w:cs="Segoe UI"/>
                <w:color w:val="000000" w:themeColor="text1"/>
                <w:sz w:val="18"/>
                <w:szCs w:val="18"/>
              </w:rPr>
              <w:t xml:space="preserve">Accounting and Finance – AR specialist </w:t>
            </w:r>
          </w:p>
        </w:tc>
      </w:tr>
      <w:tr w:rsidRPr="00F35387" w:rsidR="00F35387" w:rsidTr="47F90A59" w14:paraId="2BA01D20" w14:textId="77777777">
        <w:trPr>
          <w:trHeight w:val="240"/>
        </w:trPr>
        <w:tc>
          <w:tcPr>
            <w:tcW w:w="2603" w:type="dxa"/>
            <w:tcBorders>
              <w:top w:val="nil"/>
              <w:left w:val="single" w:color="auto" w:sz="6" w:space="0"/>
              <w:bottom w:val="single" w:color="auto" w:sz="6" w:space="0"/>
              <w:right w:val="single" w:color="auto" w:sz="6" w:space="0"/>
            </w:tcBorders>
            <w:shd w:val="clear" w:color="auto" w:fill="auto"/>
            <w:hideMark/>
          </w:tcPr>
          <w:p w:rsidRPr="00F35387" w:rsidR="00F35387" w:rsidP="00F35387" w:rsidRDefault="00F35387" w14:paraId="33411606" w14:textId="6EC914AB">
            <w:pPr>
              <w:widowControl/>
              <w:spacing w:line="240" w:lineRule="auto"/>
              <w:textAlignment w:val="baseline"/>
              <w:rPr>
                <w:rFonts w:ascii="Verdana" w:hAnsi="Verdana" w:cs="Segoe UI"/>
                <w:color w:val="000000"/>
                <w:sz w:val="18"/>
                <w:szCs w:val="18"/>
              </w:rPr>
            </w:pPr>
            <w:r w:rsidRPr="00F35387">
              <w:rPr>
                <w:rFonts w:ascii="Verdana" w:hAnsi="Verdana" w:cs="Segoe UI"/>
                <w:color w:val="000000"/>
                <w:sz w:val="16"/>
                <w:szCs w:val="16"/>
              </w:rPr>
              <w:t> </w:t>
            </w:r>
            <w:r w:rsidR="00911DF7">
              <w:rPr>
                <w:rFonts w:ascii="Verdana" w:hAnsi="Verdana" w:cs="Segoe UI"/>
                <w:color w:val="000000"/>
                <w:sz w:val="16"/>
                <w:szCs w:val="16"/>
              </w:rPr>
              <w:t>Cather Cheese [CC]</w:t>
            </w:r>
          </w:p>
        </w:tc>
        <w:tc>
          <w:tcPr>
            <w:tcW w:w="3922" w:type="dxa"/>
            <w:tcBorders>
              <w:top w:val="nil"/>
              <w:left w:val="nil"/>
              <w:bottom w:val="single" w:color="auto" w:sz="6" w:space="0"/>
              <w:right w:val="single" w:color="auto" w:sz="6" w:space="0"/>
            </w:tcBorders>
            <w:shd w:val="clear" w:color="auto" w:fill="auto"/>
            <w:hideMark/>
          </w:tcPr>
          <w:p w:rsidRPr="00F35387" w:rsidR="00F35387" w:rsidP="00F35387" w:rsidRDefault="00911DF7" w14:paraId="62F6A836" w14:textId="7E13957E">
            <w:pPr>
              <w:widowControl/>
              <w:spacing w:line="240" w:lineRule="auto"/>
              <w:textAlignment w:val="baseline"/>
              <w:rPr>
                <w:rFonts w:ascii="Verdana" w:hAnsi="Verdana" w:cs="Segoe UI"/>
                <w:color w:val="000000"/>
                <w:sz w:val="18"/>
                <w:szCs w:val="18"/>
              </w:rPr>
            </w:pPr>
            <w:r>
              <w:rPr>
                <w:rFonts w:ascii="Verdana" w:hAnsi="Verdana" w:cs="Segoe UI"/>
                <w:color w:val="000000"/>
                <w:sz w:val="16"/>
                <w:szCs w:val="16"/>
              </w:rPr>
              <w:t>Application Development manager</w:t>
            </w:r>
          </w:p>
        </w:tc>
      </w:tr>
      <w:tr w:rsidRPr="00F35387" w:rsidR="00F35387" w:rsidTr="47F90A59" w14:paraId="6484A366" w14:textId="77777777">
        <w:trPr>
          <w:trHeight w:val="240"/>
        </w:trPr>
        <w:tc>
          <w:tcPr>
            <w:tcW w:w="2603" w:type="dxa"/>
            <w:tcBorders>
              <w:top w:val="nil"/>
              <w:left w:val="single" w:color="auto" w:sz="6" w:space="0"/>
              <w:bottom w:val="single" w:color="auto" w:sz="6" w:space="0"/>
              <w:right w:val="single" w:color="auto" w:sz="6" w:space="0"/>
            </w:tcBorders>
            <w:shd w:val="clear" w:color="auto" w:fill="auto"/>
            <w:hideMark/>
          </w:tcPr>
          <w:p w:rsidRPr="00F35387" w:rsidR="00F35387" w:rsidP="00F35387" w:rsidRDefault="48858D87" w14:paraId="388A119E" w14:textId="1E500C05">
            <w:pPr>
              <w:widowControl/>
              <w:spacing w:line="240" w:lineRule="auto"/>
              <w:textAlignment w:val="baseline"/>
              <w:rPr>
                <w:rFonts w:ascii="Verdana" w:hAnsi="Verdana" w:cs="Segoe UI"/>
                <w:color w:val="000000"/>
                <w:sz w:val="18"/>
                <w:szCs w:val="18"/>
              </w:rPr>
            </w:pPr>
            <w:r w:rsidRPr="47F90A59">
              <w:rPr>
                <w:rFonts w:ascii="Verdana" w:hAnsi="Verdana" w:cs="Segoe UI"/>
                <w:color w:val="000000" w:themeColor="text1"/>
                <w:sz w:val="16"/>
                <w:szCs w:val="16"/>
              </w:rPr>
              <w:t xml:space="preserve"> Dawn Hester Guillot </w:t>
            </w:r>
          </w:p>
        </w:tc>
        <w:tc>
          <w:tcPr>
            <w:tcW w:w="3922" w:type="dxa"/>
            <w:tcBorders>
              <w:top w:val="nil"/>
              <w:left w:val="nil"/>
              <w:bottom w:val="single" w:color="auto" w:sz="6" w:space="0"/>
              <w:right w:val="single" w:color="auto" w:sz="6" w:space="0"/>
            </w:tcBorders>
            <w:shd w:val="clear" w:color="auto" w:fill="auto"/>
            <w:hideMark/>
          </w:tcPr>
          <w:p w:rsidRPr="00F35387" w:rsidR="00F35387" w:rsidP="00F35387" w:rsidRDefault="48858D87" w14:paraId="23D2AEB2" w14:textId="4F9EE67E">
            <w:pPr>
              <w:widowControl/>
              <w:spacing w:line="240" w:lineRule="auto"/>
              <w:textAlignment w:val="baseline"/>
              <w:rPr>
                <w:rFonts w:ascii="Verdana" w:hAnsi="Verdana" w:cs="Segoe UI"/>
                <w:color w:val="000000"/>
                <w:sz w:val="18"/>
                <w:szCs w:val="18"/>
              </w:rPr>
            </w:pPr>
            <w:r w:rsidRPr="47F90A59">
              <w:rPr>
                <w:rFonts w:ascii="Verdana" w:hAnsi="Verdana" w:cs="Segoe UI"/>
                <w:color w:val="000000" w:themeColor="text1"/>
                <w:sz w:val="16"/>
                <w:szCs w:val="16"/>
              </w:rPr>
              <w:t xml:space="preserve"> Distribution - Scheduling Analyst </w:t>
            </w:r>
          </w:p>
        </w:tc>
      </w:tr>
    </w:tbl>
    <w:p w:rsidRPr="009E2C7E" w:rsidR="00990A71" w:rsidP="00990A71" w:rsidRDefault="00990A71" w14:paraId="0D5E8E4E" w14:textId="77777777">
      <w:pPr>
        <w:pStyle w:val="Heading2"/>
        <w:rPr>
          <w:rFonts w:ascii="Verdana" w:hAnsi="Verdana"/>
        </w:rPr>
      </w:pPr>
      <w:r w:rsidRPr="009E2C7E">
        <w:rPr>
          <w:rFonts w:ascii="Verdana" w:hAnsi="Verdana"/>
        </w:rPr>
        <w:t>Definitions, Acronyms and Abbreviations</w:t>
      </w:r>
      <w:bookmarkEnd w:id="4"/>
      <w:r w:rsidRPr="009E2C7E">
        <w:rPr>
          <w:rFonts w:ascii="Verdana" w:hAnsi="Verdana"/>
        </w:rPr>
        <w:t xml:space="preserve"> </w:t>
      </w:r>
    </w:p>
    <w:tbl>
      <w:tblPr>
        <w:tblW w:w="6743" w:type="dxa"/>
        <w:tblInd w:w="127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13"/>
        <w:gridCol w:w="4230"/>
      </w:tblGrid>
      <w:tr w:rsidRPr="002071B1" w:rsidR="002071B1" w:rsidTr="00B260E0" w14:paraId="2D36A899" w14:textId="77777777">
        <w:trPr>
          <w:trHeight w:val="240"/>
        </w:trPr>
        <w:tc>
          <w:tcPr>
            <w:tcW w:w="2513" w:type="dxa"/>
            <w:tcBorders>
              <w:top w:val="single" w:color="auto" w:sz="6" w:space="0"/>
              <w:left w:val="single" w:color="auto" w:sz="6" w:space="0"/>
              <w:bottom w:val="single" w:color="auto" w:sz="6" w:space="0"/>
              <w:right w:val="single" w:color="auto" w:sz="6" w:space="0"/>
            </w:tcBorders>
            <w:shd w:val="clear" w:color="auto" w:fill="BFBFBF"/>
            <w:hideMark/>
          </w:tcPr>
          <w:p w:rsidRPr="002071B1" w:rsidR="002071B1" w:rsidP="002071B1" w:rsidRDefault="002071B1" w14:paraId="01386CE6" w14:textId="77777777">
            <w:pPr>
              <w:widowControl/>
              <w:spacing w:line="240" w:lineRule="auto"/>
              <w:jc w:val="center"/>
              <w:textAlignment w:val="baseline"/>
              <w:rPr>
                <w:rFonts w:ascii="Verdana" w:hAnsi="Verdana" w:cs="Segoe UI"/>
                <w:b/>
                <w:bCs/>
                <w:sz w:val="18"/>
                <w:szCs w:val="18"/>
              </w:rPr>
            </w:pPr>
            <w:bookmarkStart w:name="_Toc84422846" w:id="5"/>
            <w:r w:rsidRPr="002071B1">
              <w:rPr>
                <w:rFonts w:ascii="Verdana" w:hAnsi="Verdana" w:cs="Segoe UI"/>
                <w:b/>
                <w:bCs/>
              </w:rPr>
              <w:t>Term </w:t>
            </w:r>
          </w:p>
        </w:tc>
        <w:tc>
          <w:tcPr>
            <w:tcW w:w="4230" w:type="dxa"/>
            <w:tcBorders>
              <w:top w:val="single" w:color="auto" w:sz="6" w:space="0"/>
              <w:left w:val="nil"/>
              <w:bottom w:val="single" w:color="auto" w:sz="6" w:space="0"/>
              <w:right w:val="single" w:color="auto" w:sz="6" w:space="0"/>
            </w:tcBorders>
            <w:shd w:val="clear" w:color="auto" w:fill="BFBFBF"/>
            <w:hideMark/>
          </w:tcPr>
          <w:p w:rsidRPr="002071B1" w:rsidR="002071B1" w:rsidP="002071B1" w:rsidRDefault="002071B1" w14:paraId="6CB66B13" w14:textId="77777777">
            <w:pPr>
              <w:widowControl/>
              <w:spacing w:line="240" w:lineRule="auto"/>
              <w:ind w:left="1080"/>
              <w:textAlignment w:val="baseline"/>
              <w:rPr>
                <w:rFonts w:ascii="Verdana" w:hAnsi="Verdana" w:cs="Segoe UI"/>
                <w:b/>
                <w:bCs/>
                <w:sz w:val="18"/>
                <w:szCs w:val="18"/>
              </w:rPr>
            </w:pPr>
            <w:r w:rsidRPr="002071B1">
              <w:rPr>
                <w:rFonts w:ascii="Verdana" w:hAnsi="Verdana" w:cs="Segoe UI"/>
                <w:b/>
                <w:bCs/>
                <w:color w:val="000000"/>
              </w:rPr>
              <w:t>Definition </w:t>
            </w:r>
          </w:p>
        </w:tc>
      </w:tr>
      <w:tr w:rsidRPr="002071B1" w:rsidR="002071B1" w:rsidTr="00B260E0" w14:paraId="25FBC552" w14:textId="77777777">
        <w:trPr>
          <w:trHeight w:val="225"/>
        </w:trPr>
        <w:tc>
          <w:tcPr>
            <w:tcW w:w="2513" w:type="dxa"/>
            <w:tcBorders>
              <w:top w:val="nil"/>
              <w:left w:val="single" w:color="auto" w:sz="6" w:space="0"/>
              <w:bottom w:val="single" w:color="auto" w:sz="6" w:space="0"/>
              <w:right w:val="single" w:color="auto" w:sz="6" w:space="0"/>
            </w:tcBorders>
            <w:shd w:val="clear" w:color="auto" w:fill="auto"/>
          </w:tcPr>
          <w:p w:rsidRPr="002071B1" w:rsidR="002071B1" w:rsidP="002071B1" w:rsidRDefault="003360A0" w14:paraId="24EEBBCB" w14:textId="631B807E">
            <w:pPr>
              <w:widowControl/>
              <w:spacing w:line="240" w:lineRule="auto"/>
              <w:textAlignment w:val="baseline"/>
              <w:rPr>
                <w:rFonts w:ascii="Verdana" w:hAnsi="Verdana" w:cs="Segoe UI"/>
                <w:color w:val="000000"/>
                <w:sz w:val="18"/>
                <w:szCs w:val="18"/>
              </w:rPr>
            </w:pPr>
            <w:r>
              <w:rPr>
                <w:rFonts w:ascii="Verdana" w:hAnsi="Verdana" w:cs="Segoe UI"/>
                <w:color w:val="000000"/>
                <w:sz w:val="18"/>
                <w:szCs w:val="18"/>
              </w:rPr>
              <w:t xml:space="preserve">Dispatch Ticket </w:t>
            </w:r>
            <w:r w:rsidR="005413A8">
              <w:rPr>
                <w:rFonts w:ascii="Verdana" w:hAnsi="Verdana" w:cs="Segoe UI"/>
                <w:color w:val="000000"/>
                <w:sz w:val="18"/>
                <w:szCs w:val="18"/>
              </w:rPr>
              <w:t xml:space="preserve"> </w:t>
            </w:r>
            <w:r w:rsidR="00CE5518">
              <w:rPr>
                <w:rFonts w:ascii="Verdana" w:hAnsi="Verdana" w:cs="Segoe UI"/>
                <w:color w:val="000000"/>
                <w:sz w:val="18"/>
                <w:szCs w:val="18"/>
              </w:rPr>
              <w:t xml:space="preserve"> </w:t>
            </w:r>
          </w:p>
        </w:tc>
        <w:tc>
          <w:tcPr>
            <w:tcW w:w="4230" w:type="dxa"/>
            <w:tcBorders>
              <w:top w:val="nil"/>
              <w:left w:val="nil"/>
              <w:bottom w:val="single" w:color="auto" w:sz="6" w:space="0"/>
              <w:right w:val="single" w:color="auto" w:sz="6" w:space="0"/>
            </w:tcBorders>
            <w:shd w:val="clear" w:color="auto" w:fill="auto"/>
          </w:tcPr>
          <w:p w:rsidRPr="002071B1" w:rsidR="002071B1" w:rsidP="002071B1" w:rsidRDefault="00BA5623" w14:paraId="75A715C9" w14:textId="311D4548">
            <w:pPr>
              <w:widowControl/>
              <w:spacing w:line="240" w:lineRule="auto"/>
              <w:textAlignment w:val="baseline"/>
              <w:rPr>
                <w:rFonts w:ascii="Verdana" w:hAnsi="Verdana" w:cs="Segoe UI"/>
                <w:color w:val="000000"/>
                <w:sz w:val="18"/>
                <w:szCs w:val="18"/>
              </w:rPr>
            </w:pPr>
            <w:r>
              <w:rPr>
                <w:rFonts w:ascii="Verdana" w:hAnsi="Verdana" w:cs="Segoe UI"/>
                <w:color w:val="000000"/>
                <w:sz w:val="18"/>
                <w:szCs w:val="18"/>
              </w:rPr>
              <w:t xml:space="preserve"> </w:t>
            </w:r>
          </w:p>
        </w:tc>
      </w:tr>
      <w:tr w:rsidRPr="002071B1" w:rsidR="002071B1" w:rsidTr="00B260E0" w14:paraId="2BCB3C65" w14:textId="77777777">
        <w:trPr>
          <w:trHeight w:val="225"/>
        </w:trPr>
        <w:tc>
          <w:tcPr>
            <w:tcW w:w="2513" w:type="dxa"/>
            <w:tcBorders>
              <w:top w:val="nil"/>
              <w:left w:val="single" w:color="auto" w:sz="6" w:space="0"/>
              <w:bottom w:val="single" w:color="auto" w:sz="6" w:space="0"/>
              <w:right w:val="single" w:color="auto" w:sz="6" w:space="0"/>
            </w:tcBorders>
            <w:shd w:val="clear" w:color="auto" w:fill="auto"/>
          </w:tcPr>
          <w:p w:rsidRPr="002071B1" w:rsidR="002071B1" w:rsidP="002071B1" w:rsidRDefault="002071B1" w14:paraId="46CD93A9" w14:textId="4AF79706">
            <w:pPr>
              <w:widowControl/>
              <w:spacing w:line="240" w:lineRule="auto"/>
              <w:textAlignment w:val="baseline"/>
              <w:rPr>
                <w:rFonts w:ascii="Verdana" w:hAnsi="Verdana" w:cs="Segoe UI"/>
                <w:color w:val="000000"/>
                <w:sz w:val="18"/>
                <w:szCs w:val="18"/>
              </w:rPr>
            </w:pPr>
          </w:p>
        </w:tc>
        <w:tc>
          <w:tcPr>
            <w:tcW w:w="4230" w:type="dxa"/>
            <w:tcBorders>
              <w:top w:val="nil"/>
              <w:left w:val="nil"/>
              <w:bottom w:val="single" w:color="auto" w:sz="6" w:space="0"/>
              <w:right w:val="single" w:color="auto" w:sz="6" w:space="0"/>
            </w:tcBorders>
            <w:shd w:val="clear" w:color="auto" w:fill="auto"/>
          </w:tcPr>
          <w:p w:rsidRPr="002071B1" w:rsidR="002071B1" w:rsidP="002071B1" w:rsidRDefault="002071B1" w14:paraId="57A68F10" w14:textId="1769A00B">
            <w:pPr>
              <w:widowControl/>
              <w:spacing w:line="240" w:lineRule="auto"/>
              <w:textAlignment w:val="baseline"/>
              <w:rPr>
                <w:rFonts w:ascii="Verdana" w:hAnsi="Verdana" w:cs="Segoe UI"/>
                <w:color w:val="000000"/>
                <w:sz w:val="18"/>
                <w:szCs w:val="18"/>
              </w:rPr>
            </w:pPr>
          </w:p>
        </w:tc>
      </w:tr>
      <w:tr w:rsidRPr="002071B1" w:rsidR="002071B1" w:rsidTr="00B260E0" w14:paraId="311D6B39" w14:textId="77777777">
        <w:trPr>
          <w:trHeight w:val="240"/>
        </w:trPr>
        <w:tc>
          <w:tcPr>
            <w:tcW w:w="2513" w:type="dxa"/>
            <w:tcBorders>
              <w:top w:val="nil"/>
              <w:left w:val="single" w:color="auto" w:sz="6" w:space="0"/>
              <w:bottom w:val="single" w:color="auto" w:sz="6" w:space="0"/>
              <w:right w:val="single" w:color="auto" w:sz="6" w:space="0"/>
            </w:tcBorders>
            <w:shd w:val="clear" w:color="auto" w:fill="auto"/>
          </w:tcPr>
          <w:p w:rsidRPr="002071B1" w:rsidR="002071B1" w:rsidP="002071B1" w:rsidRDefault="00B260E0" w14:paraId="2ED8B187" w14:textId="606750B1">
            <w:pPr>
              <w:widowControl/>
              <w:spacing w:line="240" w:lineRule="auto"/>
              <w:textAlignment w:val="baseline"/>
              <w:rPr>
                <w:rFonts w:ascii="Verdana" w:hAnsi="Verdana" w:cs="Segoe UI"/>
                <w:color w:val="000000"/>
                <w:sz w:val="18"/>
                <w:szCs w:val="18"/>
              </w:rPr>
            </w:pPr>
            <w:r>
              <w:rPr>
                <w:rFonts w:ascii="Verdana" w:hAnsi="Verdana" w:cs="Segoe UI"/>
                <w:color w:val="000000"/>
                <w:sz w:val="18"/>
                <w:szCs w:val="18"/>
              </w:rPr>
              <w:t>Syspro</w:t>
            </w:r>
            <w:r w:rsidR="0085339C">
              <w:rPr>
                <w:rFonts w:ascii="Verdana" w:hAnsi="Verdana" w:cs="Segoe UI"/>
                <w:color w:val="000000"/>
                <w:sz w:val="18"/>
                <w:szCs w:val="18"/>
              </w:rPr>
              <w:t xml:space="preserve"> </w:t>
            </w:r>
          </w:p>
        </w:tc>
        <w:tc>
          <w:tcPr>
            <w:tcW w:w="4230" w:type="dxa"/>
            <w:tcBorders>
              <w:top w:val="nil"/>
              <w:left w:val="nil"/>
              <w:bottom w:val="single" w:color="auto" w:sz="6" w:space="0"/>
              <w:right w:val="single" w:color="auto" w:sz="6" w:space="0"/>
            </w:tcBorders>
            <w:shd w:val="clear" w:color="auto" w:fill="auto"/>
          </w:tcPr>
          <w:p w:rsidRPr="002071B1" w:rsidR="002071B1" w:rsidP="002071B1" w:rsidRDefault="00A94014" w14:paraId="4A1F62C8" w14:textId="0B248130">
            <w:pPr>
              <w:widowControl/>
              <w:spacing w:line="240" w:lineRule="auto"/>
              <w:textAlignment w:val="baseline"/>
              <w:rPr>
                <w:rFonts w:ascii="Verdana" w:hAnsi="Verdana" w:cs="Segoe UI"/>
                <w:color w:val="000000"/>
                <w:sz w:val="18"/>
                <w:szCs w:val="18"/>
              </w:rPr>
            </w:pPr>
            <w:r>
              <w:rPr>
                <w:rFonts w:ascii="Verdana" w:hAnsi="Verdana" w:cs="Segoe UI"/>
                <w:color w:val="000000"/>
                <w:sz w:val="18"/>
                <w:szCs w:val="18"/>
              </w:rPr>
              <w:t xml:space="preserve"> ERP System </w:t>
            </w:r>
          </w:p>
        </w:tc>
      </w:tr>
      <w:tr w:rsidRPr="002071B1" w:rsidR="002071B1" w:rsidTr="00B260E0" w14:paraId="711F3EA2" w14:textId="77777777">
        <w:trPr>
          <w:trHeight w:val="225"/>
        </w:trPr>
        <w:tc>
          <w:tcPr>
            <w:tcW w:w="2513" w:type="dxa"/>
            <w:tcBorders>
              <w:top w:val="nil"/>
              <w:left w:val="single" w:color="auto" w:sz="6" w:space="0"/>
              <w:bottom w:val="single" w:color="auto" w:sz="6" w:space="0"/>
              <w:right w:val="single" w:color="auto" w:sz="6" w:space="0"/>
            </w:tcBorders>
            <w:shd w:val="clear" w:color="auto" w:fill="auto"/>
          </w:tcPr>
          <w:p w:rsidRPr="002071B1" w:rsidR="002071B1" w:rsidP="002071B1" w:rsidRDefault="002071B1" w14:paraId="50A73802" w14:textId="11994A33">
            <w:pPr>
              <w:widowControl/>
              <w:spacing w:line="240" w:lineRule="auto"/>
              <w:textAlignment w:val="baseline"/>
              <w:rPr>
                <w:rFonts w:ascii="Verdana" w:hAnsi="Verdana" w:cs="Segoe UI"/>
                <w:color w:val="000000"/>
                <w:sz w:val="18"/>
                <w:szCs w:val="18"/>
              </w:rPr>
            </w:pPr>
          </w:p>
        </w:tc>
        <w:tc>
          <w:tcPr>
            <w:tcW w:w="4230" w:type="dxa"/>
            <w:tcBorders>
              <w:top w:val="nil"/>
              <w:left w:val="nil"/>
              <w:bottom w:val="single" w:color="auto" w:sz="6" w:space="0"/>
              <w:right w:val="single" w:color="auto" w:sz="6" w:space="0"/>
            </w:tcBorders>
            <w:shd w:val="clear" w:color="auto" w:fill="auto"/>
          </w:tcPr>
          <w:p w:rsidRPr="002071B1" w:rsidR="002071B1" w:rsidP="002071B1" w:rsidRDefault="002071B1" w14:paraId="3A1C7773" w14:textId="743F6B7B">
            <w:pPr>
              <w:widowControl/>
              <w:spacing w:line="240" w:lineRule="auto"/>
              <w:textAlignment w:val="baseline"/>
              <w:rPr>
                <w:rFonts w:ascii="Verdana" w:hAnsi="Verdana" w:cs="Segoe UI"/>
                <w:color w:val="000000"/>
                <w:sz w:val="18"/>
                <w:szCs w:val="18"/>
              </w:rPr>
            </w:pPr>
          </w:p>
        </w:tc>
      </w:tr>
      <w:tr w:rsidRPr="002071B1" w:rsidR="002071B1" w:rsidTr="00B260E0" w14:paraId="4579CDC3" w14:textId="77777777">
        <w:trPr>
          <w:trHeight w:val="225"/>
        </w:trPr>
        <w:tc>
          <w:tcPr>
            <w:tcW w:w="2513" w:type="dxa"/>
            <w:tcBorders>
              <w:top w:val="nil"/>
              <w:left w:val="single" w:color="auto" w:sz="6" w:space="0"/>
              <w:bottom w:val="single" w:color="auto" w:sz="6" w:space="0"/>
              <w:right w:val="single" w:color="auto" w:sz="6" w:space="0"/>
            </w:tcBorders>
            <w:shd w:val="clear" w:color="auto" w:fill="auto"/>
          </w:tcPr>
          <w:p w:rsidRPr="002071B1" w:rsidR="002071B1" w:rsidP="002071B1" w:rsidRDefault="002071B1" w14:paraId="56B2AE1C" w14:textId="40C02EEA">
            <w:pPr>
              <w:widowControl/>
              <w:spacing w:line="240" w:lineRule="auto"/>
              <w:textAlignment w:val="baseline"/>
              <w:rPr>
                <w:rFonts w:ascii="Verdana" w:hAnsi="Verdana" w:cs="Segoe UI"/>
                <w:color w:val="000000"/>
                <w:sz w:val="18"/>
                <w:szCs w:val="18"/>
              </w:rPr>
            </w:pPr>
          </w:p>
        </w:tc>
        <w:tc>
          <w:tcPr>
            <w:tcW w:w="4230" w:type="dxa"/>
            <w:tcBorders>
              <w:top w:val="nil"/>
              <w:left w:val="nil"/>
              <w:bottom w:val="single" w:color="auto" w:sz="6" w:space="0"/>
              <w:right w:val="single" w:color="auto" w:sz="6" w:space="0"/>
            </w:tcBorders>
            <w:shd w:val="clear" w:color="auto" w:fill="auto"/>
          </w:tcPr>
          <w:p w:rsidRPr="002071B1" w:rsidR="002071B1" w:rsidP="002071B1" w:rsidRDefault="002071B1" w14:paraId="1FCE3952" w14:textId="400B45DE">
            <w:pPr>
              <w:widowControl/>
              <w:spacing w:line="240" w:lineRule="auto"/>
              <w:textAlignment w:val="baseline"/>
              <w:rPr>
                <w:rFonts w:ascii="Verdana" w:hAnsi="Verdana" w:cs="Segoe UI"/>
                <w:color w:val="000000"/>
                <w:sz w:val="18"/>
                <w:szCs w:val="18"/>
              </w:rPr>
            </w:pPr>
          </w:p>
        </w:tc>
      </w:tr>
      <w:tr w:rsidRPr="002071B1" w:rsidR="002071B1" w:rsidTr="00B260E0" w14:paraId="1D45D159" w14:textId="77777777">
        <w:trPr>
          <w:trHeight w:val="240"/>
        </w:trPr>
        <w:tc>
          <w:tcPr>
            <w:tcW w:w="2513" w:type="dxa"/>
            <w:tcBorders>
              <w:top w:val="nil"/>
              <w:left w:val="single" w:color="auto" w:sz="6" w:space="0"/>
              <w:bottom w:val="single" w:color="auto" w:sz="6" w:space="0"/>
              <w:right w:val="single" w:color="auto" w:sz="6" w:space="0"/>
            </w:tcBorders>
            <w:shd w:val="clear" w:color="auto" w:fill="auto"/>
          </w:tcPr>
          <w:p w:rsidRPr="002071B1" w:rsidR="002071B1" w:rsidP="002071B1" w:rsidRDefault="002071B1" w14:paraId="6CD79CE9" w14:textId="27D49D2D">
            <w:pPr>
              <w:widowControl/>
              <w:spacing w:line="240" w:lineRule="auto"/>
              <w:textAlignment w:val="baseline"/>
              <w:rPr>
                <w:rFonts w:ascii="Verdana" w:hAnsi="Verdana" w:cs="Segoe UI"/>
                <w:color w:val="000000"/>
                <w:sz w:val="18"/>
                <w:szCs w:val="18"/>
              </w:rPr>
            </w:pPr>
          </w:p>
        </w:tc>
        <w:tc>
          <w:tcPr>
            <w:tcW w:w="4230" w:type="dxa"/>
            <w:tcBorders>
              <w:top w:val="nil"/>
              <w:left w:val="nil"/>
              <w:bottom w:val="single" w:color="auto" w:sz="6" w:space="0"/>
              <w:right w:val="single" w:color="auto" w:sz="6" w:space="0"/>
            </w:tcBorders>
            <w:shd w:val="clear" w:color="auto" w:fill="auto"/>
          </w:tcPr>
          <w:p w:rsidRPr="002071B1" w:rsidR="002071B1" w:rsidP="002071B1" w:rsidRDefault="002071B1" w14:paraId="26AB8624" w14:textId="0B843CFA">
            <w:pPr>
              <w:widowControl/>
              <w:spacing w:line="240" w:lineRule="auto"/>
              <w:textAlignment w:val="baseline"/>
              <w:rPr>
                <w:rFonts w:ascii="Verdana" w:hAnsi="Verdana" w:cs="Segoe UI"/>
                <w:color w:val="000000"/>
                <w:sz w:val="18"/>
                <w:szCs w:val="18"/>
              </w:rPr>
            </w:pPr>
          </w:p>
        </w:tc>
      </w:tr>
      <w:tr w:rsidRPr="002071B1" w:rsidR="002071B1" w:rsidTr="00B260E0" w14:paraId="15A02993" w14:textId="77777777">
        <w:trPr>
          <w:trHeight w:val="240"/>
        </w:trPr>
        <w:tc>
          <w:tcPr>
            <w:tcW w:w="2513" w:type="dxa"/>
            <w:tcBorders>
              <w:top w:val="nil"/>
              <w:left w:val="single" w:color="auto" w:sz="6" w:space="0"/>
              <w:bottom w:val="single" w:color="auto" w:sz="6" w:space="0"/>
              <w:right w:val="single" w:color="auto" w:sz="6" w:space="0"/>
            </w:tcBorders>
            <w:shd w:val="clear" w:color="auto" w:fill="auto"/>
          </w:tcPr>
          <w:p w:rsidRPr="002071B1" w:rsidR="002071B1" w:rsidP="002071B1" w:rsidRDefault="002071B1" w14:paraId="1A7CF4A3" w14:textId="229E9CD8">
            <w:pPr>
              <w:widowControl/>
              <w:spacing w:line="240" w:lineRule="auto"/>
              <w:textAlignment w:val="baseline"/>
              <w:rPr>
                <w:rFonts w:ascii="Verdana" w:hAnsi="Verdana" w:cs="Segoe UI"/>
                <w:color w:val="000000"/>
                <w:sz w:val="18"/>
                <w:szCs w:val="18"/>
              </w:rPr>
            </w:pPr>
          </w:p>
        </w:tc>
        <w:tc>
          <w:tcPr>
            <w:tcW w:w="4230" w:type="dxa"/>
            <w:tcBorders>
              <w:top w:val="nil"/>
              <w:left w:val="nil"/>
              <w:bottom w:val="single" w:color="auto" w:sz="6" w:space="0"/>
              <w:right w:val="single" w:color="auto" w:sz="6" w:space="0"/>
            </w:tcBorders>
            <w:shd w:val="clear" w:color="auto" w:fill="auto"/>
          </w:tcPr>
          <w:p w:rsidRPr="002071B1" w:rsidR="002071B1" w:rsidP="002071B1" w:rsidRDefault="002071B1" w14:paraId="46C1D89F" w14:textId="6B2408CD">
            <w:pPr>
              <w:widowControl/>
              <w:spacing w:line="240" w:lineRule="auto"/>
              <w:textAlignment w:val="baseline"/>
              <w:rPr>
                <w:rFonts w:ascii="Verdana" w:hAnsi="Verdana" w:cs="Segoe UI"/>
                <w:color w:val="000000"/>
                <w:sz w:val="18"/>
                <w:szCs w:val="18"/>
              </w:rPr>
            </w:pPr>
          </w:p>
        </w:tc>
      </w:tr>
      <w:tr w:rsidRPr="002071B1" w:rsidR="002071B1" w:rsidTr="00B260E0" w14:paraId="4468E25B" w14:textId="77777777">
        <w:trPr>
          <w:trHeight w:val="240"/>
        </w:trPr>
        <w:tc>
          <w:tcPr>
            <w:tcW w:w="2513" w:type="dxa"/>
            <w:tcBorders>
              <w:top w:val="nil"/>
              <w:left w:val="single" w:color="auto" w:sz="6" w:space="0"/>
              <w:bottom w:val="single" w:color="auto" w:sz="6" w:space="0"/>
              <w:right w:val="single" w:color="auto" w:sz="6" w:space="0"/>
            </w:tcBorders>
            <w:shd w:val="clear" w:color="auto" w:fill="auto"/>
            <w:hideMark/>
          </w:tcPr>
          <w:p w:rsidRPr="002071B1" w:rsidR="002071B1" w:rsidP="002071B1" w:rsidRDefault="002071B1" w14:paraId="3C67AFC3" w14:textId="77777777">
            <w:pPr>
              <w:widowControl/>
              <w:spacing w:line="240" w:lineRule="auto"/>
              <w:textAlignment w:val="baseline"/>
              <w:rPr>
                <w:rFonts w:ascii="Verdana" w:hAnsi="Verdana" w:cs="Segoe UI"/>
                <w:color w:val="000000"/>
                <w:sz w:val="18"/>
                <w:szCs w:val="18"/>
              </w:rPr>
            </w:pPr>
            <w:r w:rsidRPr="002071B1">
              <w:rPr>
                <w:rFonts w:ascii="Verdana" w:hAnsi="Verdana" w:cs="Segoe UI"/>
                <w:color w:val="000000"/>
                <w:sz w:val="16"/>
                <w:szCs w:val="16"/>
              </w:rPr>
              <w:t> </w:t>
            </w:r>
          </w:p>
        </w:tc>
        <w:tc>
          <w:tcPr>
            <w:tcW w:w="4230" w:type="dxa"/>
            <w:tcBorders>
              <w:top w:val="nil"/>
              <w:left w:val="nil"/>
              <w:bottom w:val="single" w:color="auto" w:sz="6" w:space="0"/>
              <w:right w:val="single" w:color="auto" w:sz="6" w:space="0"/>
            </w:tcBorders>
            <w:shd w:val="clear" w:color="auto" w:fill="auto"/>
          </w:tcPr>
          <w:p w:rsidRPr="002071B1" w:rsidR="002071B1" w:rsidP="002071B1" w:rsidRDefault="002071B1" w14:paraId="70CEB0FE" w14:textId="60729356">
            <w:pPr>
              <w:widowControl/>
              <w:spacing w:line="240" w:lineRule="auto"/>
              <w:textAlignment w:val="baseline"/>
              <w:rPr>
                <w:rFonts w:ascii="Verdana" w:hAnsi="Verdana" w:cs="Segoe UI"/>
                <w:color w:val="000000"/>
                <w:sz w:val="18"/>
                <w:szCs w:val="18"/>
              </w:rPr>
            </w:pPr>
          </w:p>
        </w:tc>
      </w:tr>
      <w:tr w:rsidRPr="002071B1" w:rsidR="002071B1" w:rsidTr="00336BF4" w14:paraId="1198065D" w14:textId="77777777">
        <w:trPr>
          <w:trHeight w:val="240"/>
        </w:trPr>
        <w:tc>
          <w:tcPr>
            <w:tcW w:w="2513" w:type="dxa"/>
            <w:tcBorders>
              <w:top w:val="nil"/>
              <w:left w:val="single" w:color="auto" w:sz="6" w:space="0"/>
              <w:bottom w:val="nil"/>
              <w:right w:val="single" w:color="auto" w:sz="6" w:space="0"/>
            </w:tcBorders>
            <w:shd w:val="clear" w:color="auto" w:fill="auto"/>
            <w:hideMark/>
          </w:tcPr>
          <w:p w:rsidRPr="002071B1" w:rsidR="002071B1" w:rsidP="002071B1" w:rsidRDefault="002071B1" w14:paraId="06C08E0F" w14:textId="77777777">
            <w:pPr>
              <w:widowControl/>
              <w:spacing w:line="240" w:lineRule="auto"/>
              <w:textAlignment w:val="baseline"/>
              <w:rPr>
                <w:rFonts w:ascii="Verdana" w:hAnsi="Verdana" w:cs="Segoe UI"/>
                <w:color w:val="000000"/>
                <w:sz w:val="18"/>
                <w:szCs w:val="18"/>
              </w:rPr>
            </w:pPr>
            <w:r w:rsidRPr="002071B1">
              <w:rPr>
                <w:rFonts w:ascii="Verdana" w:hAnsi="Verdana" w:cs="Segoe UI"/>
                <w:color w:val="000000"/>
                <w:sz w:val="16"/>
                <w:szCs w:val="16"/>
              </w:rPr>
              <w:t> </w:t>
            </w:r>
          </w:p>
        </w:tc>
        <w:tc>
          <w:tcPr>
            <w:tcW w:w="4230" w:type="dxa"/>
            <w:tcBorders>
              <w:top w:val="nil"/>
              <w:left w:val="nil"/>
              <w:bottom w:val="nil"/>
              <w:right w:val="single" w:color="auto" w:sz="6" w:space="0"/>
            </w:tcBorders>
            <w:shd w:val="clear" w:color="auto" w:fill="auto"/>
            <w:hideMark/>
          </w:tcPr>
          <w:p w:rsidRPr="002071B1" w:rsidR="002071B1" w:rsidP="002071B1" w:rsidRDefault="002071B1" w14:paraId="2416967D" w14:textId="77777777">
            <w:pPr>
              <w:widowControl/>
              <w:spacing w:line="240" w:lineRule="auto"/>
              <w:textAlignment w:val="baseline"/>
              <w:rPr>
                <w:rFonts w:ascii="Verdana" w:hAnsi="Verdana" w:cs="Segoe UI"/>
                <w:color w:val="000000"/>
                <w:sz w:val="18"/>
                <w:szCs w:val="18"/>
              </w:rPr>
            </w:pPr>
            <w:r w:rsidRPr="002071B1">
              <w:rPr>
                <w:rFonts w:ascii="Verdana" w:hAnsi="Verdana" w:cs="Segoe UI"/>
                <w:color w:val="000000"/>
                <w:sz w:val="16"/>
                <w:szCs w:val="16"/>
              </w:rPr>
              <w:t> </w:t>
            </w:r>
          </w:p>
        </w:tc>
      </w:tr>
      <w:tr w:rsidRPr="002071B1" w:rsidR="00336BF4" w:rsidTr="00B260E0" w14:paraId="3A42CEDB" w14:textId="77777777">
        <w:trPr>
          <w:trHeight w:val="240"/>
        </w:trPr>
        <w:tc>
          <w:tcPr>
            <w:tcW w:w="2513" w:type="dxa"/>
            <w:tcBorders>
              <w:top w:val="nil"/>
              <w:left w:val="single" w:color="auto" w:sz="6" w:space="0"/>
              <w:bottom w:val="single" w:color="auto" w:sz="6" w:space="0"/>
              <w:right w:val="single" w:color="auto" w:sz="6" w:space="0"/>
            </w:tcBorders>
            <w:shd w:val="clear" w:color="auto" w:fill="auto"/>
          </w:tcPr>
          <w:p w:rsidRPr="002071B1" w:rsidR="00336BF4" w:rsidP="002071B1" w:rsidRDefault="00336BF4" w14:paraId="570A4690" w14:textId="77777777">
            <w:pPr>
              <w:widowControl/>
              <w:spacing w:line="240" w:lineRule="auto"/>
              <w:textAlignment w:val="baseline"/>
              <w:rPr>
                <w:rFonts w:ascii="Verdana" w:hAnsi="Verdana" w:cs="Segoe UI"/>
                <w:color w:val="000000"/>
                <w:sz w:val="16"/>
                <w:szCs w:val="16"/>
              </w:rPr>
            </w:pPr>
          </w:p>
        </w:tc>
        <w:tc>
          <w:tcPr>
            <w:tcW w:w="4230" w:type="dxa"/>
            <w:tcBorders>
              <w:top w:val="nil"/>
              <w:left w:val="nil"/>
              <w:bottom w:val="single" w:color="auto" w:sz="6" w:space="0"/>
              <w:right w:val="single" w:color="auto" w:sz="6" w:space="0"/>
            </w:tcBorders>
            <w:shd w:val="clear" w:color="auto" w:fill="auto"/>
          </w:tcPr>
          <w:p w:rsidRPr="002071B1" w:rsidR="00336BF4" w:rsidP="002071B1" w:rsidRDefault="00336BF4" w14:paraId="4041E033" w14:textId="77777777">
            <w:pPr>
              <w:widowControl/>
              <w:spacing w:line="240" w:lineRule="auto"/>
              <w:textAlignment w:val="baseline"/>
              <w:rPr>
                <w:rFonts w:ascii="Verdana" w:hAnsi="Verdana" w:cs="Segoe UI"/>
                <w:color w:val="000000"/>
                <w:sz w:val="16"/>
                <w:szCs w:val="16"/>
              </w:rPr>
            </w:pPr>
          </w:p>
        </w:tc>
      </w:tr>
    </w:tbl>
    <w:p w:rsidR="007C2792" w:rsidP="007C2792" w:rsidRDefault="00072BEC" w14:paraId="5109FB07" w14:textId="422DC676">
      <w:pPr>
        <w:pStyle w:val="Heading1"/>
        <w:rPr>
          <w:rFonts w:ascii="Verdana" w:hAnsi="Verdana"/>
        </w:rPr>
      </w:pPr>
      <w:r w:rsidRPr="084D4757">
        <w:rPr>
          <w:rFonts w:ascii="Verdana" w:hAnsi="Verdana"/>
        </w:rPr>
        <w:t>O</w:t>
      </w:r>
      <w:r w:rsidRPr="084D4757" w:rsidR="007C2792">
        <w:rPr>
          <w:rFonts w:ascii="Verdana" w:hAnsi="Verdana"/>
        </w:rPr>
        <w:t>verview</w:t>
      </w:r>
      <w:bookmarkEnd w:id="5"/>
    </w:p>
    <w:p w:rsidR="084D4757" w:rsidP="084D4757" w:rsidRDefault="084D4757" w14:paraId="35F47A06" w14:textId="691DA569">
      <w:pPr>
        <w:rPr>
          <w:rFonts w:ascii="Verdana" w:hAnsi="Verdana" w:eastAsia="Verdana" w:cs="Verdana"/>
        </w:rPr>
      </w:pPr>
      <w:r w:rsidRPr="05CA484F">
        <w:rPr>
          <w:rFonts w:ascii="Verdana" w:hAnsi="Verdana" w:eastAsia="Verdana" w:cs="Verdana"/>
        </w:rPr>
        <w:t xml:space="preserve">This is an overview for Order to Cash Simplification proposal, this document focuses on the changes for surcharges and freight on split orders.  </w:t>
      </w:r>
    </w:p>
    <w:p w:rsidR="084D4757" w:rsidP="084D4757" w:rsidRDefault="084D4757" w14:paraId="5AFB19FE" w14:textId="38B28581"/>
    <w:p w:rsidR="084D4757" w:rsidP="084D4757" w:rsidRDefault="084D4757" w14:paraId="116720A3" w14:textId="5C5FDB54">
      <w:pPr>
        <w:spacing w:line="257" w:lineRule="auto"/>
        <w:rPr>
          <w:rFonts w:ascii="Verdana" w:hAnsi="Verdana" w:eastAsia="Verdana" w:cs="Verdana"/>
        </w:rPr>
      </w:pPr>
      <w:r w:rsidRPr="084D4757">
        <w:rPr>
          <w:rFonts w:ascii="Verdana" w:hAnsi="Verdana" w:eastAsia="Verdana" w:cs="Verdana"/>
        </w:rPr>
        <w:t xml:space="preserve">Order is entered into Syspro.  </w:t>
      </w:r>
    </w:p>
    <w:p w:rsidR="084D4757" w:rsidP="084D4757" w:rsidRDefault="084D4757" w14:paraId="2BB1A192" w14:textId="18C372C7">
      <w:pPr>
        <w:spacing w:line="257" w:lineRule="auto"/>
      </w:pPr>
    </w:p>
    <w:p w:rsidR="084D4757" w:rsidP="084D4757" w:rsidRDefault="084D4757" w14:paraId="1504BF8F" w14:textId="55C1CB4F">
      <w:pPr>
        <w:spacing w:line="257" w:lineRule="auto"/>
        <w:rPr>
          <w:rFonts w:ascii="Verdana" w:hAnsi="Verdana" w:eastAsia="Verdana" w:cs="Verdana"/>
          <w:i/>
          <w:iCs/>
        </w:rPr>
      </w:pPr>
      <w:r w:rsidRPr="084D4757">
        <w:rPr>
          <w:rFonts w:ascii="Verdana" w:hAnsi="Verdana" w:eastAsia="Verdana" w:cs="Verdana"/>
          <w:i/>
          <w:iCs/>
        </w:rPr>
        <w:t>If Prepaid and Add customer service references the freight map and adds the appropriate percentage.</w:t>
      </w:r>
    </w:p>
    <w:p w:rsidR="084D4757" w:rsidP="084D4757" w:rsidRDefault="084D4757" w14:paraId="50E01CF3" w14:textId="54757FA4">
      <w:pPr>
        <w:spacing w:line="257" w:lineRule="auto"/>
        <w:rPr>
          <w:i/>
          <w:iCs/>
        </w:rPr>
      </w:pPr>
    </w:p>
    <w:p w:rsidR="084D4757" w:rsidP="084D4757" w:rsidRDefault="084D4757" w14:paraId="2E5C55C0" w14:textId="041DE71F">
      <w:pPr>
        <w:spacing w:line="257" w:lineRule="auto"/>
        <w:rPr>
          <w:rFonts w:ascii="Verdana" w:hAnsi="Verdana" w:eastAsia="Verdana" w:cs="Verdana"/>
          <w:i/>
          <w:iCs/>
        </w:rPr>
      </w:pPr>
      <w:r w:rsidRPr="084D4757">
        <w:rPr>
          <w:rFonts w:ascii="Verdana" w:hAnsi="Verdana" w:eastAsia="Verdana" w:cs="Verdana"/>
          <w:i/>
          <w:iCs/>
        </w:rPr>
        <w:t>Customer Service uses google maps to determine if the ship to address is commercial or residential and codes appropriately.  We are currently looking at a freight calculator and an address validator.  Shipper HQ demo (Tom checking into)</w:t>
      </w:r>
    </w:p>
    <w:p w:rsidR="084D4757" w:rsidP="084D4757" w:rsidRDefault="084D4757" w14:paraId="1C86AE13" w14:textId="20790A52">
      <w:pPr>
        <w:spacing w:line="257" w:lineRule="auto"/>
        <w:rPr>
          <w:i/>
          <w:iCs/>
        </w:rPr>
      </w:pPr>
    </w:p>
    <w:p w:rsidR="084D4757" w:rsidP="084D4757" w:rsidRDefault="084D4757" w14:paraId="511846A6" w14:textId="396ED37C">
      <w:pPr>
        <w:spacing w:line="257" w:lineRule="auto"/>
        <w:rPr>
          <w:rFonts w:ascii="Verdana" w:hAnsi="Verdana" w:eastAsia="Verdana" w:cs="Verdana"/>
        </w:rPr>
      </w:pPr>
      <w:r w:rsidRPr="084D4757">
        <w:rPr>
          <w:rFonts w:ascii="Verdana" w:hAnsi="Verdana" w:eastAsia="Verdana" w:cs="Verdana"/>
        </w:rPr>
        <w:t>Customer Service acknowledges the order to the customer and changes the status to Suspense.</w:t>
      </w:r>
    </w:p>
    <w:p w:rsidR="084D4757" w:rsidP="084D4757" w:rsidRDefault="084D4757" w14:paraId="2E155F34" w14:textId="2E92CD5C">
      <w:pPr>
        <w:spacing w:line="257" w:lineRule="auto"/>
      </w:pPr>
    </w:p>
    <w:p w:rsidR="084D4757" w:rsidP="084D4757" w:rsidRDefault="084D4757" w14:paraId="669E0ED0" w14:textId="446E8141">
      <w:pPr>
        <w:spacing w:line="257" w:lineRule="auto"/>
        <w:rPr>
          <w:rFonts w:ascii="Verdana" w:hAnsi="Verdana" w:eastAsia="Verdana" w:cs="Verdana"/>
        </w:rPr>
      </w:pPr>
      <w:r w:rsidRPr="084D4757">
        <w:rPr>
          <w:rFonts w:ascii="Verdana" w:hAnsi="Verdana" w:eastAsia="Verdana" w:cs="Verdana"/>
          <w:i/>
          <w:iCs/>
        </w:rPr>
        <w:t xml:space="preserve">Accounting uses the LOS report (Credit approval current) to determine which orders need attention.  They open each order.  If cc on file, you charge the deposit to the card.  If x terms, contact the customer for payment.  Already an RFP related to automating cc payments. </w:t>
      </w:r>
      <w:r w:rsidRPr="084D4757">
        <w:rPr>
          <w:rFonts w:ascii="Verdana" w:hAnsi="Verdana" w:eastAsia="Verdana" w:cs="Verdana"/>
        </w:rPr>
        <w:t>Pending factor accounts automatically go the factor and are automatically approved.</w:t>
      </w:r>
    </w:p>
    <w:p w:rsidR="084D4757" w:rsidP="084D4757" w:rsidRDefault="084D4757" w14:paraId="2D66CC2A" w14:textId="3B9F1629">
      <w:pPr>
        <w:spacing w:line="257" w:lineRule="auto"/>
      </w:pPr>
    </w:p>
    <w:p w:rsidR="084D4757" w:rsidP="084D4757" w:rsidRDefault="084D4757" w14:paraId="6C1DA001" w14:textId="263F30E4">
      <w:pPr>
        <w:spacing w:line="257" w:lineRule="auto"/>
        <w:rPr>
          <w:rFonts w:ascii="Verdana" w:hAnsi="Verdana" w:eastAsia="Verdana" w:cs="Verdana"/>
        </w:rPr>
      </w:pPr>
      <w:r w:rsidRPr="084D4757">
        <w:rPr>
          <w:rFonts w:ascii="Verdana" w:hAnsi="Verdana" w:eastAsia="Verdana" w:cs="Verdana"/>
        </w:rPr>
        <w:t>All orders over $2,000 will be charged a 50% deposit.  All orders under $2,000 will be charged in full at the time of processing. (Pending factor, Net 30 or Net 60 accounts are not charged a deposit.)  This will allow for alignment across all business channels including retail, wholesale and contract.</w:t>
      </w:r>
    </w:p>
    <w:p w:rsidR="084D4757" w:rsidP="084D4757" w:rsidRDefault="084D4757" w14:paraId="6CE22760" w14:textId="45BF86F9">
      <w:pPr>
        <w:spacing w:line="257" w:lineRule="auto"/>
      </w:pPr>
    </w:p>
    <w:p w:rsidR="084D4757" w:rsidP="084D4757" w:rsidRDefault="084D4757" w14:paraId="1719A3F5" w14:textId="521A28AF">
      <w:pPr>
        <w:spacing w:line="257" w:lineRule="auto"/>
        <w:rPr>
          <w:rFonts w:ascii="Verdana" w:hAnsi="Verdana" w:eastAsia="Verdana" w:cs="Verdana"/>
        </w:rPr>
      </w:pPr>
      <w:r w:rsidRPr="084D4757">
        <w:rPr>
          <w:rFonts w:ascii="Verdana" w:hAnsi="Verdana" w:eastAsia="Verdana" w:cs="Verdana"/>
        </w:rPr>
        <w:t xml:space="preserve">Orders will proceed through normal processes until it is time for them to ship.  When an order is ready to ship it will appear on the balance due report (Maureen will check on options to trigger this automatically).  </w:t>
      </w:r>
      <w:r w:rsidRPr="084D4757">
        <w:rPr>
          <w:rFonts w:ascii="Verdana" w:hAnsi="Verdana" w:eastAsia="Verdana" w:cs="Verdana"/>
          <w:i/>
          <w:iCs/>
        </w:rPr>
        <w:t>Accounting opens each order and charges the amount needed</w:t>
      </w:r>
      <w:r w:rsidRPr="084D4757">
        <w:rPr>
          <w:rFonts w:ascii="Verdana" w:hAnsi="Verdana" w:eastAsia="Verdana" w:cs="Verdana"/>
        </w:rPr>
        <w:t xml:space="preserve">.  Orders that are shipping complete will be charged in full including all freight charges and the surcharge.  </w:t>
      </w:r>
      <w:r w:rsidRPr="084D4757">
        <w:rPr>
          <w:rFonts w:ascii="Verdana" w:hAnsi="Verdana" w:eastAsia="Verdana" w:cs="Verdana"/>
          <w:i/>
          <w:iCs/>
        </w:rPr>
        <w:t xml:space="preserve">Orders that are split shipping will be charged for the percentage of the order shipping and the corresponding percentage of the total freight charge and surcharge.  Example: If we are shipping 70% of the product on an order, we would charge the customer for 70% of the product; 70% of the initial freight charge and 70% of the surcharge.  Once invoiced, the order would show that the balance due is for the remaining 30% product; 30% freight and 30% surcharge.  </w:t>
      </w:r>
      <w:r w:rsidRPr="084D4757">
        <w:rPr>
          <w:rFonts w:ascii="Verdana" w:hAnsi="Verdana" w:eastAsia="Verdana" w:cs="Verdana"/>
        </w:rPr>
        <w:t>IT, Ops and CS have developed shipping rules to assist in the automation of shipping orders.</w:t>
      </w:r>
    </w:p>
    <w:p w:rsidR="084D4757" w:rsidP="084D4757" w:rsidRDefault="084D4757" w14:paraId="58996ECB" w14:textId="790DBFF4"/>
    <w:p w:rsidRPr="0047492A" w:rsidR="0047492A" w:rsidP="0047492A" w:rsidRDefault="0047492A" w14:paraId="71237F18" w14:textId="77777777"/>
    <w:p w:rsidRPr="009E2C7E" w:rsidR="00A0495E" w:rsidP="00DD27B9" w:rsidRDefault="00A0495E" w14:paraId="45260E9E" w14:textId="77777777">
      <w:pPr>
        <w:pStyle w:val="Heading2"/>
      </w:pPr>
      <w:bookmarkStart w:name="_Toc84422847" w:id="6"/>
      <w:r>
        <w:t>Current State</w:t>
      </w:r>
      <w:bookmarkEnd w:id="6"/>
      <w:r>
        <w:t xml:space="preserve"> </w:t>
      </w:r>
    </w:p>
    <w:p w:rsidR="00A94B72" w:rsidP="000741B9" w:rsidRDefault="00C91E54" w14:paraId="50AA99FF" w14:textId="7869B1EF">
      <w:pPr>
        <w:pStyle w:val="ListParagraph"/>
        <w:widowControl/>
        <w:numPr>
          <w:ilvl w:val="0"/>
          <w:numId w:val="8"/>
        </w:numPr>
        <w:spacing w:line="240" w:lineRule="auto"/>
        <w:rPr>
          <w:rFonts w:ascii="Verdana" w:hAnsi="Verdana"/>
        </w:rPr>
      </w:pPr>
      <w:r w:rsidRPr="47F90A59">
        <w:rPr>
          <w:rFonts w:ascii="Verdana" w:hAnsi="Verdana"/>
        </w:rPr>
        <w:t>Freight</w:t>
      </w:r>
      <w:r w:rsidRPr="47F90A59" w:rsidR="00A94B72">
        <w:rPr>
          <w:rFonts w:ascii="Verdana" w:hAnsi="Verdana"/>
        </w:rPr>
        <w:t xml:space="preserve"> is normally </w:t>
      </w:r>
      <w:r w:rsidRPr="47F90A59" w:rsidR="00F20E34">
        <w:rPr>
          <w:rFonts w:ascii="Verdana" w:hAnsi="Verdana"/>
        </w:rPr>
        <w:t>included, but the freight could have been missed</w:t>
      </w:r>
      <w:r w:rsidRPr="47F90A59">
        <w:rPr>
          <w:rFonts w:ascii="Verdana" w:hAnsi="Verdana"/>
        </w:rPr>
        <w:t xml:space="preserve">, customer service </w:t>
      </w:r>
      <w:r w:rsidRPr="47F90A59" w:rsidR="00A43992">
        <w:rPr>
          <w:rFonts w:ascii="Verdana" w:hAnsi="Verdana"/>
        </w:rPr>
        <w:t>reviews</w:t>
      </w:r>
      <w:r w:rsidRPr="47F90A59">
        <w:rPr>
          <w:rFonts w:ascii="Verdana" w:hAnsi="Verdana"/>
        </w:rPr>
        <w:t xml:space="preserve"> a report to determine if freight was missed.   </w:t>
      </w:r>
    </w:p>
    <w:p w:rsidR="00C91E54" w:rsidP="000741B9" w:rsidRDefault="00C91E54" w14:paraId="2AE564EC" w14:textId="77777777">
      <w:pPr>
        <w:pStyle w:val="ListParagraph"/>
        <w:widowControl/>
        <w:numPr>
          <w:ilvl w:val="0"/>
          <w:numId w:val="8"/>
        </w:numPr>
        <w:spacing w:line="240" w:lineRule="auto"/>
        <w:contextualSpacing w:val="0"/>
        <w:rPr>
          <w:rFonts w:ascii="Verdana" w:hAnsi="Verdana"/>
        </w:rPr>
      </w:pPr>
    </w:p>
    <w:p w:rsidR="00276046" w:rsidP="000741B9" w:rsidRDefault="00833194" w14:paraId="1FE0FA5E" w14:textId="7730A4D5">
      <w:pPr>
        <w:pStyle w:val="ListParagraph"/>
        <w:widowControl/>
        <w:numPr>
          <w:ilvl w:val="0"/>
          <w:numId w:val="8"/>
        </w:numPr>
        <w:spacing w:line="240" w:lineRule="auto"/>
        <w:rPr>
          <w:rFonts w:ascii="Verdana" w:hAnsi="Verdana"/>
        </w:rPr>
      </w:pPr>
      <w:r w:rsidRPr="05CA484F">
        <w:rPr>
          <w:rFonts w:ascii="Verdana" w:hAnsi="Verdana"/>
        </w:rPr>
        <w:t xml:space="preserve">All freight and surcharges attached to a sales order are created on the first dispatch ticket </w:t>
      </w:r>
    </w:p>
    <w:p w:rsidR="00A94B72" w:rsidP="00A94B72" w:rsidRDefault="00A94B72" w14:paraId="4DDA406A" w14:textId="77777777">
      <w:pPr>
        <w:pStyle w:val="ListParagraph"/>
        <w:widowControl/>
        <w:spacing w:line="240" w:lineRule="auto"/>
        <w:ind w:left="1080"/>
        <w:contextualSpacing w:val="0"/>
        <w:rPr>
          <w:rFonts w:ascii="Verdana" w:hAnsi="Verdana"/>
        </w:rPr>
      </w:pPr>
    </w:p>
    <w:p w:rsidR="003606A4" w:rsidP="000741B9" w:rsidRDefault="003606A4" w14:paraId="7E26ED4B" w14:textId="48E5F4B4">
      <w:pPr>
        <w:pStyle w:val="ListParagraph"/>
        <w:widowControl/>
        <w:numPr>
          <w:ilvl w:val="0"/>
          <w:numId w:val="8"/>
        </w:numPr>
        <w:spacing w:line="240" w:lineRule="auto"/>
        <w:contextualSpacing w:val="0"/>
        <w:rPr>
          <w:rFonts w:ascii="Verdana" w:hAnsi="Verdana"/>
        </w:rPr>
      </w:pPr>
      <w:r>
        <w:rPr>
          <w:rFonts w:ascii="Verdana" w:hAnsi="Verdana"/>
        </w:rPr>
        <w:t>F</w:t>
      </w:r>
      <w:r w:rsidRPr="003606A4">
        <w:rPr>
          <w:rFonts w:ascii="Verdana" w:hAnsi="Verdana"/>
        </w:rPr>
        <w:t>reight (line type 4) and surcharge (line type 5) are copied over from a SQL trigger on the SysproCompany100.dbo.AdmSignatureLog table</w:t>
      </w:r>
      <w:r w:rsidR="00833194">
        <w:rPr>
          <w:rFonts w:ascii="Verdana" w:hAnsi="Verdana"/>
        </w:rPr>
        <w:t>.</w:t>
      </w:r>
    </w:p>
    <w:p w:rsidRPr="00A94B72" w:rsidR="00A94B72" w:rsidP="00A94B72" w:rsidRDefault="00A94B72" w14:paraId="710E32E7" w14:textId="77777777">
      <w:pPr>
        <w:pStyle w:val="ListParagraph"/>
        <w:rPr>
          <w:rFonts w:ascii="Verdana" w:hAnsi="Verdana"/>
        </w:rPr>
      </w:pPr>
    </w:p>
    <w:p w:rsidR="006B1A2F" w:rsidP="000741B9" w:rsidRDefault="006B1A2F" w14:paraId="2D5927B7" w14:textId="0DC2E619">
      <w:pPr>
        <w:pStyle w:val="ListParagraph"/>
        <w:widowControl/>
        <w:numPr>
          <w:ilvl w:val="0"/>
          <w:numId w:val="8"/>
        </w:numPr>
        <w:spacing w:line="240" w:lineRule="auto"/>
        <w:contextualSpacing w:val="0"/>
        <w:rPr>
          <w:rFonts w:ascii="Verdana" w:hAnsi="Verdana"/>
        </w:rPr>
      </w:pPr>
      <w:r w:rsidRPr="05CA484F">
        <w:rPr>
          <w:rFonts w:ascii="Verdana" w:hAnsi="Verdana"/>
        </w:rPr>
        <w:t>The SORTDM Dispatch Note Maintenance business object is not available in our current version of Syspro. Once we upgrade to V8 we could utilize that if needed.</w:t>
      </w:r>
    </w:p>
    <w:p w:rsidRPr="005F315E" w:rsidR="00A94B72" w:rsidP="00A94B72" w:rsidRDefault="00A94B72" w14:paraId="0901F7A5" w14:textId="77777777">
      <w:pPr>
        <w:pStyle w:val="ListParagraph"/>
        <w:widowControl/>
        <w:spacing w:line="240" w:lineRule="auto"/>
        <w:ind w:left="1080"/>
        <w:contextualSpacing w:val="0"/>
        <w:rPr>
          <w:rFonts w:ascii="Verdana" w:hAnsi="Verdana"/>
        </w:rPr>
      </w:pPr>
    </w:p>
    <w:p w:rsidR="005F315E" w:rsidP="000741B9" w:rsidRDefault="005F315E" w14:paraId="1571CD49" w14:textId="7F7FD827">
      <w:pPr>
        <w:pStyle w:val="ListParagraph"/>
        <w:widowControl/>
        <w:numPr>
          <w:ilvl w:val="0"/>
          <w:numId w:val="8"/>
        </w:numPr>
        <w:spacing w:line="240" w:lineRule="auto"/>
        <w:contextualSpacing w:val="0"/>
        <w:rPr>
          <w:rFonts w:ascii="Verdana" w:hAnsi="Verdana"/>
        </w:rPr>
      </w:pPr>
      <w:r w:rsidRPr="005F315E">
        <w:rPr>
          <w:rFonts w:ascii="Verdana" w:hAnsi="Verdana"/>
        </w:rPr>
        <w:t>The SORTDA Dispatch Note - Add line from Sales Order does not seem to support adding freight lines from the sales order. It does support adding a freight line to the dispatch but does not allow linking it back to the original sales order line.</w:t>
      </w:r>
    </w:p>
    <w:p w:rsidRPr="005F315E" w:rsidR="00A94B72" w:rsidP="00A94B72" w:rsidRDefault="00A94B72" w14:paraId="66945E4E" w14:textId="77777777">
      <w:pPr>
        <w:pStyle w:val="ListParagraph"/>
        <w:widowControl/>
        <w:spacing w:line="240" w:lineRule="auto"/>
        <w:ind w:left="1080"/>
        <w:contextualSpacing w:val="0"/>
        <w:rPr>
          <w:rFonts w:ascii="Verdana" w:hAnsi="Verdana"/>
        </w:rPr>
      </w:pPr>
    </w:p>
    <w:p w:rsidR="00833194" w:rsidP="000741B9" w:rsidRDefault="00DE70FE" w14:paraId="602A89C6" w14:textId="67DCDD6C">
      <w:pPr>
        <w:pStyle w:val="ListParagraph"/>
        <w:widowControl/>
        <w:numPr>
          <w:ilvl w:val="0"/>
          <w:numId w:val="8"/>
        </w:numPr>
        <w:spacing w:line="240" w:lineRule="auto"/>
        <w:contextualSpacing w:val="0"/>
        <w:rPr>
          <w:rFonts w:ascii="Verdana" w:hAnsi="Verdana"/>
        </w:rPr>
      </w:pPr>
      <w:r w:rsidRPr="00885427">
        <w:rPr>
          <w:rFonts w:ascii="Verdana" w:hAnsi="Verdana"/>
        </w:rPr>
        <w:t>Freight/Surcharge lines on the sales order do not get flagged when dispatched. They are not marked as complete until the dispatch note is invoiced</w:t>
      </w:r>
    </w:p>
    <w:p w:rsidR="00D97271" w:rsidP="00D97271" w:rsidRDefault="00D97271" w14:paraId="1F276ACD" w14:textId="77777777">
      <w:pPr>
        <w:pStyle w:val="ListParagraph"/>
        <w:widowControl/>
        <w:spacing w:line="240" w:lineRule="auto"/>
        <w:contextualSpacing w:val="0"/>
        <w:rPr>
          <w:rFonts w:ascii="Verdana" w:hAnsi="Verdana"/>
        </w:rPr>
      </w:pPr>
    </w:p>
    <w:p w:rsidR="0061469D" w:rsidP="0061469D" w:rsidRDefault="007F34C8" w14:paraId="33801789" w14:textId="3DF8229D">
      <w:pPr>
        <w:pStyle w:val="ListParagraph"/>
        <w:widowControl/>
        <w:spacing w:line="240" w:lineRule="auto"/>
        <w:contextualSpacing w:val="0"/>
      </w:pPr>
      <w:r w:rsidRPr="0061469D">
        <w:rPr>
          <w:rFonts w:ascii="Verdana" w:hAnsi="Verdana"/>
          <w:b/>
          <w:bCs/>
          <w:sz w:val="16"/>
          <w:szCs w:val="16"/>
        </w:rPr>
        <w:t>Please note:</w:t>
      </w:r>
      <w:r w:rsidRPr="00D97271">
        <w:rPr>
          <w:rFonts w:ascii="Verdana" w:hAnsi="Verdana"/>
          <w:sz w:val="16"/>
          <w:szCs w:val="16"/>
        </w:rPr>
        <w:t xml:space="preserve"> </w:t>
      </w:r>
      <w:r w:rsidR="0061469D">
        <w:t xml:space="preserve">This is contrary to how the merchandise lines are updated when dispatched. The result (and occasional error we have) is when an order is dispatched a second time when the previous dispatch has not been invoiced, then freight lines could be duplicated to the subsequent dispatch. Therefore, </w:t>
      </w:r>
      <w:r w:rsidR="006933DF">
        <w:t>we</w:t>
      </w:r>
      <w:r w:rsidR="0061469D">
        <w:t xml:space="preserve"> should not copy or edit sales order lines for freight or surcharges if that sales order line is linked to an open dispatch note line.</w:t>
      </w:r>
    </w:p>
    <w:p w:rsidRPr="00D97271" w:rsidR="007D0BCD" w:rsidP="0061469D" w:rsidRDefault="007D0BCD" w14:paraId="7E71F1FE" w14:textId="5413B351">
      <w:pPr>
        <w:widowControl/>
        <w:spacing w:line="240" w:lineRule="auto"/>
        <w:ind w:left="1296"/>
        <w:rPr>
          <w:rFonts w:ascii="Verdana" w:hAnsi="Verdana"/>
          <w:sz w:val="16"/>
          <w:szCs w:val="16"/>
        </w:rPr>
      </w:pPr>
    </w:p>
    <w:p w:rsidRPr="00920273" w:rsidR="00920273" w:rsidP="00680B3F" w:rsidRDefault="00920273" w14:paraId="4A93BFB0" w14:textId="5EE360BE">
      <w:pPr>
        <w:pStyle w:val="BodyText"/>
        <w:jc w:val="right"/>
      </w:pPr>
    </w:p>
    <w:p w:rsidRPr="009E2C7E" w:rsidR="00072BEC" w:rsidP="001C1C5B" w:rsidRDefault="001C1C5B" w14:paraId="36A7D556" w14:textId="4E2E6529">
      <w:pPr>
        <w:pStyle w:val="Heading2"/>
        <w:rPr>
          <w:rFonts w:ascii="Verdana" w:hAnsi="Verdana"/>
        </w:rPr>
      </w:pPr>
      <w:bookmarkStart w:name="_Toc84422848" w:id="7"/>
      <w:r w:rsidRPr="084D4757">
        <w:rPr>
          <w:rFonts w:ascii="Verdana" w:hAnsi="Verdana"/>
        </w:rPr>
        <w:t>Future State Request</w:t>
      </w:r>
      <w:bookmarkEnd w:id="7"/>
      <w:r w:rsidRPr="084D4757">
        <w:rPr>
          <w:rFonts w:ascii="Verdana" w:hAnsi="Verdana"/>
        </w:rPr>
        <w:t xml:space="preserve"> </w:t>
      </w:r>
    </w:p>
    <w:p w:rsidR="47F90A59" w:rsidP="47F90A59" w:rsidRDefault="47F90A59" w14:paraId="495FAE53" w14:textId="2EC93BDE">
      <w:pPr>
        <w:pStyle w:val="InfoBlue"/>
      </w:pPr>
      <w:r>
        <w:t xml:space="preserve">Modifications need to be made to the calculated amount in the reserve value </w:t>
      </w:r>
    </w:p>
    <w:p w:rsidR="00380E90" w:rsidP="084D4757" w:rsidRDefault="00380E90" w14:paraId="09971A61" w14:textId="62F66B0F">
      <w:pPr>
        <w:pStyle w:val="InfoBlue"/>
        <w:rPr>
          <w:b/>
          <w:bCs/>
          <w:sz w:val="24"/>
          <w:szCs w:val="24"/>
        </w:rPr>
      </w:pPr>
      <w:r>
        <w:t xml:space="preserve">Create a table to store percentage of surcharge by category </w:t>
      </w:r>
      <w:r w:rsidR="00D36DFC">
        <w:t>so we can manipulate the amount</w:t>
      </w:r>
      <w:r w:rsidR="00EC5993">
        <w:t>.  (</w:t>
      </w:r>
      <w:r w:rsidR="00125B12">
        <w:t>We</w:t>
      </w:r>
      <w:r w:rsidRPr="084D4757" w:rsidR="00EC5993">
        <w:rPr>
          <w:sz w:val="16"/>
          <w:szCs w:val="16"/>
        </w:rPr>
        <w:t xml:space="preserve"> may not want to have high surcharges on upholstery because it is domestic</w:t>
      </w:r>
      <w:r w:rsidR="00EC5993">
        <w:t xml:space="preserve">). </w:t>
      </w:r>
      <w:r w:rsidRPr="084D4757" w:rsidR="00EC5993">
        <w:rPr>
          <w:color w:val="FF0000"/>
        </w:rPr>
        <w:t xml:space="preserve"> </w:t>
      </w:r>
      <w:r w:rsidRPr="084D4757" w:rsidR="00EC5993">
        <w:rPr>
          <w:b/>
          <w:bCs/>
          <w:color w:val="FF0000"/>
          <w:sz w:val="24"/>
          <w:szCs w:val="24"/>
        </w:rPr>
        <w:t>This task will not be part of this scope.</w:t>
      </w:r>
    </w:p>
    <w:p w:rsidR="00772DAC" w:rsidP="006D46EB" w:rsidRDefault="00686D3B" w14:paraId="733CC1E7" w14:textId="596B6F3B">
      <w:pPr>
        <w:pStyle w:val="InfoBlue"/>
      </w:pPr>
      <w:r>
        <w:t>When a sales order is dispatched</w:t>
      </w:r>
      <w:r w:rsidR="007C6F03">
        <w:t xml:space="preserve"> </w:t>
      </w:r>
      <w:r w:rsidR="00DC26E7">
        <w:t>determine if the sales order has any remaining items outstanding</w:t>
      </w:r>
      <w:r w:rsidR="00662FFC">
        <w:t>:</w:t>
      </w:r>
    </w:p>
    <w:p w:rsidR="00662FFC" w:rsidP="006D46EB" w:rsidRDefault="00662FFC" w14:paraId="4264D082" w14:textId="4481B3F9">
      <w:pPr>
        <w:pStyle w:val="InfoBlue"/>
      </w:pPr>
      <w:r>
        <w:t xml:space="preserve">Query </w:t>
      </w:r>
      <w:r w:rsidR="002D7E68">
        <w:t>SORDETAILS using the sales order number where SORDETAILS.LINETYPE = 1 and the sum of SORDETAILS.MSHIPQTY, SORDETAILS.MBACKORDERQTY, and SORDETAIL.QTYRESERVED &gt; 0.</w:t>
      </w:r>
    </w:p>
    <w:p w:rsidR="008E5C98" w:rsidP="006D46EB" w:rsidRDefault="008E5C98" w14:paraId="2E3070C5" w14:textId="78314D08">
      <w:pPr>
        <w:pStyle w:val="InfoBlue"/>
      </w:pPr>
      <w:r>
        <w:t xml:space="preserve">If the above statement returns results, then adjust the freight and surcharge lines to reflect an applicable percentage of the dollars number of items on the dispatched tickets then copy that amount to the open freight and/or surcharge lines </w:t>
      </w:r>
      <w:r w:rsidR="003B2222">
        <w:t>(ex</w:t>
      </w:r>
      <w:r w:rsidR="00C433F7">
        <w:t xml:space="preserve">: Total of freight lines divided by total of stocked lines = freight percentage) </w:t>
      </w:r>
    </w:p>
    <w:p w:rsidR="008E5C98" w:rsidP="006D46EB" w:rsidRDefault="008E5C98" w14:paraId="1362F841" w14:textId="77777777">
      <w:pPr>
        <w:pStyle w:val="InfoBlue"/>
        <w:numPr>
          <w:ilvl w:val="0"/>
          <w:numId w:val="0"/>
        </w:numPr>
        <w:ind w:left="1080"/>
      </w:pPr>
      <w:r>
        <w:t xml:space="preserve">Else, </w:t>
      </w:r>
    </w:p>
    <w:p w:rsidR="008E5C98" w:rsidP="006D46EB" w:rsidRDefault="008E5C98" w14:paraId="56DAA26A" w14:textId="65869FF0">
      <w:pPr>
        <w:pStyle w:val="InfoBlue"/>
        <w:numPr>
          <w:ilvl w:val="0"/>
          <w:numId w:val="0"/>
        </w:numPr>
        <w:ind w:left="1080"/>
      </w:pPr>
      <w:r>
        <w:t>Copy over any open freight and/or surcharge lines.</w:t>
      </w:r>
    </w:p>
    <w:p w:rsidR="006D46EB" w:rsidP="000741B9" w:rsidRDefault="00FE42E6" w14:paraId="25DC1CF5" w14:textId="01266FFD">
      <w:pPr>
        <w:pStyle w:val="InfoBlue"/>
        <w:numPr>
          <w:ilvl w:val="1"/>
          <w:numId w:val="7"/>
        </w:numPr>
      </w:pPr>
      <w:r>
        <w:t xml:space="preserve">Use the SORTOI business object to </w:t>
      </w:r>
      <w:r w:rsidR="00A32FBC">
        <w:t>accomplish this process</w:t>
      </w:r>
    </w:p>
    <w:p w:rsidRPr="003B2222" w:rsidR="003B2222" w:rsidP="003B2222" w:rsidRDefault="003B2222" w14:paraId="3AA2FA5A" w14:textId="77777777">
      <w:pPr>
        <w:pStyle w:val="BodyText"/>
      </w:pPr>
    </w:p>
    <w:p w:rsidR="003B2222" w:rsidP="003B2222" w:rsidRDefault="003B2222" w14:paraId="3AECCE00" w14:textId="77777777">
      <w:pPr>
        <w:pStyle w:val="InfoBlue"/>
      </w:pPr>
      <w:r>
        <w:t>Add lines to the sales order for any remaining freight and/or surcharge balance</w:t>
      </w:r>
    </w:p>
    <w:p w:rsidR="003B2222" w:rsidP="000741B9" w:rsidRDefault="003B2222" w14:paraId="29A79DEF" w14:textId="1A65E66F">
      <w:pPr>
        <w:pStyle w:val="InfoBlue"/>
        <w:numPr>
          <w:ilvl w:val="1"/>
          <w:numId w:val="7"/>
        </w:numPr>
      </w:pPr>
      <w:r>
        <w:t>Prior freight total values – current freight total = new freight value</w:t>
      </w:r>
    </w:p>
    <w:p w:rsidR="003F2D30" w:rsidP="000741B9" w:rsidRDefault="003F2D30" w14:paraId="04E122EC" w14:textId="77777777">
      <w:pPr>
        <w:pStyle w:val="InfoBlue"/>
        <w:numPr>
          <w:ilvl w:val="1"/>
          <w:numId w:val="7"/>
        </w:numPr>
      </w:pPr>
      <w:r>
        <w:t>Prior surcharge total values – current surcharge = new freight value</w:t>
      </w:r>
    </w:p>
    <w:p w:rsidRPr="003F2D30" w:rsidR="003F2D30" w:rsidP="003F2D30" w:rsidRDefault="003F2D30" w14:paraId="5245E6F2" w14:textId="77777777">
      <w:pPr>
        <w:pStyle w:val="BodyText"/>
      </w:pPr>
    </w:p>
    <w:p w:rsidR="00782096" w:rsidP="00782096" w:rsidRDefault="00782096" w14:paraId="58691782" w14:textId="77777777">
      <w:pPr>
        <w:pStyle w:val="InfoBlue"/>
      </w:pPr>
      <w:r>
        <w:t xml:space="preserve">Change the process to use a SQL trigger to initiate then create a service to handle the process…  WIP Job receipt process can be used as an example. </w:t>
      </w:r>
    </w:p>
    <w:p w:rsidR="00491591" w:rsidP="084D4757" w:rsidRDefault="00491591" w14:paraId="06890055" w14:textId="409540EE">
      <w:pPr>
        <w:pStyle w:val="InfoBlue"/>
        <w:rPr>
          <w:rFonts w:eastAsia="Verdana" w:cs="Verdana"/>
          <w:b/>
          <w:bCs/>
          <w:color w:val="000000" w:themeColor="text1"/>
          <w:sz w:val="24"/>
          <w:szCs w:val="24"/>
        </w:rPr>
      </w:pPr>
      <w:r>
        <w:t>Ability to determine freight</w:t>
      </w:r>
      <w:r w:rsidR="0044514D">
        <w:t xml:space="preserve"> should be on the order and </w:t>
      </w:r>
      <w:r w:rsidR="00CE422B">
        <w:t>add fre</w:t>
      </w:r>
      <w:r w:rsidR="00A43992">
        <w:t xml:space="preserve">ight when needed to eliminate a manual report review by customer service daily. </w:t>
      </w:r>
      <w:r w:rsidRPr="05CA484F" w:rsidR="00EC5993">
        <w:rPr>
          <w:b/>
          <w:bCs/>
          <w:color w:val="FF0000"/>
          <w:sz w:val="24"/>
          <w:szCs w:val="24"/>
        </w:rPr>
        <w:t>This task will not be part of this scope.</w:t>
      </w:r>
    </w:p>
    <w:p w:rsidR="00782096" w:rsidP="003B2222" w:rsidRDefault="00C82AEA" w14:paraId="57AC25D2" w14:textId="5BDCCFD4">
      <w:pPr>
        <w:pStyle w:val="InfoBlue"/>
      </w:pPr>
      <w:r>
        <w:t xml:space="preserve">The process would only need to look at order where prepaid and </w:t>
      </w:r>
      <w:r w:rsidR="00491591">
        <w:t>add</w:t>
      </w:r>
      <w:r w:rsidR="00782AAF">
        <w:t xml:space="preserve"> was selected as the shipping instructions in Syspro </w:t>
      </w:r>
    </w:p>
    <w:p w:rsidRPr="00491591" w:rsidR="00491591" w:rsidP="5F7ACF37" w:rsidRDefault="00491591" w14:paraId="289847BB" w14:textId="281EB127">
      <w:pPr>
        <w:pStyle w:val="BodyText"/>
      </w:pPr>
    </w:p>
    <w:p w:rsidRPr="009E2C7E" w:rsidR="00410ECD" w:rsidP="00410ECD" w:rsidRDefault="00410ECD" w14:paraId="32E0D64B" w14:textId="77777777">
      <w:pPr>
        <w:pStyle w:val="Heading1"/>
        <w:rPr>
          <w:rFonts w:ascii="Verdana" w:hAnsi="Verdana"/>
        </w:rPr>
      </w:pPr>
      <w:bookmarkStart w:name="_Toc492961286" w:id="8"/>
      <w:bookmarkStart w:name="_Toc84422849" w:id="9"/>
      <w:r w:rsidRPr="084D4757">
        <w:rPr>
          <w:rFonts w:ascii="Verdana" w:hAnsi="Verdana"/>
        </w:rPr>
        <w:t>Understanding the User Environment</w:t>
      </w:r>
      <w:bookmarkEnd w:id="8"/>
      <w:bookmarkEnd w:id="9"/>
    </w:p>
    <w:p w:rsidRPr="009E2C7E" w:rsidR="00410ECD" w:rsidP="000741B9" w:rsidRDefault="00410ECD" w14:paraId="7689D8C1" w14:textId="49E31475">
      <w:pPr>
        <w:pStyle w:val="Paragraph2"/>
        <w:numPr>
          <w:ilvl w:val="0"/>
          <w:numId w:val="4"/>
        </w:numPr>
        <w:rPr>
          <w:rFonts w:ascii="Verdana" w:hAnsi="Verdana"/>
          <w:color w:val="FF0000"/>
        </w:rPr>
      </w:pPr>
      <w:bookmarkStart w:name="_Toc431207020" w:id="10"/>
      <w:r w:rsidRPr="47F90A59">
        <w:rPr>
          <w:rFonts w:ascii="Verdana" w:hAnsi="Verdana"/>
        </w:rPr>
        <w:t xml:space="preserve">Who are the users?  </w:t>
      </w:r>
      <w:r w:rsidRPr="47F90A59">
        <w:rPr>
          <w:rFonts w:ascii="Verdana" w:hAnsi="Verdana"/>
          <w:color w:val="FF0000"/>
        </w:rPr>
        <w:t xml:space="preserve">Scheduling Analyst, Accounting and Finance </w:t>
      </w:r>
    </w:p>
    <w:p w:rsidR="00410ECD" w:rsidP="000741B9" w:rsidRDefault="00410ECD" w14:paraId="744978F8" w14:textId="34F92328">
      <w:pPr>
        <w:pStyle w:val="Paragraph2"/>
        <w:numPr>
          <w:ilvl w:val="0"/>
          <w:numId w:val="4"/>
        </w:numPr>
        <w:rPr>
          <w:rFonts w:ascii="Verdana" w:hAnsi="Verdana"/>
        </w:rPr>
      </w:pPr>
      <w:r w:rsidRPr="084D4757">
        <w:rPr>
          <w:rFonts w:ascii="Verdana" w:hAnsi="Verdana"/>
        </w:rPr>
        <w:t xml:space="preserve">Which additional applications do you use that we need to interface with? </w:t>
      </w:r>
    </w:p>
    <w:p w:rsidR="00410ECD" w:rsidP="000741B9" w:rsidRDefault="00410ECD" w14:paraId="06C7D7EB" w14:textId="414BBDD0">
      <w:pPr>
        <w:pStyle w:val="Paragraph2"/>
        <w:numPr>
          <w:ilvl w:val="1"/>
          <w:numId w:val="4"/>
        </w:numPr>
        <w:rPr>
          <w:rFonts w:ascii="Calibri" w:hAnsi="Calibri" w:eastAsia="Calibri" w:cs="Calibri"/>
          <w:color w:val="FF0000"/>
          <w:sz w:val="22"/>
          <w:szCs w:val="22"/>
        </w:rPr>
      </w:pPr>
      <w:r w:rsidRPr="084D4757">
        <w:rPr>
          <w:rFonts w:ascii="Verdana" w:hAnsi="Verdana"/>
          <w:color w:val="FF0000"/>
        </w:rPr>
        <w:t xml:space="preserve">[CD] </w:t>
      </w:r>
      <w:r w:rsidRPr="084D4757" w:rsidR="084D4757">
        <w:rPr>
          <w:rFonts w:ascii="Calibri" w:hAnsi="Calibri" w:eastAsia="Calibri" w:cs="Calibri"/>
          <w:color w:val="FF0000"/>
          <w:sz w:val="22"/>
          <w:szCs w:val="22"/>
        </w:rPr>
        <w:t xml:space="preserve">I don’t have any </w:t>
      </w:r>
      <w:r w:rsidRPr="084D4757" w:rsidR="084D4757">
        <w:rPr>
          <w:rFonts w:ascii="Calibri" w:hAnsi="Calibri" w:eastAsia="Calibri" w:cs="Calibri"/>
          <w:b/>
          <w:bCs/>
          <w:color w:val="FF0000"/>
          <w:sz w:val="22"/>
          <w:szCs w:val="22"/>
        </w:rPr>
        <w:t>additional applications</w:t>
      </w:r>
      <w:r w:rsidRPr="084D4757" w:rsidR="084D4757">
        <w:rPr>
          <w:rFonts w:ascii="Calibri" w:hAnsi="Calibri" w:eastAsia="Calibri" w:cs="Calibri"/>
          <w:color w:val="FF0000"/>
          <w:sz w:val="22"/>
          <w:szCs w:val="22"/>
        </w:rPr>
        <w:t>, just Syspro and any SQL tables, etc. that are linked to the 100 Company Data, but I don’t know if Traffic has Datascope or some similar add-on to Syspro they use. Also, not sure what add-on Reporting Services that we will have linked to Syspro in the future that may use some of this data (BizView, SpreadSheet Server, Tableu, etc.)</w:t>
      </w:r>
      <w:r w:rsidRPr="084D4757" w:rsidR="084D4757">
        <w:rPr>
          <w:rFonts w:ascii="Verdana" w:hAnsi="Verdana"/>
          <w:color w:val="FF0000"/>
        </w:rPr>
        <w:t xml:space="preserve"> </w:t>
      </w:r>
    </w:p>
    <w:p w:rsidR="00410ECD" w:rsidP="000741B9" w:rsidRDefault="00410ECD" w14:paraId="30FB9A0D" w14:textId="4B8E71D4">
      <w:pPr>
        <w:pStyle w:val="Paragraph2"/>
        <w:numPr>
          <w:ilvl w:val="0"/>
          <w:numId w:val="4"/>
        </w:numPr>
        <w:rPr>
          <w:rFonts w:ascii="Verdana" w:hAnsi="Verdana"/>
        </w:rPr>
      </w:pPr>
      <w:r w:rsidRPr="084D4757">
        <w:rPr>
          <w:rFonts w:ascii="Verdana" w:hAnsi="Verdana"/>
        </w:rPr>
        <w:t xml:space="preserve">What are your expectations for usability of the product? </w:t>
      </w:r>
    </w:p>
    <w:p w:rsidR="084D4757" w:rsidP="000741B9" w:rsidRDefault="084D4757" w14:paraId="2FC61EDC" w14:textId="7F794643">
      <w:pPr>
        <w:pStyle w:val="Paragraph2"/>
        <w:numPr>
          <w:ilvl w:val="1"/>
          <w:numId w:val="4"/>
        </w:numPr>
        <w:rPr>
          <w:rFonts w:ascii="Calibri" w:hAnsi="Calibri" w:eastAsia="Calibri" w:cs="Calibri"/>
          <w:b/>
          <w:bCs/>
          <w:color w:val="FF0000"/>
          <w:sz w:val="22"/>
          <w:szCs w:val="22"/>
        </w:rPr>
      </w:pPr>
      <w:r w:rsidRPr="084D4757">
        <w:rPr>
          <w:rFonts w:ascii="Verdana" w:hAnsi="Verdana"/>
          <w:color w:val="000000" w:themeColor="text1"/>
        </w:rPr>
        <w:t xml:space="preserve">[CD] </w:t>
      </w:r>
      <w:r w:rsidRPr="084D4757">
        <w:rPr>
          <w:rFonts w:ascii="Calibri" w:hAnsi="Calibri" w:eastAsia="Calibri" w:cs="Calibri"/>
          <w:b/>
          <w:bCs/>
          <w:color w:val="FF0000"/>
          <w:sz w:val="22"/>
          <w:szCs w:val="22"/>
        </w:rPr>
        <w:t>Expectations</w:t>
      </w:r>
      <w:r w:rsidRPr="084D4757">
        <w:rPr>
          <w:rFonts w:ascii="Calibri" w:hAnsi="Calibri" w:eastAsia="Calibri" w:cs="Calibri"/>
          <w:color w:val="FF0000"/>
          <w:sz w:val="22"/>
          <w:szCs w:val="22"/>
        </w:rPr>
        <w:t xml:space="preserve"> is exactly what you outlined – hoping that Accounting (and our future CC Automation) can look at an order and know what to charge when, but ALSO that the freight and surcharge are not being billed / invoiced up front to the customer like it has on split ships, but instead that it calculates the percentage based on the percentage of allocated (ready to ship) product – I think you captured all of that in this document!  Thank you!</w:t>
      </w:r>
    </w:p>
    <w:p w:rsidR="084D4757" w:rsidP="084D4757" w:rsidRDefault="084D4757" w14:paraId="42F734EE" w14:textId="470771B9">
      <w:pPr>
        <w:pStyle w:val="Paragraph2"/>
        <w:ind w:left="360"/>
        <w:rPr>
          <w:color w:val="FF0000"/>
        </w:rPr>
      </w:pPr>
    </w:p>
    <w:p w:rsidRPr="009E2C7E" w:rsidR="00410ECD" w:rsidP="000741B9" w:rsidRDefault="00410ECD" w14:paraId="3F51BCFD" w14:textId="77777777">
      <w:pPr>
        <w:pStyle w:val="Paragraph2"/>
        <w:numPr>
          <w:ilvl w:val="0"/>
          <w:numId w:val="4"/>
        </w:numPr>
        <w:rPr>
          <w:rFonts w:ascii="Verdana" w:hAnsi="Verdana"/>
        </w:rPr>
      </w:pPr>
      <w:r w:rsidRPr="084D4757">
        <w:rPr>
          <w:rFonts w:ascii="Verdana" w:hAnsi="Verdana"/>
        </w:rPr>
        <w:t xml:space="preserve">What are your expectations for training time? </w:t>
      </w:r>
    </w:p>
    <w:p w:rsidR="084D4757" w:rsidP="000741B9" w:rsidRDefault="084D4757" w14:paraId="63F59C2C" w14:textId="37891EB2">
      <w:pPr>
        <w:pStyle w:val="Paragraph2"/>
        <w:numPr>
          <w:ilvl w:val="1"/>
          <w:numId w:val="4"/>
        </w:numPr>
        <w:rPr>
          <w:rFonts w:ascii="Calibri" w:hAnsi="Calibri" w:eastAsia="Calibri" w:cs="Calibri"/>
          <w:sz w:val="22"/>
          <w:szCs w:val="22"/>
        </w:rPr>
      </w:pPr>
      <w:r w:rsidRPr="084D4757">
        <w:rPr>
          <w:rFonts w:ascii="Verdana" w:hAnsi="Verdana"/>
          <w:color w:val="000000" w:themeColor="text1"/>
        </w:rPr>
        <w:t xml:space="preserve">[CD] </w:t>
      </w:r>
      <w:r w:rsidRPr="084D4757">
        <w:rPr>
          <w:rFonts w:ascii="Calibri" w:hAnsi="Calibri" w:eastAsia="Calibri" w:cs="Calibri"/>
          <w:sz w:val="22"/>
          <w:szCs w:val="22"/>
        </w:rPr>
        <w:t>hoping testing and launching (hands on) will help each of us understand the flow and allow for questions and transfer of knowledge, etc.</w:t>
      </w:r>
    </w:p>
    <w:p w:rsidR="084D4757" w:rsidP="000741B9" w:rsidRDefault="084D4757" w14:paraId="41B031B8" w14:textId="22E52C25">
      <w:pPr>
        <w:pStyle w:val="Paragraph2"/>
        <w:numPr>
          <w:ilvl w:val="0"/>
          <w:numId w:val="4"/>
        </w:numPr>
      </w:pPr>
    </w:p>
    <w:p w:rsidRPr="009E2C7E" w:rsidR="00410ECD" w:rsidP="000741B9" w:rsidRDefault="00410ECD" w14:paraId="3DCC0EB3" w14:textId="77777777">
      <w:pPr>
        <w:pStyle w:val="Paragraph2"/>
        <w:numPr>
          <w:ilvl w:val="0"/>
          <w:numId w:val="4"/>
        </w:numPr>
        <w:rPr>
          <w:rFonts w:ascii="Verdana" w:hAnsi="Verdana"/>
        </w:rPr>
      </w:pPr>
      <w:r w:rsidRPr="084D4757">
        <w:rPr>
          <w:rFonts w:ascii="Verdana" w:hAnsi="Verdana"/>
        </w:rPr>
        <w:t xml:space="preserve">What kinds of hard copy and online documentation do you need? </w:t>
      </w:r>
    </w:p>
    <w:p w:rsidR="084D4757" w:rsidP="000741B9" w:rsidRDefault="084D4757" w14:paraId="75672B1E" w14:textId="7BED2F6E">
      <w:pPr>
        <w:pStyle w:val="Paragraph2"/>
        <w:numPr>
          <w:ilvl w:val="1"/>
          <w:numId w:val="4"/>
        </w:numPr>
        <w:rPr>
          <w:rFonts w:ascii="Calibri" w:hAnsi="Calibri" w:eastAsia="Calibri" w:cs="Calibri"/>
          <w:color w:val="FF0000"/>
          <w:sz w:val="22"/>
          <w:szCs w:val="22"/>
        </w:rPr>
      </w:pPr>
      <w:r w:rsidRPr="084D4757">
        <w:rPr>
          <w:rFonts w:ascii="Verdana" w:hAnsi="Verdana"/>
          <w:color w:val="000000" w:themeColor="text1"/>
        </w:rPr>
        <w:t xml:space="preserve">[CD] </w:t>
      </w:r>
      <w:r w:rsidRPr="084D4757">
        <w:rPr>
          <w:rFonts w:ascii="Calibri" w:hAnsi="Calibri" w:eastAsia="Calibri" w:cs="Calibri"/>
          <w:color w:val="FF0000"/>
          <w:sz w:val="22"/>
          <w:szCs w:val="22"/>
        </w:rPr>
        <w:t>A document similar to this one (showing how it’s calculating / which fields are involved or data from which tables in the 100 Company Data, etc. - in case something goes down / stops working) would suffice for me</w:t>
      </w:r>
    </w:p>
    <w:p w:rsidR="084D4757" w:rsidP="000741B9" w:rsidRDefault="084D4757" w14:paraId="62754056" w14:textId="4ED581E6">
      <w:pPr>
        <w:pStyle w:val="ListParagraph"/>
        <w:numPr>
          <w:ilvl w:val="0"/>
          <w:numId w:val="4"/>
        </w:numPr>
        <w:rPr>
          <w:rFonts w:ascii="Symbol" w:hAnsi="Symbol" w:eastAsia="Symbol" w:cs="Symbol"/>
          <w:sz w:val="22"/>
          <w:szCs w:val="22"/>
          <w:lang w:val="en-AU"/>
        </w:rPr>
      </w:pPr>
    </w:p>
    <w:p w:rsidR="084D4757" w:rsidP="000741B9" w:rsidRDefault="084D4757" w14:paraId="122EE339" w14:textId="40F68930">
      <w:pPr>
        <w:pStyle w:val="Paragraph2"/>
        <w:numPr>
          <w:ilvl w:val="1"/>
          <w:numId w:val="4"/>
        </w:numPr>
      </w:pPr>
    </w:p>
    <w:p w:rsidRPr="009E2C7E" w:rsidR="00410ECD" w:rsidP="00410ECD" w:rsidRDefault="00410ECD" w14:paraId="585CCC3B" w14:textId="77777777">
      <w:pPr>
        <w:pStyle w:val="Paragraph2"/>
        <w:rPr>
          <w:rFonts w:ascii="Verdana" w:hAnsi="Verdana"/>
        </w:rPr>
      </w:pPr>
      <w:bookmarkStart w:name="_Toc431207026" w:id="11"/>
      <w:bookmarkEnd w:id="10"/>
    </w:p>
    <w:p w:rsidRPr="009E2C7E" w:rsidR="00410ECD" w:rsidP="00410ECD" w:rsidRDefault="00410ECD" w14:paraId="7B13E027" w14:textId="77777777">
      <w:pPr>
        <w:pStyle w:val="Heading1"/>
        <w:rPr>
          <w:rFonts w:ascii="Verdana" w:hAnsi="Verdana"/>
        </w:rPr>
      </w:pPr>
      <w:bookmarkStart w:name="_Toc379183605" w:id="12"/>
      <w:bookmarkStart w:name="_Toc492961290" w:id="13"/>
      <w:bookmarkStart w:name="_Toc84422850" w:id="14"/>
      <w:bookmarkEnd w:id="11"/>
      <w:r w:rsidRPr="084D4757">
        <w:rPr>
          <w:rFonts w:ascii="Verdana" w:hAnsi="Verdana"/>
        </w:rPr>
        <w:t>Assessing the Opportunity</w:t>
      </w:r>
      <w:bookmarkEnd w:id="12"/>
      <w:bookmarkEnd w:id="13"/>
      <w:bookmarkEnd w:id="14"/>
    </w:p>
    <w:p w:rsidR="00410ECD" w:rsidP="000741B9" w:rsidRDefault="00410ECD" w14:paraId="448B2783" w14:textId="30B12E28">
      <w:pPr>
        <w:pStyle w:val="Paragraph2"/>
        <w:numPr>
          <w:ilvl w:val="0"/>
          <w:numId w:val="5"/>
        </w:numPr>
        <w:rPr>
          <w:rFonts w:ascii="Verdana" w:hAnsi="Verdana"/>
        </w:rPr>
      </w:pPr>
      <w:bookmarkStart w:name="_Toc431207028" w:id="15"/>
      <w:r w:rsidRPr="084D4757">
        <w:rPr>
          <w:rFonts w:ascii="Verdana" w:hAnsi="Verdana"/>
        </w:rPr>
        <w:t xml:space="preserve">Who needs this application in your organization? </w:t>
      </w:r>
    </w:p>
    <w:p w:rsidR="084D4757" w:rsidP="000741B9" w:rsidRDefault="084D4757" w14:paraId="1BE4692F" w14:textId="0D54CBB3">
      <w:pPr>
        <w:pStyle w:val="Paragraph2"/>
        <w:numPr>
          <w:ilvl w:val="1"/>
          <w:numId w:val="5"/>
        </w:numPr>
        <w:rPr>
          <w:color w:val="FF0000"/>
        </w:rPr>
      </w:pPr>
      <w:r w:rsidRPr="084D4757">
        <w:rPr>
          <w:rFonts w:ascii="Verdana" w:hAnsi="Verdana"/>
          <w:color w:val="FF0000"/>
        </w:rPr>
        <w:t xml:space="preserve">[CD] </w:t>
      </w:r>
      <w:r w:rsidRPr="084D4757">
        <w:rPr>
          <w:rFonts w:ascii="Calibri" w:hAnsi="Calibri" w:eastAsia="Calibri" w:cs="Calibri"/>
          <w:color w:val="FF0000"/>
          <w:sz w:val="22"/>
          <w:szCs w:val="22"/>
        </w:rPr>
        <w:t>Accounts Receivable, Scheduling Analysts in Traffic – will benefit the most, so that this is not a “manual” process going forward; and Customer Service if you are able to add the piece with a freight line being added during order entry for “prepaid and add” orders</w:t>
      </w:r>
    </w:p>
    <w:p w:rsidRPr="009E2C7E" w:rsidR="00410ECD" w:rsidP="000741B9" w:rsidRDefault="00410ECD" w14:paraId="2977A36F" w14:textId="77777777">
      <w:pPr>
        <w:pStyle w:val="Paragraph2"/>
        <w:numPr>
          <w:ilvl w:val="0"/>
          <w:numId w:val="5"/>
        </w:numPr>
        <w:rPr>
          <w:rFonts w:ascii="Verdana" w:hAnsi="Verdana"/>
        </w:rPr>
      </w:pPr>
      <w:r w:rsidRPr="084D4757">
        <w:rPr>
          <w:rFonts w:ascii="Verdana" w:hAnsi="Verdana"/>
        </w:rPr>
        <w:t>How many of these types of users would use the application?</w:t>
      </w:r>
    </w:p>
    <w:p w:rsidR="084D4757" w:rsidP="000741B9" w:rsidRDefault="084D4757" w14:paraId="1786B50E" w14:textId="0B3ED9BC">
      <w:pPr>
        <w:pStyle w:val="Paragraph2"/>
        <w:numPr>
          <w:ilvl w:val="1"/>
          <w:numId w:val="5"/>
        </w:numPr>
        <w:rPr>
          <w:color w:val="FF0000"/>
        </w:rPr>
      </w:pPr>
      <w:r w:rsidRPr="084D4757">
        <w:rPr>
          <w:rFonts w:ascii="Verdana" w:hAnsi="Verdana"/>
          <w:color w:val="FF0000"/>
        </w:rPr>
        <w:t>[CD]</w:t>
      </w:r>
      <w:r w:rsidRPr="084D4757">
        <w:rPr>
          <w:rFonts w:ascii="Calibri" w:hAnsi="Calibri" w:eastAsia="Calibri" w:cs="Calibri"/>
          <w:color w:val="FF0000"/>
          <w:sz w:val="22"/>
          <w:szCs w:val="22"/>
        </w:rPr>
        <w:t xml:space="preserve">  6 in AR; 2 Scheduling Analysts; over 20 CSRs</w:t>
      </w:r>
    </w:p>
    <w:p w:rsidR="084D4757" w:rsidP="000741B9" w:rsidRDefault="084D4757" w14:paraId="7AF5BFC3" w14:textId="658F495D">
      <w:pPr>
        <w:pStyle w:val="Paragraph2"/>
        <w:numPr>
          <w:ilvl w:val="0"/>
          <w:numId w:val="5"/>
        </w:numPr>
      </w:pPr>
    </w:p>
    <w:p w:rsidR="00410ECD" w:rsidP="000741B9" w:rsidRDefault="00410ECD" w14:paraId="6DC5A0CE" w14:textId="3A6449AA">
      <w:pPr>
        <w:pStyle w:val="Paragraph2"/>
        <w:numPr>
          <w:ilvl w:val="0"/>
          <w:numId w:val="5"/>
        </w:numPr>
        <w:rPr>
          <w:rFonts w:ascii="Verdana" w:hAnsi="Verdana"/>
        </w:rPr>
      </w:pPr>
      <w:r w:rsidRPr="084D4757">
        <w:rPr>
          <w:rFonts w:ascii="Verdana" w:hAnsi="Verdana"/>
        </w:rPr>
        <w:t>How would you value a successful solution? [CD]</w:t>
      </w:r>
    </w:p>
    <w:p w:rsidR="084D4757" w:rsidP="000741B9" w:rsidRDefault="084D4757" w14:paraId="7268996A" w14:textId="45FC474F">
      <w:pPr>
        <w:pStyle w:val="Paragraph2"/>
        <w:numPr>
          <w:ilvl w:val="1"/>
          <w:numId w:val="5"/>
        </w:numPr>
        <w:rPr>
          <w:rFonts w:ascii="Calibri" w:hAnsi="Calibri" w:eastAsia="Calibri" w:cs="Calibri"/>
          <w:color w:val="FF0000"/>
          <w:sz w:val="22"/>
          <w:szCs w:val="22"/>
        </w:rPr>
      </w:pPr>
      <w:r w:rsidRPr="084D4757">
        <w:rPr>
          <w:rFonts w:ascii="Calibri" w:hAnsi="Calibri" w:eastAsia="Calibri" w:cs="Calibri"/>
          <w:color w:val="FF0000"/>
          <w:sz w:val="22"/>
          <w:szCs w:val="22"/>
        </w:rPr>
        <w:t>less phone calls to Customer Service and Accounting re: freight billing questions</w:t>
      </w:r>
    </w:p>
    <w:p w:rsidR="084D4757" w:rsidP="000741B9" w:rsidRDefault="084D4757" w14:paraId="5032D7D6" w14:textId="43BC7658">
      <w:pPr>
        <w:pStyle w:val="ListParagraph"/>
        <w:numPr>
          <w:ilvl w:val="1"/>
          <w:numId w:val="5"/>
        </w:numPr>
        <w:rPr>
          <w:color w:val="FF0000"/>
          <w:sz w:val="22"/>
          <w:szCs w:val="22"/>
          <w:lang w:val="en-AU"/>
        </w:rPr>
      </w:pPr>
      <w:r w:rsidRPr="084D4757">
        <w:rPr>
          <w:rFonts w:ascii="Calibri" w:hAnsi="Calibri" w:eastAsia="Calibri" w:cs="Calibri"/>
          <w:color w:val="FF0000"/>
          <w:sz w:val="22"/>
          <w:szCs w:val="22"/>
          <w:lang w:val="en-AU"/>
        </w:rPr>
        <w:t>no manual manipulation or user errors or forgetting to place (or replace) freight lines on Sales Orders</w:t>
      </w:r>
    </w:p>
    <w:p w:rsidR="084D4757" w:rsidP="000741B9" w:rsidRDefault="084D4757" w14:paraId="0615151F" w14:textId="43D5CECB">
      <w:pPr>
        <w:pStyle w:val="ListParagraph"/>
        <w:numPr>
          <w:ilvl w:val="1"/>
          <w:numId w:val="5"/>
        </w:numPr>
        <w:rPr>
          <w:color w:val="FF0000"/>
          <w:sz w:val="22"/>
          <w:szCs w:val="22"/>
          <w:lang w:val="en-AU"/>
        </w:rPr>
      </w:pPr>
      <w:r w:rsidRPr="084D4757">
        <w:rPr>
          <w:rFonts w:ascii="Calibri" w:hAnsi="Calibri" w:eastAsia="Calibri" w:cs="Calibri"/>
          <w:color w:val="FF0000"/>
          <w:sz w:val="22"/>
          <w:szCs w:val="22"/>
          <w:lang w:val="en-AU"/>
        </w:rPr>
        <w:t>more money collected for inbound freight cost (which is a known issue companywide that we are not recovering our costs as well as we hoped)</w:t>
      </w:r>
    </w:p>
    <w:p w:rsidR="084D4757" w:rsidP="000741B9" w:rsidRDefault="084D4757" w14:paraId="30DF843B" w14:textId="5C539DA2">
      <w:pPr>
        <w:pStyle w:val="ListParagraph"/>
        <w:numPr>
          <w:ilvl w:val="1"/>
          <w:numId w:val="5"/>
        </w:numPr>
        <w:rPr>
          <w:color w:val="FF0000"/>
          <w:sz w:val="22"/>
          <w:szCs w:val="22"/>
          <w:lang w:val="en-AU"/>
        </w:rPr>
      </w:pPr>
      <w:r w:rsidRPr="084D4757">
        <w:rPr>
          <w:rFonts w:ascii="Calibri" w:hAnsi="Calibri" w:eastAsia="Calibri" w:cs="Calibri"/>
          <w:color w:val="FF0000"/>
          <w:sz w:val="22"/>
          <w:szCs w:val="22"/>
          <w:lang w:val="en-AU"/>
        </w:rPr>
        <w:t>less credit notes to credit invoices and/or manual manipulation of Sales Orders to appease customer concerns or complaints</w:t>
      </w:r>
    </w:p>
    <w:p w:rsidR="084D4757" w:rsidP="000741B9" w:rsidRDefault="084D4757" w14:paraId="23C1D8F7" w14:textId="7C3D76A9">
      <w:pPr>
        <w:pStyle w:val="ListParagraph"/>
        <w:numPr>
          <w:ilvl w:val="1"/>
          <w:numId w:val="5"/>
        </w:numPr>
        <w:rPr>
          <w:color w:val="FF0000"/>
          <w:sz w:val="22"/>
          <w:szCs w:val="22"/>
          <w:lang w:val="en-AU"/>
        </w:rPr>
      </w:pPr>
      <w:r w:rsidRPr="084D4757">
        <w:rPr>
          <w:rFonts w:ascii="Calibri" w:hAnsi="Calibri" w:eastAsia="Calibri" w:cs="Calibri"/>
          <w:color w:val="FF0000"/>
          <w:sz w:val="22"/>
          <w:szCs w:val="22"/>
          <w:lang w:val="en-AU"/>
        </w:rPr>
        <w:t>accurate Sales Order confirmations</w:t>
      </w:r>
    </w:p>
    <w:p w:rsidR="084D4757" w:rsidP="000741B9" w:rsidRDefault="084D4757" w14:paraId="0C22A644" w14:textId="1D0F2C48">
      <w:pPr>
        <w:pStyle w:val="ListParagraph"/>
        <w:numPr>
          <w:ilvl w:val="1"/>
          <w:numId w:val="5"/>
        </w:numPr>
        <w:rPr>
          <w:color w:val="FF0000"/>
          <w:sz w:val="22"/>
          <w:szCs w:val="22"/>
          <w:lang w:val="en-AU"/>
        </w:rPr>
      </w:pPr>
      <w:r w:rsidRPr="084D4757">
        <w:rPr>
          <w:rFonts w:ascii="Calibri" w:hAnsi="Calibri" w:eastAsia="Calibri" w:cs="Calibri"/>
          <w:color w:val="FF0000"/>
          <w:sz w:val="22"/>
          <w:szCs w:val="22"/>
          <w:lang w:val="en-AU"/>
        </w:rPr>
        <w:t>accurate charging of credit card</w:t>
      </w:r>
    </w:p>
    <w:p w:rsidR="084D4757" w:rsidP="000741B9" w:rsidRDefault="084D4757" w14:paraId="28D122AD" w14:textId="62B87C95">
      <w:pPr>
        <w:pStyle w:val="ListParagraph"/>
        <w:numPr>
          <w:ilvl w:val="1"/>
          <w:numId w:val="5"/>
        </w:numPr>
        <w:rPr>
          <w:color w:val="FF0000"/>
          <w:sz w:val="22"/>
          <w:szCs w:val="22"/>
          <w:lang w:val="en-AU"/>
        </w:rPr>
      </w:pPr>
      <w:r w:rsidRPr="084D4757">
        <w:rPr>
          <w:rFonts w:ascii="Calibri" w:hAnsi="Calibri" w:eastAsia="Calibri" w:cs="Calibri"/>
          <w:color w:val="FF0000"/>
          <w:sz w:val="22"/>
          <w:szCs w:val="22"/>
          <w:lang w:val="en-AU"/>
        </w:rPr>
        <w:t>accurate billing / invoicing</w:t>
      </w:r>
    </w:p>
    <w:p w:rsidR="084D4757" w:rsidP="000741B9" w:rsidRDefault="084D4757" w14:paraId="229B3E90" w14:textId="0B0265A9">
      <w:pPr>
        <w:pStyle w:val="Paragraph2"/>
        <w:numPr>
          <w:ilvl w:val="1"/>
          <w:numId w:val="5"/>
        </w:numPr>
      </w:pPr>
    </w:p>
    <w:p w:rsidR="007C2A86" w:rsidP="007C2A86" w:rsidRDefault="007C2A86" w14:paraId="44D8B849" w14:textId="77777777">
      <w:pPr>
        <w:pStyle w:val="Paragraph2"/>
        <w:ind w:left="1080"/>
        <w:rPr>
          <w:rFonts w:ascii="Verdana" w:hAnsi="Verdana"/>
        </w:rPr>
      </w:pPr>
    </w:p>
    <w:p w:rsidRPr="009E2C7E" w:rsidR="00410ECD" w:rsidP="00410ECD" w:rsidRDefault="00410ECD" w14:paraId="7046E3B6" w14:textId="77777777">
      <w:pPr>
        <w:pStyle w:val="Heading1"/>
        <w:rPr>
          <w:rFonts w:ascii="Verdana" w:hAnsi="Verdana"/>
        </w:rPr>
      </w:pPr>
      <w:bookmarkStart w:name="_Toc379183606" w:id="16"/>
      <w:bookmarkStart w:name="_Toc492961291" w:id="17"/>
      <w:bookmarkStart w:name="_Toc84422851" w:id="18"/>
      <w:bookmarkEnd w:id="15"/>
      <w:r w:rsidRPr="084D4757">
        <w:rPr>
          <w:rFonts w:ascii="Verdana" w:hAnsi="Verdana"/>
        </w:rPr>
        <w:t>Assessing Reliability, Performance, and Support Needs</w:t>
      </w:r>
      <w:bookmarkEnd w:id="16"/>
      <w:bookmarkEnd w:id="17"/>
      <w:bookmarkEnd w:id="18"/>
    </w:p>
    <w:p w:rsidRPr="009E2C7E" w:rsidR="00410ECD" w:rsidP="000741B9" w:rsidRDefault="00410ECD" w14:paraId="6A9AA99C" w14:textId="77777777">
      <w:pPr>
        <w:pStyle w:val="Paragraph2"/>
        <w:numPr>
          <w:ilvl w:val="0"/>
          <w:numId w:val="6"/>
        </w:numPr>
        <w:rPr>
          <w:rFonts w:ascii="Verdana" w:hAnsi="Verdana"/>
        </w:rPr>
      </w:pPr>
      <w:r w:rsidRPr="084D4757">
        <w:rPr>
          <w:rFonts w:ascii="Verdana" w:hAnsi="Verdana"/>
        </w:rPr>
        <w:t>What are your expectations for reliability?</w:t>
      </w:r>
    </w:p>
    <w:p w:rsidR="084D4757" w:rsidP="000741B9" w:rsidRDefault="084D4757" w14:paraId="095114B7" w14:textId="639ABA36">
      <w:pPr>
        <w:pStyle w:val="Paragraph2"/>
        <w:numPr>
          <w:ilvl w:val="1"/>
          <w:numId w:val="6"/>
        </w:numPr>
        <w:rPr>
          <w:rFonts w:ascii="Calibri" w:hAnsi="Calibri" w:eastAsia="Calibri" w:cs="Calibri"/>
          <w:color w:val="FF0000"/>
          <w:sz w:val="22"/>
          <w:szCs w:val="22"/>
        </w:rPr>
      </w:pPr>
      <w:r w:rsidRPr="084D4757">
        <w:rPr>
          <w:rFonts w:ascii="Verdana" w:hAnsi="Verdana"/>
          <w:color w:val="FF0000"/>
        </w:rPr>
        <w:t xml:space="preserve">[CD] </w:t>
      </w:r>
      <w:r w:rsidRPr="084D4757">
        <w:rPr>
          <w:rFonts w:ascii="Calibri" w:hAnsi="Calibri" w:eastAsia="Calibri" w:cs="Calibri"/>
          <w:color w:val="FF0000"/>
          <w:sz w:val="22"/>
          <w:szCs w:val="22"/>
        </w:rPr>
        <w:t>That the freight line is present on every split shipment and accurately calculating the percentage of what is shipping so that the invoices are correct.  Also, if a line item is cancelled; that the freight / surcharge re-calculates for this adjustment.</w:t>
      </w:r>
    </w:p>
    <w:p w:rsidR="084D4757" w:rsidP="000741B9" w:rsidRDefault="084D4757" w14:paraId="322F61A5" w14:textId="507BBFB9">
      <w:pPr>
        <w:pStyle w:val="Paragraph2"/>
        <w:numPr>
          <w:ilvl w:val="1"/>
          <w:numId w:val="6"/>
        </w:numPr>
      </w:pPr>
    </w:p>
    <w:p w:rsidRPr="009E2C7E" w:rsidR="00410ECD" w:rsidP="000741B9" w:rsidRDefault="00410ECD" w14:paraId="4A69C679" w14:textId="77777777">
      <w:pPr>
        <w:pStyle w:val="Paragraph2"/>
        <w:numPr>
          <w:ilvl w:val="0"/>
          <w:numId w:val="6"/>
        </w:numPr>
        <w:rPr>
          <w:rFonts w:ascii="Verdana" w:hAnsi="Verdana"/>
        </w:rPr>
      </w:pPr>
      <w:r w:rsidRPr="009E2C7E">
        <w:rPr>
          <w:rFonts w:ascii="Verdana" w:hAnsi="Verdana"/>
        </w:rPr>
        <w:t xml:space="preserve">What are your expectations for performance? </w:t>
      </w:r>
    </w:p>
    <w:p w:rsidRPr="009E2C7E" w:rsidR="00410ECD" w:rsidP="000741B9" w:rsidRDefault="00410ECD" w14:paraId="56EFF303" w14:textId="77777777">
      <w:pPr>
        <w:pStyle w:val="Paragraph2"/>
        <w:numPr>
          <w:ilvl w:val="0"/>
          <w:numId w:val="6"/>
        </w:numPr>
        <w:rPr>
          <w:rFonts w:ascii="Verdana" w:hAnsi="Verdana"/>
        </w:rPr>
      </w:pPr>
      <w:r w:rsidRPr="084D4757">
        <w:rPr>
          <w:rFonts w:ascii="Verdana" w:hAnsi="Verdana"/>
        </w:rPr>
        <w:t xml:space="preserve">Do you have special needs for support? What about maintenance and service access? </w:t>
      </w:r>
    </w:p>
    <w:p w:rsidR="084D4757" w:rsidP="000741B9" w:rsidRDefault="084D4757" w14:paraId="0F73774B" w14:textId="41DBBE77">
      <w:pPr>
        <w:pStyle w:val="Paragraph2"/>
        <w:numPr>
          <w:ilvl w:val="1"/>
          <w:numId w:val="6"/>
        </w:numPr>
        <w:rPr>
          <w:rFonts w:ascii="Calibri" w:hAnsi="Calibri" w:eastAsia="Calibri" w:cs="Calibri"/>
          <w:color w:val="FF0000"/>
          <w:sz w:val="22"/>
          <w:szCs w:val="22"/>
        </w:rPr>
      </w:pPr>
      <w:r w:rsidRPr="084D4757">
        <w:rPr>
          <w:rFonts w:ascii="Verdana" w:hAnsi="Verdana"/>
          <w:color w:val="FF0000"/>
        </w:rPr>
        <w:t xml:space="preserve">[CD] </w:t>
      </w:r>
      <w:r w:rsidRPr="084D4757">
        <w:rPr>
          <w:rFonts w:ascii="Calibri" w:hAnsi="Calibri" w:eastAsia="Calibri" w:cs="Calibri"/>
          <w:color w:val="FF0000"/>
          <w:sz w:val="22"/>
          <w:szCs w:val="22"/>
        </w:rPr>
        <w:t>Please make sure that this is part of the IT testing prior to future updates to the network and/or Syspro</w:t>
      </w:r>
    </w:p>
    <w:p w:rsidR="084D4757" w:rsidP="000741B9" w:rsidRDefault="084D4757" w14:paraId="6034C734" w14:textId="1B978AED">
      <w:pPr>
        <w:pStyle w:val="Paragraph2"/>
        <w:numPr>
          <w:ilvl w:val="1"/>
          <w:numId w:val="6"/>
        </w:numPr>
      </w:pPr>
    </w:p>
    <w:p w:rsidR="00410ECD" w:rsidP="000741B9" w:rsidRDefault="00410ECD" w14:paraId="4E4A98E0" w14:textId="69CEC979">
      <w:pPr>
        <w:pStyle w:val="Paragraph2"/>
        <w:numPr>
          <w:ilvl w:val="0"/>
          <w:numId w:val="6"/>
        </w:numPr>
        <w:rPr>
          <w:rFonts w:ascii="Verdana" w:hAnsi="Verdana"/>
          <w:color w:val="FF0000"/>
        </w:rPr>
      </w:pPr>
      <w:r w:rsidRPr="084D4757">
        <w:rPr>
          <w:rFonts w:ascii="Verdana" w:hAnsi="Verdana"/>
        </w:rPr>
        <w:t xml:space="preserve">What are the security requirements? </w:t>
      </w:r>
      <w:r w:rsidRPr="084D4757">
        <w:rPr>
          <w:rFonts w:ascii="Verdana" w:hAnsi="Verdana"/>
          <w:color w:val="FF0000"/>
        </w:rPr>
        <w:t xml:space="preserve">[CD] No security issues currently </w:t>
      </w:r>
    </w:p>
    <w:p w:rsidRPr="009E2C7E" w:rsidR="00072BEC" w:rsidP="084D4757" w:rsidRDefault="00072BEC" w14:paraId="1ED79A9A" w14:textId="77777777">
      <w:pPr>
        <w:pStyle w:val="Paragraph2"/>
        <w:rPr>
          <w:rFonts w:ascii="Verdana" w:hAnsi="Verdana"/>
          <w:color w:val="FF0000"/>
        </w:rPr>
      </w:pPr>
    </w:p>
    <w:p w:rsidRPr="00A94E68" w:rsidR="00072BEC" w:rsidP="00072BEC" w:rsidRDefault="00072BEC" w14:paraId="5052B586" w14:textId="77777777">
      <w:pPr>
        <w:pStyle w:val="Heading1"/>
        <w:rPr>
          <w:rFonts w:ascii="Verdana" w:hAnsi="Verdana"/>
        </w:rPr>
      </w:pPr>
      <w:bookmarkStart w:name="_Toc84422852" w:id="19"/>
      <w:r w:rsidRPr="084D4757">
        <w:rPr>
          <w:rFonts w:ascii="Verdana" w:hAnsi="Verdana"/>
        </w:rPr>
        <w:t>Functional Requirements</w:t>
      </w:r>
      <w:bookmarkEnd w:id="19"/>
    </w:p>
    <w:p w:rsidRPr="009E2C7E" w:rsidR="001776E1" w:rsidP="005A1709" w:rsidRDefault="00CB464E" w14:paraId="06F35C5C" w14:textId="235F408E">
      <w:pPr>
        <w:ind w:left="432"/>
        <w:rPr>
          <w:rFonts w:ascii="Verdana" w:hAnsi="Verdana"/>
        </w:rPr>
      </w:pPr>
      <w:r>
        <w:rPr>
          <w:rFonts w:ascii="Verdana" w:hAnsi="Verdana"/>
        </w:rPr>
        <w:t xml:space="preserve">Create a Service to split freight and surcharges </w:t>
      </w:r>
      <w:r w:rsidR="00234B34">
        <w:rPr>
          <w:rFonts w:ascii="Verdana" w:hAnsi="Verdana"/>
        </w:rPr>
        <w:t>on dispatched tickets for split-ship</w:t>
      </w:r>
      <w:r w:rsidR="00F36CF8">
        <w:rPr>
          <w:rFonts w:ascii="Verdana" w:hAnsi="Verdana"/>
        </w:rPr>
        <w:t>ped</w:t>
      </w:r>
      <w:r w:rsidR="00234B34">
        <w:rPr>
          <w:rFonts w:ascii="Verdana" w:hAnsi="Verdana"/>
        </w:rPr>
        <w:t xml:space="preserve"> sales orders </w:t>
      </w:r>
    </w:p>
    <w:p w:rsidRPr="009E2C7E" w:rsidR="001776E1" w:rsidP="00072BEC" w:rsidRDefault="001776E1" w14:paraId="412AF02A" w14:textId="77777777">
      <w:pPr>
        <w:pStyle w:val="Heading2"/>
        <w:rPr>
          <w:rFonts w:ascii="Verdana" w:hAnsi="Verdana"/>
        </w:rPr>
      </w:pPr>
      <w:bookmarkStart w:name="_Toc84422853" w:id="20"/>
      <w:r w:rsidRPr="0D5AA57F">
        <w:rPr>
          <w:rFonts w:ascii="Verdana" w:hAnsi="Verdana"/>
        </w:rPr>
        <w:t>General Requirements</w:t>
      </w:r>
      <w:bookmarkEnd w:id="20"/>
      <w:r w:rsidRPr="0D5AA57F">
        <w:rPr>
          <w:rFonts w:ascii="Verdana" w:hAnsi="Verdana"/>
        </w:rPr>
        <w:t xml:space="preserve"> </w:t>
      </w:r>
    </w:p>
    <w:p w:rsidR="0D5AA57F" w:rsidP="0D5AA57F" w:rsidRDefault="0D5AA57F" w14:paraId="5D10F219" w14:textId="474F310E">
      <w:pPr>
        <w:ind w:left="720"/>
        <w:rPr>
          <w:rFonts w:ascii="Verdana" w:hAnsi="Verdana" w:eastAsia="Verdana" w:cs="Verdana"/>
        </w:rPr>
      </w:pPr>
      <w:r w:rsidRPr="0D5AA57F">
        <w:rPr>
          <w:rFonts w:ascii="Verdana" w:hAnsi="Verdana" w:eastAsia="Verdana" w:cs="Verdana"/>
        </w:rPr>
        <w:t xml:space="preserve">One-time adjustments to sales orders that already have freight split before changes are implemented, this will affect about 1200 orders </w:t>
      </w:r>
    </w:p>
    <w:p w:rsidR="0D5AA57F" w:rsidP="0D5AA57F" w:rsidRDefault="0D5AA57F" w14:paraId="78B454FF" w14:textId="179ADC98">
      <w:pPr>
        <w:pStyle w:val="ListParagraph"/>
        <w:numPr>
          <w:ilvl w:val="1"/>
          <w:numId w:val="1"/>
        </w:numPr>
      </w:pPr>
      <w:r w:rsidRPr="0D5AA57F">
        <w:rPr>
          <w:rFonts w:ascii="Verdana" w:hAnsi="Verdana" w:eastAsia="Verdana" w:cs="Verdana"/>
        </w:rPr>
        <w:t xml:space="preserve">Create and run a script to adjust fright up on orders about 5% of orders </w:t>
      </w:r>
    </w:p>
    <w:p w:rsidR="0D5AA57F" w:rsidP="0D5AA57F" w:rsidRDefault="0D5AA57F" w14:paraId="303007AB" w14:textId="1D801D70">
      <w:pPr>
        <w:pStyle w:val="ListParagraph"/>
        <w:numPr>
          <w:ilvl w:val="1"/>
          <w:numId w:val="1"/>
        </w:numPr>
      </w:pPr>
      <w:r w:rsidRPr="0D5AA57F">
        <w:rPr>
          <w:rFonts w:ascii="Verdana" w:hAnsi="Verdana" w:eastAsia="Verdana" w:cs="Verdana"/>
        </w:rPr>
        <w:t xml:space="preserve">Create and run a script to add freight to orders 95% </w:t>
      </w:r>
    </w:p>
    <w:p w:rsidR="00072BEC" w:rsidP="00072BEC" w:rsidRDefault="001776E1" w14:paraId="274C64AF" w14:textId="2AE047FE">
      <w:pPr>
        <w:pStyle w:val="Heading2"/>
        <w:rPr>
          <w:rFonts w:ascii="Verdana" w:hAnsi="Verdana"/>
        </w:rPr>
      </w:pPr>
      <w:bookmarkStart w:name="_Toc84422854" w:id="21"/>
      <w:r w:rsidRPr="0D5AA57F">
        <w:rPr>
          <w:rFonts w:ascii="Verdana" w:hAnsi="Verdana"/>
        </w:rPr>
        <w:t>User Interfaces</w:t>
      </w:r>
      <w:bookmarkEnd w:id="21"/>
      <w:r w:rsidRPr="0D5AA57F">
        <w:rPr>
          <w:rFonts w:ascii="Verdana" w:hAnsi="Verdana"/>
        </w:rPr>
        <w:t xml:space="preserve"> </w:t>
      </w:r>
    </w:p>
    <w:p w:rsidR="47F90A59" w:rsidP="000741B9" w:rsidRDefault="47F90A59" w14:paraId="488B9E86" w14:textId="3568944F">
      <w:pPr>
        <w:pStyle w:val="InfoBlue"/>
        <w:numPr>
          <w:ilvl w:val="0"/>
          <w:numId w:val="10"/>
        </w:numPr>
        <w:rPr>
          <w:rFonts w:eastAsia="Verdana" w:cs="Verdana"/>
        </w:rPr>
      </w:pPr>
      <w:r>
        <w:t>Modifications need to be made to the calculated amount in the reserve value</w:t>
      </w:r>
    </w:p>
    <w:p w:rsidRPr="00FC11B6" w:rsidR="0066305E" w:rsidP="0D5AA57F" w:rsidRDefault="0D5AA57F" w14:paraId="4011A063" w14:textId="67E8CDE1">
      <w:pPr>
        <w:pStyle w:val="BodyText"/>
        <w:ind w:left="720"/>
        <w:rPr>
          <w:rFonts w:ascii="Verdana" w:hAnsi="Verdana"/>
        </w:rPr>
      </w:pPr>
      <w:r>
        <w:rPr>
          <w:noProof/>
        </w:rPr>
        <w:drawing>
          <wp:inline distT="0" distB="0" distL="0" distR="0" wp14:anchorId="17968882" wp14:editId="003A8FD2">
            <wp:extent cx="4572000" cy="3790950"/>
            <wp:effectExtent l="0" t="0" r="0" b="0"/>
            <wp:docPr id="1501579291" name="Picture 1501579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r w:rsidR="00E66939">
        <w:br/>
      </w:r>
      <w:r w:rsidR="00E66939">
        <w:br/>
      </w:r>
      <w:r w:rsidRPr="0D5AA57F" w:rsidR="00785450">
        <w:rPr>
          <w:rFonts w:ascii="Verdana" w:hAnsi="Verdana"/>
        </w:rPr>
        <w:t xml:space="preserve">Reserve Value is calculated </w:t>
      </w:r>
      <w:r w:rsidRPr="0D5AA57F" w:rsidR="00D241B8">
        <w:rPr>
          <w:rFonts w:ascii="Verdana" w:hAnsi="Verdana"/>
        </w:rPr>
        <w:t>by the</w:t>
      </w:r>
      <w:r w:rsidRPr="0D5AA57F" w:rsidR="00486497">
        <w:rPr>
          <w:rFonts w:ascii="Verdana" w:hAnsi="Verdana"/>
        </w:rPr>
        <w:t xml:space="preserve"> sum of</w:t>
      </w:r>
      <w:r w:rsidRPr="0D5AA57F" w:rsidR="00D241B8">
        <w:rPr>
          <w:rFonts w:ascii="Verdana" w:hAnsi="Verdana"/>
        </w:rPr>
        <w:t xml:space="preserve"> </w:t>
      </w:r>
      <w:r w:rsidRPr="0D5AA57F" w:rsidR="00486497">
        <w:rPr>
          <w:rFonts w:ascii="Verdana" w:hAnsi="Verdana"/>
        </w:rPr>
        <w:t xml:space="preserve">item extended price from quantities </w:t>
      </w:r>
      <w:r w:rsidRPr="0D5AA57F" w:rsidR="00AD5B24">
        <w:rPr>
          <w:rFonts w:ascii="Verdana" w:hAnsi="Verdana"/>
        </w:rPr>
        <w:t>in reserve and ship</w:t>
      </w:r>
      <w:r w:rsidRPr="0D5AA57F" w:rsidR="00F65DC5">
        <w:rPr>
          <w:rFonts w:ascii="Verdana" w:hAnsi="Verdana"/>
        </w:rPr>
        <w:t>,</w:t>
      </w:r>
      <w:r w:rsidRPr="0D5AA57F" w:rsidR="00AD5B24">
        <w:rPr>
          <w:rFonts w:ascii="Verdana" w:hAnsi="Verdana"/>
        </w:rPr>
        <w:t xml:space="preserve"> associated</w:t>
      </w:r>
      <w:r w:rsidRPr="0D5AA57F" w:rsidR="00F65DC5">
        <w:rPr>
          <w:rFonts w:ascii="Verdana" w:hAnsi="Verdana"/>
        </w:rPr>
        <w:t xml:space="preserve"> items tax, portion of Surcharges and Freight, </w:t>
      </w:r>
      <w:r w:rsidRPr="0D5AA57F" w:rsidR="0035140E">
        <w:rPr>
          <w:rFonts w:ascii="Verdana" w:hAnsi="Verdana"/>
        </w:rPr>
        <w:t>associated</w:t>
      </w:r>
      <w:r w:rsidRPr="0D5AA57F" w:rsidR="0035140E">
        <w:rPr>
          <w:rFonts w:ascii="Verdana" w:hAnsi="Verdana" w:eastAsia="Verdana" w:cs="Verdana"/>
        </w:rPr>
        <w:t xml:space="preserve"> </w:t>
      </w:r>
      <w:r w:rsidRPr="0D5AA57F" w:rsidR="00F65DC5">
        <w:rPr>
          <w:rFonts w:ascii="Verdana" w:hAnsi="Verdana"/>
        </w:rPr>
        <w:t>charges tax</w:t>
      </w:r>
      <w:r w:rsidRPr="0D5AA57F" w:rsidR="00486497">
        <w:rPr>
          <w:rFonts w:ascii="Verdana" w:hAnsi="Verdana"/>
        </w:rPr>
        <w:t>, plus</w:t>
      </w:r>
      <w:r w:rsidRPr="0D5AA57F" w:rsidR="00257245">
        <w:rPr>
          <w:rFonts w:ascii="Verdana" w:hAnsi="Verdana"/>
        </w:rPr>
        <w:t xml:space="preserve"> </w:t>
      </w:r>
      <w:r w:rsidRPr="0D5AA57F" w:rsidR="00A971E3">
        <w:rPr>
          <w:rFonts w:ascii="Verdana" w:hAnsi="Verdana"/>
        </w:rPr>
        <w:t>extended price of all items and charges on Dispatch Notes</w:t>
      </w:r>
      <w:r w:rsidRPr="0D5AA57F" w:rsidR="00B54D76">
        <w:rPr>
          <w:rFonts w:ascii="Verdana" w:hAnsi="Verdana"/>
        </w:rPr>
        <w:t xml:space="preserve"> that have not been </w:t>
      </w:r>
      <w:r w:rsidRPr="0D5AA57F" w:rsidR="00FC11B6">
        <w:rPr>
          <w:rFonts w:ascii="Verdana" w:hAnsi="Verdana"/>
        </w:rPr>
        <w:t>invoice and</w:t>
      </w:r>
      <w:r w:rsidRPr="0D5AA57F" w:rsidR="00B54D76">
        <w:rPr>
          <w:rFonts w:ascii="Verdana" w:hAnsi="Verdana"/>
        </w:rPr>
        <w:t xml:space="preserve"> subtracting </w:t>
      </w:r>
      <w:r w:rsidRPr="0D5AA57F" w:rsidR="006C4E5D">
        <w:rPr>
          <w:rFonts w:ascii="Verdana" w:hAnsi="Verdana"/>
        </w:rPr>
        <w:t>deposits on the Sales Order.</w:t>
      </w:r>
    </w:p>
    <w:p w:rsidRPr="00FC11B6" w:rsidR="006C4E5D" w:rsidP="0066305E" w:rsidRDefault="006C4E5D" w14:paraId="4EB0479A" w14:textId="38F2AC62">
      <w:pPr>
        <w:pStyle w:val="BodyText"/>
        <w:ind w:left="720"/>
        <w:rPr>
          <w:rFonts w:ascii="Verdana" w:hAnsi="Verdana"/>
          <w:iCs/>
        </w:rPr>
      </w:pPr>
      <w:r w:rsidRPr="00FC11B6">
        <w:rPr>
          <w:rFonts w:ascii="Verdana" w:hAnsi="Verdana"/>
          <w:iCs/>
        </w:rPr>
        <w:t>Extended Price of Items in reserve and ship</w:t>
      </w:r>
      <w:r w:rsidRPr="00FC11B6" w:rsidR="00912B79">
        <w:rPr>
          <w:rFonts w:ascii="Verdana" w:hAnsi="Verdana"/>
          <w:iCs/>
        </w:rPr>
        <w:t>:</w:t>
      </w:r>
      <w:r w:rsidRPr="00FC11B6" w:rsidR="00912B79">
        <w:rPr>
          <w:rFonts w:ascii="Verdana" w:hAnsi="Verdana"/>
          <w:iCs/>
        </w:rPr>
        <w:br/>
      </w:r>
      <w:r w:rsidRPr="00FC11B6" w:rsidR="00912B79">
        <w:rPr>
          <w:rFonts w:ascii="Verdana" w:hAnsi="Verdana"/>
          <w:iCs/>
        </w:rPr>
        <w:tab/>
      </w:r>
      <w:r w:rsidRPr="00FC11B6" w:rsidR="009550CA">
        <w:rPr>
          <w:rFonts w:ascii="Verdana" w:hAnsi="Verdana"/>
          <w:iCs/>
        </w:rPr>
        <w:t xml:space="preserve">(QtyReserved + MShipQty) * </w:t>
      </w:r>
      <w:r w:rsidRPr="00FC11B6" w:rsidR="001170EE">
        <w:rPr>
          <w:rFonts w:ascii="Verdana" w:hAnsi="Verdana"/>
          <w:iCs/>
        </w:rPr>
        <w:t>MPrice * (1 + TaxValue)</w:t>
      </w:r>
    </w:p>
    <w:p w:rsidRPr="00FC11B6" w:rsidR="00047662" w:rsidP="0066305E" w:rsidRDefault="00071507" w14:paraId="2D7AD51C" w14:textId="18FEADB9">
      <w:pPr>
        <w:pStyle w:val="BodyText"/>
        <w:ind w:left="720"/>
        <w:rPr>
          <w:rFonts w:ascii="Verdana" w:hAnsi="Verdana"/>
          <w:iCs/>
        </w:rPr>
      </w:pPr>
      <w:r w:rsidRPr="00FC11B6">
        <w:rPr>
          <w:rFonts w:ascii="Verdana" w:hAnsi="Verdana"/>
          <w:iCs/>
        </w:rPr>
        <w:t>Portion of Charges</w:t>
      </w:r>
      <w:r w:rsidRPr="00FC11B6" w:rsidR="009033CB">
        <w:rPr>
          <w:rFonts w:ascii="Verdana" w:hAnsi="Verdana"/>
          <w:iCs/>
        </w:rPr>
        <w:t>:</w:t>
      </w:r>
      <w:r w:rsidRPr="00FC11B6" w:rsidR="009033CB">
        <w:rPr>
          <w:rFonts w:ascii="Verdana" w:hAnsi="Verdana"/>
          <w:iCs/>
        </w:rPr>
        <w:br/>
      </w:r>
      <w:r w:rsidRPr="00FC11B6" w:rsidR="009033CB">
        <w:rPr>
          <w:rFonts w:ascii="Verdana" w:hAnsi="Verdana"/>
          <w:iCs/>
        </w:rPr>
        <w:tab/>
      </w:r>
      <w:r w:rsidRPr="00FC11B6" w:rsidR="00646CAC">
        <w:rPr>
          <w:rFonts w:ascii="Verdana" w:hAnsi="Verdana"/>
          <w:iCs/>
        </w:rPr>
        <w:t>(Extended Price of Reserve and Ship) / (Extended Price of Reserve and Ship + BackOrdered Extended Price)</w:t>
      </w:r>
    </w:p>
    <w:p w:rsidRPr="00FC11B6" w:rsidR="00646CAC" w:rsidP="0066305E" w:rsidRDefault="006C4B8A" w14:paraId="34CBD6DF" w14:textId="2697E906">
      <w:pPr>
        <w:pStyle w:val="BodyText"/>
        <w:ind w:left="720"/>
        <w:rPr>
          <w:rFonts w:ascii="Verdana" w:hAnsi="Verdana"/>
          <w:iCs/>
        </w:rPr>
      </w:pPr>
      <w:r w:rsidRPr="00FC11B6">
        <w:rPr>
          <w:rFonts w:ascii="Verdana" w:hAnsi="Verdana"/>
          <w:iCs/>
        </w:rPr>
        <w:t>Surcharge and Freight Price:</w:t>
      </w:r>
      <w:r w:rsidRPr="00FC11B6">
        <w:rPr>
          <w:rFonts w:ascii="Verdana" w:hAnsi="Verdana"/>
          <w:iCs/>
        </w:rPr>
        <w:br/>
      </w:r>
      <w:r w:rsidRPr="00FC11B6">
        <w:rPr>
          <w:rFonts w:ascii="Verdana" w:hAnsi="Verdana"/>
          <w:iCs/>
        </w:rPr>
        <w:tab/>
      </w:r>
      <w:r w:rsidRPr="00FC11B6" w:rsidR="006571BB">
        <w:rPr>
          <w:rFonts w:ascii="Verdana" w:hAnsi="Verdana"/>
          <w:iCs/>
        </w:rPr>
        <w:t>NMscChargeValue * Portion * (</w:t>
      </w:r>
      <w:r w:rsidRPr="00FC11B6" w:rsidR="00816C69">
        <w:rPr>
          <w:rFonts w:ascii="Verdana" w:hAnsi="Verdana"/>
          <w:iCs/>
        </w:rPr>
        <w:t>1+TaxValue)</w:t>
      </w:r>
    </w:p>
    <w:p w:rsidRPr="00FC11B6" w:rsidR="00BA45FE" w:rsidP="00A802FD" w:rsidRDefault="00BA45FE" w14:paraId="041793A4" w14:textId="1E9EF93E">
      <w:pPr>
        <w:pStyle w:val="BodyText"/>
        <w:ind w:left="720"/>
        <w:rPr>
          <w:rFonts w:ascii="Verdana" w:hAnsi="Verdana"/>
          <w:iCs/>
        </w:rPr>
      </w:pPr>
      <w:r w:rsidRPr="00FC11B6">
        <w:rPr>
          <w:rFonts w:ascii="Verdana" w:hAnsi="Verdana"/>
          <w:iCs/>
        </w:rPr>
        <w:t>Dispatch Items Extended Price:</w:t>
      </w:r>
      <w:r w:rsidRPr="00FC11B6" w:rsidR="00A802FD">
        <w:rPr>
          <w:rFonts w:ascii="Verdana" w:hAnsi="Verdana"/>
          <w:iCs/>
        </w:rPr>
        <w:br/>
      </w:r>
      <w:r w:rsidRPr="00FC11B6" w:rsidR="00A802FD">
        <w:rPr>
          <w:rFonts w:ascii="Verdana" w:hAnsi="Verdana"/>
          <w:iCs/>
        </w:rPr>
        <w:tab/>
      </w:r>
      <w:r w:rsidRPr="00FC11B6" w:rsidR="00674E14">
        <w:rPr>
          <w:rFonts w:ascii="Verdana" w:hAnsi="Verdana"/>
          <w:iCs/>
        </w:rPr>
        <w:t>If LineType = 1</w:t>
      </w:r>
      <w:r w:rsidRPr="00FC11B6" w:rsidR="00674E14">
        <w:rPr>
          <w:rFonts w:ascii="Verdana" w:hAnsi="Verdana"/>
          <w:iCs/>
        </w:rPr>
        <w:br/>
      </w:r>
      <w:r w:rsidRPr="00FC11B6" w:rsidR="00674E14">
        <w:rPr>
          <w:rFonts w:ascii="Verdana" w:hAnsi="Verdana"/>
          <w:iCs/>
        </w:rPr>
        <w:tab/>
      </w:r>
      <w:r w:rsidRPr="00FC11B6" w:rsidR="00674E14">
        <w:rPr>
          <w:rFonts w:ascii="Verdana" w:hAnsi="Verdana"/>
          <w:iCs/>
        </w:rPr>
        <w:tab/>
      </w:r>
      <w:r w:rsidRPr="00FC11B6" w:rsidR="00DE2BC2">
        <w:rPr>
          <w:rFonts w:ascii="Verdana" w:hAnsi="Verdana"/>
          <w:iCs/>
        </w:rPr>
        <w:t>TotalValue * (1+TaxValue)</w:t>
      </w:r>
      <w:r w:rsidRPr="00FC11B6" w:rsidR="00DE2BC2">
        <w:rPr>
          <w:rFonts w:ascii="Verdana" w:hAnsi="Verdana"/>
          <w:iCs/>
        </w:rPr>
        <w:br/>
      </w:r>
      <w:r w:rsidRPr="00FC11B6" w:rsidR="00DE2BC2">
        <w:rPr>
          <w:rFonts w:ascii="Verdana" w:hAnsi="Verdana"/>
          <w:iCs/>
        </w:rPr>
        <w:tab/>
      </w:r>
      <w:r w:rsidRPr="00FC11B6" w:rsidR="00DE2BC2">
        <w:rPr>
          <w:rFonts w:ascii="Verdana" w:hAnsi="Verdana"/>
          <w:iCs/>
        </w:rPr>
        <w:t xml:space="preserve">If LineType </w:t>
      </w:r>
      <w:r w:rsidRPr="00FC11B6" w:rsidR="00D119FD">
        <w:rPr>
          <w:rFonts w:ascii="Verdana" w:hAnsi="Verdana"/>
          <w:iCs/>
        </w:rPr>
        <w:t xml:space="preserve">= </w:t>
      </w:r>
      <w:r w:rsidRPr="00FC11B6" w:rsidR="00FC11B6">
        <w:rPr>
          <w:rFonts w:ascii="Verdana" w:hAnsi="Verdana"/>
          <w:iCs/>
        </w:rPr>
        <w:t>4 or 5</w:t>
      </w:r>
    </w:p>
    <w:p w:rsidRPr="00FC11B6" w:rsidR="00FC11B6" w:rsidP="00A802FD" w:rsidRDefault="00FC11B6" w14:paraId="65FFD1B0" w14:textId="1F1720BC">
      <w:pPr>
        <w:pStyle w:val="BodyText"/>
        <w:ind w:left="720"/>
        <w:rPr>
          <w:rFonts w:ascii="Verdana" w:hAnsi="Verdana"/>
          <w:iCs/>
        </w:rPr>
      </w:pPr>
      <w:r w:rsidRPr="00FC11B6">
        <w:rPr>
          <w:rFonts w:ascii="Verdana" w:hAnsi="Verdana"/>
          <w:iCs/>
        </w:rPr>
        <w:tab/>
      </w:r>
      <w:r w:rsidRPr="00FC11B6">
        <w:rPr>
          <w:rFonts w:ascii="Verdana" w:hAnsi="Verdana"/>
          <w:iCs/>
        </w:rPr>
        <w:tab/>
      </w:r>
      <w:r w:rsidRPr="00FC11B6">
        <w:rPr>
          <w:rFonts w:ascii="Verdana" w:hAnsi="Verdana"/>
          <w:iCs/>
        </w:rPr>
        <w:t>NMscChargeValue * (1+TaxValue)</w:t>
      </w:r>
    </w:p>
    <w:p w:rsidR="47F90A59" w:rsidP="47F90A59" w:rsidRDefault="47F90A59" w14:paraId="67D9C642" w14:textId="1D31C4F8"/>
    <w:p w:rsidR="00072BEC" w:rsidP="5F7ACF37" w:rsidRDefault="001776E1" w14:paraId="38BF56DB" w14:textId="394C3DDE">
      <w:pPr>
        <w:pStyle w:val="Heading2"/>
        <w:rPr>
          <w:rFonts w:ascii="Verdana" w:hAnsi="Verdana" w:eastAsia="Verdana" w:cs="Verdana"/>
        </w:rPr>
      </w:pPr>
      <w:bookmarkStart w:name="_Toc84422855" w:id="22"/>
      <w:r w:rsidRPr="0D5AA57F">
        <w:rPr>
          <w:rFonts w:ascii="Verdana" w:hAnsi="Verdana" w:eastAsia="Verdana" w:cs="Verdana"/>
        </w:rPr>
        <w:t>Software Interfaces</w:t>
      </w:r>
      <w:bookmarkEnd w:id="22"/>
      <w:r w:rsidRPr="0D5AA57F">
        <w:rPr>
          <w:rFonts w:ascii="Verdana" w:hAnsi="Verdana" w:eastAsia="Verdana" w:cs="Verdana"/>
        </w:rPr>
        <w:t xml:space="preserve"> </w:t>
      </w:r>
    </w:p>
    <w:p w:rsidR="47F90A59" w:rsidP="47F90A59" w:rsidRDefault="47F90A59" w14:paraId="5E4798CC" w14:textId="02607F5A">
      <w:pPr>
        <w:pStyle w:val="BodyText"/>
      </w:pPr>
    </w:p>
    <w:p w:rsidR="00F36CF8" w:rsidP="000741B9" w:rsidRDefault="00F36CF8" w14:paraId="3726AE81" w14:textId="7BF79DC1">
      <w:pPr>
        <w:pStyle w:val="InfoBlue"/>
        <w:numPr>
          <w:ilvl w:val="0"/>
          <w:numId w:val="10"/>
        </w:numPr>
        <w:rPr>
          <w:rFonts w:eastAsia="Verdana" w:cs="Verdana"/>
        </w:rPr>
      </w:pPr>
      <w:r>
        <w:t>When a sales order is dispatched determine if the sales order has any remaining items outstanding:</w:t>
      </w:r>
    </w:p>
    <w:p w:rsidR="00F36CF8" w:rsidP="000741B9" w:rsidRDefault="00F36CF8" w14:paraId="62014D2C" w14:textId="787A6B75">
      <w:pPr>
        <w:pStyle w:val="InfoBlue"/>
        <w:numPr>
          <w:ilvl w:val="1"/>
          <w:numId w:val="10"/>
        </w:numPr>
        <w:rPr>
          <w:rFonts w:eastAsia="Verdana" w:cs="Verdana"/>
        </w:rPr>
      </w:pPr>
      <w:r>
        <w:t>Query SORDETAILS using the sales order number where SORDETAILS.LINETYPE = 1 and the sum of SORDETAILS.MSHIPQTY, SORDETAILS.MBACKORDERQTY, and SORDETAIL.QTYRESERVED &gt; 0.</w:t>
      </w:r>
    </w:p>
    <w:p w:rsidR="00F36CF8" w:rsidP="000741B9" w:rsidRDefault="00F36CF8" w14:paraId="66FA87AB" w14:textId="4B265591">
      <w:pPr>
        <w:pStyle w:val="InfoBlue"/>
        <w:numPr>
          <w:ilvl w:val="0"/>
          <w:numId w:val="10"/>
        </w:numPr>
        <w:rPr>
          <w:rFonts w:eastAsia="Verdana" w:cs="Verdana"/>
        </w:rPr>
      </w:pPr>
      <w:r>
        <w:t xml:space="preserve">If the above statement returns results, then adjust the freight and surcharge lines to reflect an applicable percentage of the dollars number of items on the dispatched tickets then copy that amount to the open freight and/or surcharge lines (ex: Total of freight lines divided by total of stocked lines = freight percentage) </w:t>
      </w:r>
    </w:p>
    <w:p w:rsidR="00F36CF8" w:rsidP="000741B9" w:rsidRDefault="00F36CF8" w14:paraId="3433A089" w14:textId="77777777">
      <w:pPr>
        <w:pStyle w:val="InfoBlue"/>
        <w:numPr>
          <w:ilvl w:val="1"/>
          <w:numId w:val="10"/>
        </w:numPr>
        <w:rPr>
          <w:rFonts w:eastAsia="Verdana" w:cs="Verdana"/>
        </w:rPr>
      </w:pPr>
      <w:r>
        <w:t xml:space="preserve">Else, </w:t>
      </w:r>
    </w:p>
    <w:p w:rsidR="5F7ACF37" w:rsidP="000741B9" w:rsidRDefault="5F7ACF37" w14:paraId="57F4ACA6" w14:textId="4F212284">
      <w:pPr>
        <w:pStyle w:val="InfoBlue"/>
        <w:numPr>
          <w:ilvl w:val="0"/>
          <w:numId w:val="10"/>
        </w:numPr>
        <w:rPr>
          <w:rFonts w:eastAsia="Verdana" w:cs="Verdana"/>
        </w:rPr>
      </w:pPr>
      <w:r>
        <w:t>SQL Stored Procedure to calculate Charges to dispatch and back order.</w:t>
      </w:r>
      <w:r>
        <w:br/>
      </w:r>
      <w:r>
        <w:t>System Calculations:</w:t>
      </w:r>
    </w:p>
    <w:p w:rsidR="5F7ACF37" w:rsidP="000741B9" w:rsidRDefault="5F7ACF37" w14:paraId="51EDDFF5" w14:textId="50E5C1D7">
      <w:pPr>
        <w:pStyle w:val="InfoBlue"/>
        <w:numPr>
          <w:ilvl w:val="1"/>
          <w:numId w:val="10"/>
        </w:numPr>
        <w:rPr>
          <w:rFonts w:eastAsia="Verdana" w:cs="Verdana"/>
        </w:rPr>
      </w:pPr>
      <w:r>
        <w:t>System totals the amount that is on back order and that has been dispatched.</w:t>
      </w:r>
    </w:p>
    <w:p w:rsidR="5F7ACF37" w:rsidP="000741B9" w:rsidRDefault="5F7ACF37" w14:paraId="074BF7E0" w14:textId="6A58FCC6">
      <w:pPr>
        <w:pStyle w:val="InfoBlue"/>
        <w:numPr>
          <w:ilvl w:val="2"/>
          <w:numId w:val="10"/>
        </w:numPr>
      </w:pPr>
      <w:r>
        <w:t xml:space="preserve">Back Order Total: </w:t>
      </w:r>
      <w:r>
        <w:br/>
      </w:r>
      <w:r>
        <w:t>Sum( (MShipQty + MBackOrderQty + QtyReserve) * MPrice ) where SorDetail.LineType = 1</w:t>
      </w:r>
    </w:p>
    <w:p w:rsidR="5F7ACF37" w:rsidP="000741B9" w:rsidRDefault="5F7ACF37" w14:paraId="6D1E74A1" w14:textId="7AB3F641">
      <w:pPr>
        <w:pStyle w:val="InfoBlue"/>
        <w:numPr>
          <w:ilvl w:val="2"/>
          <w:numId w:val="10"/>
        </w:numPr>
        <w:rPr>
          <w:rFonts w:eastAsia="Verdana" w:cs="Verdana"/>
        </w:rPr>
      </w:pPr>
      <w:r>
        <w:t>Dispatched Total:</w:t>
      </w:r>
      <w:r>
        <w:br/>
      </w:r>
      <w:r>
        <w:t>Sum( TotalValue ) from MdnDetail</w:t>
      </w:r>
    </w:p>
    <w:p w:rsidR="5F7ACF37" w:rsidP="000741B9" w:rsidRDefault="5F7ACF37" w14:paraId="6E9DC9E2" w14:textId="6894AB95">
      <w:pPr>
        <w:pStyle w:val="InfoBlue"/>
        <w:numPr>
          <w:ilvl w:val="1"/>
          <w:numId w:val="10"/>
        </w:numPr>
        <w:rPr>
          <w:rFonts w:eastAsia="Verdana" w:cs="Verdana"/>
        </w:rPr>
      </w:pPr>
      <w:r>
        <w:t>Calculate the Percentages to Dispatch and to Back Order</w:t>
      </w:r>
    </w:p>
    <w:p w:rsidR="5F7ACF37" w:rsidP="000741B9" w:rsidRDefault="5F7ACF37" w14:paraId="779CFA83" w14:textId="12B86687">
      <w:pPr>
        <w:pStyle w:val="InfoBlue"/>
        <w:numPr>
          <w:ilvl w:val="2"/>
          <w:numId w:val="10"/>
        </w:numPr>
        <w:rPr>
          <w:rFonts w:eastAsia="Verdana" w:cs="Verdana"/>
        </w:rPr>
      </w:pPr>
      <w:r>
        <w:t>Dispatch Percentage:</w:t>
      </w:r>
      <w:r>
        <w:br/>
      </w:r>
      <w:r>
        <w:t>Dispatched Total / (Dispatch Total + Back Order Total)</w:t>
      </w:r>
    </w:p>
    <w:p w:rsidR="5F7ACF37" w:rsidP="000741B9" w:rsidRDefault="5F7ACF37" w14:paraId="25507DA6" w14:textId="1CF3F59A">
      <w:pPr>
        <w:pStyle w:val="InfoBlue"/>
        <w:numPr>
          <w:ilvl w:val="2"/>
          <w:numId w:val="10"/>
        </w:numPr>
        <w:rPr>
          <w:rFonts w:eastAsia="Verdana" w:cs="Verdana"/>
        </w:rPr>
      </w:pPr>
      <w:r>
        <w:t>Back Order Percentage:</w:t>
      </w:r>
      <w:r>
        <w:br/>
      </w:r>
      <w:r>
        <w:t>Back Order Total / (Dispatch Total + Back Order Total)</w:t>
      </w:r>
    </w:p>
    <w:p w:rsidR="5F7ACF37" w:rsidP="000741B9" w:rsidRDefault="5F7ACF37" w14:paraId="2B6208A3" w14:textId="18AEDFA1">
      <w:pPr>
        <w:pStyle w:val="InfoBlue"/>
        <w:numPr>
          <w:ilvl w:val="1"/>
          <w:numId w:val="10"/>
        </w:numPr>
        <w:rPr>
          <w:rFonts w:eastAsia="Verdana" w:cs="Verdana"/>
        </w:rPr>
      </w:pPr>
      <w:r>
        <w:t>Process Open Charges on Sales Order to be Dispatched</w:t>
      </w:r>
    </w:p>
    <w:p w:rsidR="5F7ACF37" w:rsidP="000741B9" w:rsidRDefault="5F7ACF37" w14:paraId="5F831AD2" w14:textId="2A02BF1E">
      <w:pPr>
        <w:pStyle w:val="InfoBlue"/>
        <w:numPr>
          <w:ilvl w:val="2"/>
          <w:numId w:val="10"/>
        </w:numPr>
        <w:rPr>
          <w:rFonts w:eastAsia="Verdana" w:cs="Verdana"/>
        </w:rPr>
      </w:pPr>
      <w:r>
        <w:t>Open Charges</w:t>
      </w:r>
      <w:r>
        <w:br/>
      </w:r>
      <w:r>
        <w:t>NMscInvCharge &lt;&gt; ‘I’</w:t>
      </w:r>
      <w:r>
        <w:br/>
      </w:r>
      <w:r>
        <w:t>and Sales Order Line not linked to a Dispatched Line</w:t>
      </w:r>
    </w:p>
    <w:p w:rsidR="5F7ACF37" w:rsidP="000741B9" w:rsidRDefault="5F7ACF37" w14:paraId="149B08C1" w14:textId="6A9E8599">
      <w:pPr>
        <w:pStyle w:val="InfoBlue"/>
        <w:numPr>
          <w:ilvl w:val="2"/>
          <w:numId w:val="10"/>
        </w:numPr>
        <w:rPr>
          <w:rFonts w:eastAsia="Verdana" w:cs="Verdana"/>
        </w:rPr>
      </w:pPr>
      <w:r>
        <w:t>Dispatch Value</w:t>
      </w:r>
      <w:r>
        <w:br/>
      </w:r>
      <w:r>
        <w:t>Dipatch Percent * NMscChargeValue rounded up to nearest penny</w:t>
      </w:r>
    </w:p>
    <w:p w:rsidR="5F7ACF37" w:rsidP="000741B9" w:rsidRDefault="5F7ACF37" w14:paraId="2F2A8DD0" w14:textId="1C3A6D7F">
      <w:pPr>
        <w:pStyle w:val="InfoBlue"/>
        <w:numPr>
          <w:ilvl w:val="2"/>
          <w:numId w:val="10"/>
        </w:numPr>
        <w:rPr>
          <w:rFonts w:eastAsia="Verdana" w:cs="Verdana"/>
        </w:rPr>
      </w:pPr>
      <w:r>
        <w:t>Back Ordered Value</w:t>
      </w:r>
      <w:r>
        <w:br/>
      </w:r>
      <w:r>
        <w:t>Back Order Percent * NMscChargeValue rounded down to nearest penny</w:t>
      </w:r>
    </w:p>
    <w:p w:rsidR="5F7ACF37" w:rsidP="000741B9" w:rsidRDefault="5F7ACF37" w14:paraId="47DC1324" w14:textId="6D68EA9D">
      <w:pPr>
        <w:pStyle w:val="InfoBlue"/>
        <w:numPr>
          <w:ilvl w:val="0"/>
          <w:numId w:val="10"/>
        </w:numPr>
        <w:rPr>
          <w:rFonts w:eastAsia="Verdana" w:cs="Verdana"/>
        </w:rPr>
      </w:pPr>
      <w:r>
        <w:t>Add freight or Surcharge values to Dispatch note based off system calculations</w:t>
      </w:r>
    </w:p>
    <w:p w:rsidR="5F7ACF37" w:rsidP="000741B9" w:rsidRDefault="5F7ACF37" w14:paraId="04D3DEDF" w14:textId="3E58112A">
      <w:pPr>
        <w:pStyle w:val="InfoBlue"/>
        <w:numPr>
          <w:ilvl w:val="1"/>
          <w:numId w:val="10"/>
        </w:numPr>
      </w:pPr>
      <w:r>
        <w:t>Sql Procedure to add to Dispatch Note</w:t>
      </w:r>
      <w:r>
        <w:br/>
      </w:r>
    </w:p>
    <w:p w:rsidR="00F36CF8" w:rsidP="000741B9" w:rsidRDefault="00F36CF8" w14:paraId="29D86D53" w14:textId="304358F3">
      <w:pPr>
        <w:pStyle w:val="InfoBlue"/>
        <w:numPr>
          <w:ilvl w:val="0"/>
          <w:numId w:val="10"/>
        </w:numPr>
        <w:rPr>
          <w:rFonts w:eastAsia="Verdana" w:cs="Verdana"/>
        </w:rPr>
      </w:pPr>
      <w:r>
        <w:t>Add lines to the sales order for any freight and/or surcharge to Back Order</w:t>
      </w:r>
    </w:p>
    <w:p w:rsidR="00F36CF8" w:rsidP="000741B9" w:rsidRDefault="00F36CF8" w14:paraId="088DA5D9" w14:textId="41788439">
      <w:pPr>
        <w:pStyle w:val="InfoBlue"/>
        <w:numPr>
          <w:ilvl w:val="1"/>
          <w:numId w:val="10"/>
        </w:numPr>
        <w:rPr>
          <w:rFonts w:eastAsia="Verdana" w:cs="Verdana"/>
        </w:rPr>
      </w:pPr>
      <w:r>
        <w:t>Use the SORTOI business object to accomplish this process</w:t>
      </w:r>
      <w:r w:rsidR="5F7ACF37">
        <w:t xml:space="preserve"> </w:t>
      </w:r>
    </w:p>
    <w:p w:rsidRPr="003F2D30" w:rsidR="00F36CF8" w:rsidP="00F36CF8" w:rsidRDefault="00F36CF8" w14:paraId="3E00FD54" w14:textId="77777777">
      <w:pPr>
        <w:pStyle w:val="BodyText"/>
      </w:pPr>
    </w:p>
    <w:p w:rsidR="00F36CF8" w:rsidP="000741B9" w:rsidRDefault="00F36CF8" w14:paraId="470358AE" w14:textId="7520526D">
      <w:pPr>
        <w:pStyle w:val="InfoBlue"/>
        <w:numPr>
          <w:ilvl w:val="0"/>
          <w:numId w:val="10"/>
        </w:numPr>
        <w:rPr>
          <w:rFonts w:eastAsia="Verdana" w:cs="Verdana"/>
        </w:rPr>
      </w:pPr>
      <w:r>
        <w:t xml:space="preserve">Change the process to use a SQL trigger to initiate then create a service to handle the process…  WIP Job receipt process can be used as an example. </w:t>
      </w:r>
    </w:p>
    <w:p w:rsidRPr="001B4BF0" w:rsidR="001B4BF0" w:rsidP="001B4BF0" w:rsidRDefault="001B4BF0" w14:paraId="2BF1601D" w14:textId="77777777"/>
    <w:p w:rsidR="5F7ACF37" w:rsidP="5F7ACF37" w:rsidRDefault="5F7ACF37" w14:paraId="13BDE889" w14:textId="265C85EB"/>
    <w:p w:rsidRPr="009E2C7E" w:rsidR="00072BEC" w:rsidP="00072BEC" w:rsidRDefault="001776E1" w14:paraId="1F73DBC3" w14:textId="77777777">
      <w:pPr>
        <w:pStyle w:val="Heading2"/>
        <w:rPr>
          <w:rFonts w:ascii="Verdana" w:hAnsi="Verdana"/>
        </w:rPr>
      </w:pPr>
      <w:bookmarkStart w:name="_Toc84422856" w:id="23"/>
      <w:r w:rsidRPr="0D5AA57F">
        <w:rPr>
          <w:rFonts w:ascii="Verdana" w:hAnsi="Verdana"/>
        </w:rPr>
        <w:t>Hardware Interfaces</w:t>
      </w:r>
      <w:bookmarkEnd w:id="23"/>
      <w:r w:rsidRPr="0D5AA57F">
        <w:rPr>
          <w:rFonts w:ascii="Verdana" w:hAnsi="Verdana"/>
        </w:rPr>
        <w:t xml:space="preserve"> </w:t>
      </w:r>
    </w:p>
    <w:p w:rsidRPr="009E2C7E" w:rsidR="00A25760" w:rsidP="00A25760" w:rsidRDefault="00A25760" w14:paraId="3AC29744" w14:textId="77777777">
      <w:pPr>
        <w:rPr>
          <w:rFonts w:ascii="Verdana" w:hAnsi="Verdana"/>
        </w:rPr>
      </w:pPr>
    </w:p>
    <w:p w:rsidRPr="009E2C7E" w:rsidR="001C1C5B" w:rsidP="00A25760" w:rsidRDefault="001C1C5B" w14:paraId="5631D3DC" w14:textId="77777777">
      <w:pPr>
        <w:pStyle w:val="Heading1"/>
        <w:rPr>
          <w:rFonts w:ascii="Verdana" w:hAnsi="Verdana"/>
        </w:rPr>
      </w:pPr>
      <w:bookmarkStart w:name="_Toc84422857" w:id="24"/>
      <w:r w:rsidRPr="084D4757">
        <w:rPr>
          <w:rFonts w:ascii="Verdana" w:hAnsi="Verdana"/>
        </w:rPr>
        <w:t>Error Handling</w:t>
      </w:r>
      <w:bookmarkEnd w:id="24"/>
      <w:r w:rsidRPr="084D4757">
        <w:rPr>
          <w:rFonts w:ascii="Verdana" w:hAnsi="Verdana"/>
        </w:rPr>
        <w:t xml:space="preserve"> </w:t>
      </w:r>
    </w:p>
    <w:p w:rsidRPr="009E2C7E" w:rsidR="001C1C5B" w:rsidP="001C1C5B" w:rsidRDefault="001C1C5B" w14:paraId="509975B0" w14:textId="77777777">
      <w:pPr>
        <w:rPr>
          <w:rFonts w:ascii="Verdana" w:hAnsi="Verdana"/>
        </w:rPr>
      </w:pPr>
    </w:p>
    <w:p w:rsidR="001C1C5B" w:rsidP="00A25760" w:rsidRDefault="001C1C5B" w14:paraId="2A44C7D1" w14:textId="50A518DE">
      <w:pPr>
        <w:pStyle w:val="Heading1"/>
        <w:rPr>
          <w:rFonts w:ascii="Verdana" w:hAnsi="Verdana"/>
        </w:rPr>
      </w:pPr>
      <w:bookmarkStart w:name="_Toc84422858" w:id="25"/>
      <w:r w:rsidRPr="084D4757">
        <w:rPr>
          <w:rFonts w:ascii="Verdana" w:hAnsi="Verdana"/>
        </w:rPr>
        <w:t>Questions and Issues</w:t>
      </w:r>
      <w:bookmarkEnd w:id="25"/>
      <w:r w:rsidRPr="084D4757">
        <w:rPr>
          <w:rFonts w:ascii="Verdana" w:hAnsi="Verdana"/>
        </w:rPr>
        <w:t xml:space="preserve"> </w:t>
      </w:r>
    </w:p>
    <w:p w:rsidRPr="00E30950" w:rsidR="00E24694" w:rsidP="000741B9" w:rsidRDefault="00D155BE" w14:paraId="7B302145" w14:textId="761FEA12">
      <w:pPr>
        <w:widowControl/>
        <w:numPr>
          <w:ilvl w:val="0"/>
          <w:numId w:val="9"/>
        </w:numPr>
        <w:spacing w:line="240" w:lineRule="auto"/>
        <w:textAlignment w:val="baseline"/>
        <w:rPr>
          <w:rFonts w:ascii="Verdana" w:hAnsi="Verdana"/>
          <w:color w:val="FF0000"/>
          <w:sz w:val="22"/>
          <w:szCs w:val="22"/>
        </w:rPr>
      </w:pPr>
      <w:r w:rsidRPr="47F90A59">
        <w:rPr>
          <w:rFonts w:ascii="Verdana" w:hAnsi="Verdana"/>
        </w:rPr>
        <w:t>[</w:t>
      </w:r>
      <w:r w:rsidRPr="47F90A59" w:rsidR="002B6AE1">
        <w:rPr>
          <w:rFonts w:ascii="Verdana" w:hAnsi="Verdana"/>
        </w:rPr>
        <w:t>CC</w:t>
      </w:r>
      <w:r w:rsidRPr="47F90A59">
        <w:rPr>
          <w:rFonts w:ascii="Verdana" w:hAnsi="Verdana"/>
        </w:rPr>
        <w:t xml:space="preserve">] </w:t>
      </w:r>
      <w:r w:rsidRPr="47F90A59" w:rsidR="002B6AE1">
        <w:rPr>
          <w:rFonts w:ascii="Verdana" w:hAnsi="Verdana"/>
        </w:rPr>
        <w:t xml:space="preserve">Is this process for Retail only orders?  </w:t>
      </w:r>
      <w:r w:rsidRPr="47F90A59" w:rsidR="002B6AE1">
        <w:rPr>
          <w:rFonts w:ascii="Verdana" w:hAnsi="Verdana"/>
          <w:color w:val="FF0000"/>
        </w:rPr>
        <w:t xml:space="preserve">This will affect Wholesale and Contract orders </w:t>
      </w:r>
    </w:p>
    <w:p w:rsidRPr="004A22EA" w:rsidR="00563F78" w:rsidP="47F90A59" w:rsidRDefault="00563F78" w14:paraId="3B961DA2" w14:textId="6A25DF2F">
      <w:pPr>
        <w:widowControl/>
        <w:spacing w:line="240" w:lineRule="auto"/>
        <w:ind w:firstLine="507"/>
        <w:textAlignment w:val="baseline"/>
        <w:rPr>
          <w:rFonts w:ascii="Verdana" w:hAnsi="Verdana"/>
          <w:sz w:val="22"/>
          <w:szCs w:val="22"/>
        </w:rPr>
      </w:pPr>
    </w:p>
    <w:p w:rsidRPr="003B4FB2" w:rsidR="00625F4E" w:rsidP="000741B9" w:rsidRDefault="00A0786A" w14:paraId="6AFFBE3D" w14:textId="6C2139C5">
      <w:pPr>
        <w:widowControl/>
        <w:numPr>
          <w:ilvl w:val="0"/>
          <w:numId w:val="9"/>
        </w:numPr>
        <w:spacing w:line="240" w:lineRule="auto"/>
        <w:textAlignment w:val="baseline"/>
        <w:rPr>
          <w:rFonts w:ascii="Verdana" w:hAnsi="Verdana"/>
          <w:color w:val="000000" w:themeColor="text1"/>
          <w:sz w:val="22"/>
          <w:szCs w:val="22"/>
        </w:rPr>
      </w:pPr>
      <w:r w:rsidRPr="47F90A59">
        <w:rPr>
          <w:rFonts w:ascii="Verdana" w:hAnsi="Verdana"/>
        </w:rPr>
        <w:t>[</w:t>
      </w:r>
      <w:r w:rsidRPr="47F90A59" w:rsidR="00CF6E28">
        <w:rPr>
          <w:rFonts w:ascii="Verdana" w:hAnsi="Verdana"/>
        </w:rPr>
        <w:t>CC</w:t>
      </w:r>
      <w:r w:rsidRPr="47F90A59">
        <w:rPr>
          <w:rFonts w:ascii="Verdana" w:hAnsi="Verdana"/>
        </w:rPr>
        <w:t>]</w:t>
      </w:r>
      <w:r w:rsidRPr="47F90A59" w:rsidR="00063FF9">
        <w:rPr>
          <w:rFonts w:ascii="Verdana" w:hAnsi="Verdana"/>
        </w:rPr>
        <w:t xml:space="preserve"> </w:t>
      </w:r>
      <w:r w:rsidRPr="47F90A59" w:rsidR="00CF6E28">
        <w:rPr>
          <w:rFonts w:ascii="Verdana" w:hAnsi="Verdana"/>
        </w:rPr>
        <w:t xml:space="preserve">How can we determine if </w:t>
      </w:r>
      <w:r w:rsidRPr="47F90A59" w:rsidR="00657616">
        <w:rPr>
          <w:rFonts w:ascii="Verdana" w:hAnsi="Verdana"/>
        </w:rPr>
        <w:t xml:space="preserve">sales order line is linked </w:t>
      </w:r>
      <w:r w:rsidRPr="47F90A59" w:rsidR="003B4FB2">
        <w:rPr>
          <w:rFonts w:ascii="Verdana" w:hAnsi="Verdana"/>
        </w:rPr>
        <w:t>to</w:t>
      </w:r>
      <w:r w:rsidRPr="47F90A59" w:rsidR="00657616">
        <w:rPr>
          <w:rFonts w:ascii="Verdana" w:hAnsi="Verdana"/>
        </w:rPr>
        <w:t xml:space="preserve"> an open dispatch note line?</w:t>
      </w:r>
    </w:p>
    <w:p w:rsidR="47F90A59" w:rsidP="47F90A59" w:rsidRDefault="47F90A59" w14:paraId="15BD96A0" w14:textId="2F2E8A11">
      <w:pPr>
        <w:widowControl/>
        <w:spacing w:line="240" w:lineRule="auto"/>
        <w:rPr>
          <w:sz w:val="22"/>
          <w:szCs w:val="22"/>
        </w:rPr>
      </w:pPr>
    </w:p>
    <w:p w:rsidRPr="00657616" w:rsidR="003B4FB2" w:rsidP="000741B9" w:rsidRDefault="009625BD" w14:paraId="119D3F7C" w14:textId="6992FF27">
      <w:pPr>
        <w:widowControl/>
        <w:numPr>
          <w:ilvl w:val="0"/>
          <w:numId w:val="9"/>
        </w:numPr>
        <w:spacing w:line="240" w:lineRule="auto"/>
        <w:textAlignment w:val="baseline"/>
        <w:rPr>
          <w:rFonts w:ascii="Verdana" w:hAnsi="Verdana"/>
          <w:color w:val="FF0000"/>
          <w:sz w:val="22"/>
          <w:szCs w:val="22"/>
        </w:rPr>
      </w:pPr>
      <w:r w:rsidRPr="47F90A59">
        <w:rPr>
          <w:rFonts w:ascii="Verdana" w:hAnsi="Verdana"/>
        </w:rPr>
        <w:t>[CC]</w:t>
      </w:r>
      <w:r w:rsidRPr="47F90A59" w:rsidR="003B4FB2">
        <w:rPr>
          <w:rFonts w:ascii="Verdana" w:hAnsi="Verdana"/>
        </w:rPr>
        <w:t xml:space="preserve">How will we know if the dispatch note is invoiced?  </w:t>
      </w:r>
      <w:r w:rsidRPr="47F90A59" w:rsidR="003B4FB2">
        <w:rPr>
          <w:rFonts w:ascii="Verdana" w:hAnsi="Verdana"/>
          <w:color w:val="FF0000"/>
        </w:rPr>
        <w:t xml:space="preserve">Status change once it's been invoiced, this will not affect the changes we are making </w:t>
      </w:r>
    </w:p>
    <w:p w:rsidR="47F90A59" w:rsidP="47F90A59" w:rsidRDefault="47F90A59" w14:paraId="6591C2F0" w14:textId="03D2A0F4">
      <w:pPr>
        <w:widowControl/>
        <w:spacing w:line="240" w:lineRule="auto"/>
        <w:rPr>
          <w:sz w:val="22"/>
          <w:szCs w:val="22"/>
        </w:rPr>
      </w:pPr>
    </w:p>
    <w:p w:rsidR="00657616" w:rsidP="000741B9" w:rsidRDefault="002F2EDB" w14:paraId="349FDF30" w14:textId="2C57571F">
      <w:pPr>
        <w:widowControl/>
        <w:numPr>
          <w:ilvl w:val="0"/>
          <w:numId w:val="9"/>
        </w:numPr>
        <w:tabs>
          <w:tab w:val="clear" w:pos="720"/>
        </w:tabs>
        <w:spacing w:line="240" w:lineRule="auto"/>
        <w:textAlignment w:val="baseline"/>
        <w:rPr>
          <w:rFonts w:ascii="Verdana" w:hAnsi="Verdana"/>
          <w:color w:val="FF0000"/>
        </w:rPr>
      </w:pPr>
      <w:r w:rsidRPr="47F90A59">
        <w:rPr>
          <w:rFonts w:ascii="Verdana" w:hAnsi="Verdana"/>
        </w:rPr>
        <w:t>[CC] What users need to be involved.</w:t>
      </w:r>
      <w:r w:rsidRPr="47F90A59" w:rsidR="003D0F59">
        <w:rPr>
          <w:rFonts w:ascii="Verdana" w:hAnsi="Verdana"/>
        </w:rPr>
        <w:t xml:space="preserve"> </w:t>
      </w:r>
      <w:r w:rsidRPr="47F90A59" w:rsidR="003D0F59">
        <w:rPr>
          <w:rFonts w:ascii="Verdana" w:hAnsi="Verdana"/>
          <w:color w:val="FF0000"/>
        </w:rPr>
        <w:t>Dawn Guillot, Carl Dooley, Patrcia Toney, Elaine Green-Yancey</w:t>
      </w:r>
    </w:p>
    <w:p w:rsidRPr="003D0F59" w:rsidR="003D0F59" w:rsidP="000741B9" w:rsidRDefault="003D0F59" w14:paraId="04E3CCF4" w14:textId="77777777">
      <w:pPr>
        <w:widowControl/>
        <w:numPr>
          <w:ilvl w:val="0"/>
          <w:numId w:val="9"/>
        </w:numPr>
        <w:tabs>
          <w:tab w:val="clear" w:pos="720"/>
        </w:tabs>
        <w:spacing w:line="240" w:lineRule="auto"/>
        <w:textAlignment w:val="baseline"/>
        <w:rPr>
          <w:rFonts w:ascii="Verdana" w:hAnsi="Verdana"/>
          <w:color w:val="000000" w:themeColor="text1"/>
        </w:rPr>
      </w:pPr>
    </w:p>
    <w:p w:rsidRPr="00AC27D8" w:rsidR="00D00830" w:rsidP="009625BD" w:rsidRDefault="00D00830" w14:paraId="5CB7E6D4" w14:textId="68A5B9D0">
      <w:pPr>
        <w:widowControl/>
        <w:spacing w:line="240" w:lineRule="auto"/>
        <w:ind w:left="432"/>
        <w:textAlignment w:val="baseline"/>
        <w:rPr>
          <w:rFonts w:ascii="Verdana" w:hAnsi="Verdana"/>
          <w:color w:val="FF0000"/>
        </w:rPr>
      </w:pPr>
    </w:p>
    <w:p w:rsidRPr="009E2C7E" w:rsidR="001C1C5B" w:rsidP="001C1C5B" w:rsidRDefault="001C1C5B" w14:paraId="2BB25F77" w14:textId="77777777">
      <w:pPr>
        <w:rPr>
          <w:rFonts w:ascii="Verdana" w:hAnsi="Verdana"/>
        </w:rPr>
      </w:pPr>
    </w:p>
    <w:p w:rsidRPr="009E2C7E" w:rsidR="00A25760" w:rsidP="00A25760" w:rsidRDefault="00A25760" w14:paraId="75051718" w14:textId="77777777">
      <w:pPr>
        <w:pStyle w:val="Heading1"/>
        <w:rPr>
          <w:rFonts w:ascii="Verdana" w:hAnsi="Verdana"/>
        </w:rPr>
      </w:pPr>
      <w:bookmarkStart w:name="_Toc84422859" w:id="26"/>
      <w:r w:rsidRPr="084D4757">
        <w:rPr>
          <w:rFonts w:ascii="Verdana" w:hAnsi="Verdana"/>
        </w:rPr>
        <w:t>Risks and Assumptions</w:t>
      </w:r>
      <w:bookmarkEnd w:id="26"/>
    </w:p>
    <w:p w:rsidRPr="009E2C7E" w:rsidR="00072BEC" w:rsidP="00072BEC" w:rsidRDefault="00072BEC" w14:paraId="5F53DCC4" w14:textId="77777777">
      <w:pPr>
        <w:rPr>
          <w:rFonts w:ascii="Verdana" w:hAnsi="Verdana"/>
        </w:rPr>
      </w:pPr>
    </w:p>
    <w:p w:rsidRPr="009E2C7E" w:rsidR="00072BEC" w:rsidP="00072BEC" w:rsidRDefault="00072BEC" w14:paraId="2F493E85" w14:textId="77777777">
      <w:pPr>
        <w:pStyle w:val="Heading1"/>
        <w:rPr>
          <w:rFonts w:ascii="Verdana" w:hAnsi="Verdana"/>
        </w:rPr>
      </w:pPr>
      <w:bookmarkStart w:name="_Toc84422860" w:id="27"/>
      <w:r w:rsidRPr="084D4757">
        <w:rPr>
          <w:rFonts w:ascii="Verdana" w:hAnsi="Verdana"/>
        </w:rPr>
        <w:t>Signoff</w:t>
      </w:r>
      <w:bookmarkEnd w:id="27"/>
    </w:p>
    <w:p w:rsidRPr="009E2C7E" w:rsidR="005115E6" w:rsidP="005115E6" w:rsidRDefault="005115E6" w14:paraId="27F03CB3" w14:textId="77777777">
      <w:pPr>
        <w:rPr>
          <w:rFonts w:ascii="Verdana" w:hAnsi="Verdana"/>
        </w:rPr>
      </w:pPr>
    </w:p>
    <w:p w:rsidRPr="009E2C7E" w:rsidR="005115E6" w:rsidP="005115E6" w:rsidRDefault="005115E6" w14:paraId="46556456" w14:textId="1CA8B717">
      <w:pPr>
        <w:ind w:left="360"/>
        <w:rPr>
          <w:rFonts w:ascii="Verdana" w:hAnsi="Verdana" w:cs="Arial"/>
        </w:rPr>
      </w:pPr>
      <w:r w:rsidRPr="47F90A59">
        <w:rPr>
          <w:rFonts w:ascii="Verdana" w:hAnsi="Verdana" w:cs="Arial"/>
        </w:rPr>
        <w:t>Sign-off Signature: ___________________________________ Date:______________</w:t>
      </w:r>
    </w:p>
    <w:p w:rsidRPr="009E2C7E" w:rsidR="00410ECD" w:rsidP="00410ECD" w:rsidRDefault="00410ECD" w14:paraId="54F711C1" w14:textId="77777777">
      <w:pPr>
        <w:rPr>
          <w:rFonts w:ascii="Verdana" w:hAnsi="Verdana"/>
        </w:rPr>
      </w:pPr>
    </w:p>
    <w:p w:rsidRPr="009E2C7E" w:rsidR="00410ECD" w:rsidP="00410ECD" w:rsidRDefault="00410ECD" w14:paraId="25710324" w14:textId="77777777">
      <w:pPr>
        <w:rPr>
          <w:rFonts w:ascii="Verdana" w:hAnsi="Verdana"/>
        </w:rPr>
      </w:pPr>
    </w:p>
    <w:p w:rsidRPr="009E2C7E" w:rsidR="00410ECD" w:rsidP="00410ECD" w:rsidRDefault="00410ECD" w14:paraId="7B923060" w14:textId="77777777">
      <w:pPr>
        <w:rPr>
          <w:rFonts w:ascii="Verdana" w:hAnsi="Verdana"/>
        </w:rPr>
      </w:pPr>
    </w:p>
    <w:p w:rsidRPr="009E2C7E" w:rsidR="00410ECD" w:rsidP="00410ECD" w:rsidRDefault="00410ECD" w14:paraId="3256CAD6" w14:textId="77777777">
      <w:pPr>
        <w:rPr>
          <w:rFonts w:ascii="Verdana" w:hAnsi="Verdana"/>
        </w:rPr>
      </w:pPr>
    </w:p>
    <w:p w:rsidRPr="009E2C7E" w:rsidR="00410ECD" w:rsidP="00410ECD" w:rsidRDefault="00410ECD" w14:paraId="46B0463D" w14:textId="77777777">
      <w:pPr>
        <w:rPr>
          <w:rFonts w:ascii="Verdana" w:hAnsi="Verdana"/>
        </w:rPr>
      </w:pPr>
    </w:p>
    <w:p w:rsidRPr="009E2C7E" w:rsidR="00410ECD" w:rsidP="00410ECD" w:rsidRDefault="00410ECD" w14:paraId="73836B79" w14:textId="77777777">
      <w:pPr>
        <w:rPr>
          <w:rFonts w:ascii="Verdana" w:hAnsi="Verdana"/>
        </w:rPr>
      </w:pPr>
    </w:p>
    <w:sectPr w:rsidRPr="009E2C7E" w:rsidR="00410ECD" w:rsidSect="0081504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1F64" w:rsidP="00A47B7C" w:rsidRDefault="00FC1F64" w14:paraId="4302E8C9" w14:textId="77777777">
      <w:pPr>
        <w:spacing w:line="240" w:lineRule="auto"/>
      </w:pPr>
      <w:r>
        <w:separator/>
      </w:r>
    </w:p>
  </w:endnote>
  <w:endnote w:type="continuationSeparator" w:id="0">
    <w:p w:rsidR="00FC1F64" w:rsidP="00A47B7C" w:rsidRDefault="00FC1F64" w14:paraId="36801A34" w14:textId="77777777">
      <w:pPr>
        <w:spacing w:line="240" w:lineRule="auto"/>
      </w:pPr>
      <w:r>
        <w:continuationSeparator/>
      </w:r>
    </w:p>
  </w:endnote>
  <w:endnote w:type="continuationNotice" w:id="1">
    <w:p w:rsidR="00FC1F64" w:rsidRDefault="00FC1F64" w14:paraId="46F4A80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DE3" w:rsidRDefault="00925DE3" w14:paraId="5C4C58F4" w14:textId="77777777">
    <w:pPr>
      <w:pStyle w:val="Footer"/>
      <w:jc w:val="center"/>
    </w:pPr>
    <w:r>
      <w:t xml:space="preserve">Page </w:t>
    </w:r>
    <w:r w:rsidR="00696799">
      <w:rPr>
        <w:b/>
        <w:sz w:val="24"/>
        <w:szCs w:val="24"/>
      </w:rPr>
      <w:fldChar w:fldCharType="begin"/>
    </w:r>
    <w:r>
      <w:rPr>
        <w:b/>
      </w:rPr>
      <w:instrText xml:space="preserve"> PAGE </w:instrText>
    </w:r>
    <w:r w:rsidR="00696799">
      <w:rPr>
        <w:b/>
        <w:sz w:val="24"/>
        <w:szCs w:val="24"/>
      </w:rPr>
      <w:fldChar w:fldCharType="separate"/>
    </w:r>
    <w:r w:rsidR="006009CD">
      <w:rPr>
        <w:b/>
        <w:noProof/>
      </w:rPr>
      <w:t>1</w:t>
    </w:r>
    <w:r w:rsidR="00696799">
      <w:rPr>
        <w:b/>
        <w:sz w:val="24"/>
        <w:szCs w:val="24"/>
      </w:rPr>
      <w:fldChar w:fldCharType="end"/>
    </w:r>
    <w:r>
      <w:t xml:space="preserve"> of </w:t>
    </w:r>
    <w:r w:rsidR="00696799">
      <w:rPr>
        <w:b/>
        <w:sz w:val="24"/>
        <w:szCs w:val="24"/>
      </w:rPr>
      <w:fldChar w:fldCharType="begin"/>
    </w:r>
    <w:r>
      <w:rPr>
        <w:b/>
      </w:rPr>
      <w:instrText xml:space="preserve"> NUMPAGES  </w:instrText>
    </w:r>
    <w:r w:rsidR="00696799">
      <w:rPr>
        <w:b/>
        <w:sz w:val="24"/>
        <w:szCs w:val="24"/>
      </w:rPr>
      <w:fldChar w:fldCharType="separate"/>
    </w:r>
    <w:r w:rsidR="006009CD">
      <w:rPr>
        <w:b/>
        <w:noProof/>
      </w:rPr>
      <w:t>1</w:t>
    </w:r>
    <w:r w:rsidR="00696799">
      <w:rPr>
        <w:b/>
        <w:sz w:val="24"/>
        <w:szCs w:val="24"/>
      </w:rPr>
      <w:fldChar w:fldCharType="end"/>
    </w:r>
  </w:p>
  <w:p w:rsidR="00925DE3" w:rsidRDefault="00925DE3" w14:paraId="77FD819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1F64" w:rsidP="00A47B7C" w:rsidRDefault="00FC1F64" w14:paraId="7E1ACD2D" w14:textId="77777777">
      <w:pPr>
        <w:spacing w:line="240" w:lineRule="auto"/>
      </w:pPr>
      <w:r>
        <w:separator/>
      </w:r>
    </w:p>
  </w:footnote>
  <w:footnote w:type="continuationSeparator" w:id="0">
    <w:p w:rsidR="00FC1F64" w:rsidP="00A47B7C" w:rsidRDefault="00FC1F64" w14:paraId="1F086C6B" w14:textId="77777777">
      <w:pPr>
        <w:spacing w:line="240" w:lineRule="auto"/>
      </w:pPr>
      <w:r>
        <w:continuationSeparator/>
      </w:r>
    </w:p>
  </w:footnote>
  <w:footnote w:type="continuationNotice" w:id="1">
    <w:p w:rsidR="00FC1F64" w:rsidRDefault="00FC1F64" w14:paraId="66DBA5AD"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861B4" w:rsidRDefault="00E861B4" w14:paraId="24BD49B4" w14:textId="77777777">
    <w:pPr>
      <w:rPr>
        <w:sz w:val="24"/>
      </w:rPr>
    </w:pPr>
  </w:p>
  <w:p w:rsidR="00E861B4" w:rsidP="0089117A" w:rsidRDefault="0089117A" w14:paraId="0CC150E4" w14:textId="77777777">
    <w:pPr>
      <w:pBdr>
        <w:top w:val="single" w:color="auto" w:sz="6" w:space="9"/>
      </w:pBdr>
      <w:jc w:val="center"/>
      <w:rPr>
        <w:sz w:val="24"/>
      </w:rPr>
    </w:pPr>
    <w:r>
      <w:rPr>
        <w:noProof/>
      </w:rPr>
      <w:drawing>
        <wp:inline distT="0" distB="0" distL="0" distR="0" wp14:anchorId="0468E699" wp14:editId="47633640">
          <wp:extent cx="5629410" cy="149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78313" cy="1503292"/>
                  </a:xfrm>
                  <a:prstGeom prst="rect">
                    <a:avLst/>
                  </a:prstGeom>
                </pic:spPr>
              </pic:pic>
            </a:graphicData>
          </a:graphic>
        </wp:inline>
      </w:drawing>
    </w:r>
  </w:p>
  <w:p w:rsidR="00E861B4" w:rsidRDefault="00E861B4" w14:paraId="6F48EDC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7038"/>
      <w:gridCol w:w="2520"/>
    </w:tblGrid>
    <w:tr w:rsidR="00E861B4" w:rsidTr="00D01DCD" w14:paraId="4AB4BE24" w14:textId="77777777">
      <w:tc>
        <w:tcPr>
          <w:tcW w:w="7038" w:type="dxa"/>
        </w:tcPr>
        <w:p w:rsidR="00E861B4" w:rsidP="00A45E24" w:rsidRDefault="008D3FD2" w14:paraId="42665726" w14:textId="6787FF0C">
          <w:r>
            <w:t>S</w:t>
          </w:r>
          <w:r w:rsidR="00491306">
            <w:t xml:space="preserve">urcharge and Freight </w:t>
          </w:r>
          <w:r w:rsidR="001276CB">
            <w:t xml:space="preserve"> </w:t>
          </w:r>
        </w:p>
      </w:tc>
      <w:tc>
        <w:tcPr>
          <w:tcW w:w="2520" w:type="dxa"/>
        </w:tcPr>
        <w:p w:rsidR="00E861B4" w:rsidP="00C42B57" w:rsidRDefault="00C42B57" w14:paraId="6B2A2405" w14:textId="4F11521D">
          <w:pPr>
            <w:tabs>
              <w:tab w:val="left" w:pos="1135"/>
            </w:tabs>
            <w:spacing w:before="40"/>
            <w:ind w:right="68"/>
          </w:pPr>
          <w:r>
            <w:t xml:space="preserve">Version: </w:t>
          </w:r>
          <w:r w:rsidR="001276CB">
            <w:t>1.0</w:t>
          </w:r>
        </w:p>
      </w:tc>
    </w:tr>
    <w:tr w:rsidR="00E861B4" w:rsidTr="00D01DCD" w14:paraId="38B33662" w14:textId="77777777">
      <w:tc>
        <w:tcPr>
          <w:tcW w:w="7038" w:type="dxa"/>
        </w:tcPr>
        <w:p w:rsidRPr="005812C4" w:rsidR="00E861B4" w:rsidP="00D01DCD" w:rsidRDefault="00E861B4" w14:paraId="12EF3B54" w14:textId="77777777">
          <w:pPr>
            <w:rPr>
              <w:b/>
            </w:rPr>
          </w:pPr>
          <w:r>
            <w:rPr>
              <w:b/>
            </w:rPr>
            <w:t>Requirement Document</w:t>
          </w:r>
        </w:p>
      </w:tc>
      <w:tc>
        <w:tcPr>
          <w:tcW w:w="2520" w:type="dxa"/>
        </w:tcPr>
        <w:p w:rsidR="00E861B4" w:rsidP="00D01DCD" w:rsidRDefault="00E861B4" w14:paraId="7EC3CD98" w14:textId="3F5FA71F">
          <w:r>
            <w:t xml:space="preserve">Date:  </w:t>
          </w:r>
          <w:r w:rsidR="00896CE4">
            <w:fldChar w:fldCharType="begin"/>
          </w:r>
          <w:r w:rsidR="00896CE4">
            <w:instrText xml:space="preserve"> DATE \@ "dd MMMM, yyyy" </w:instrText>
          </w:r>
          <w:r w:rsidR="00896CE4">
            <w:fldChar w:fldCharType="separate"/>
          </w:r>
          <w:r w:rsidR="0066305E">
            <w:rPr>
              <w:noProof/>
            </w:rPr>
            <w:t xml:space="preserve"> 2022</w:t>
          </w:r>
          <w:r w:rsidR="00896CE4">
            <w:rPr>
              <w:noProof/>
            </w:rPr>
            <w:fldChar w:fldCharType="end"/>
          </w:r>
        </w:p>
      </w:tc>
    </w:tr>
    <w:tr w:rsidR="00E861B4" w:rsidTr="001276CB" w14:paraId="595A4C6E" w14:textId="77777777">
      <w:trPr>
        <w:trHeight w:val="65"/>
      </w:trPr>
      <w:tc>
        <w:tcPr>
          <w:tcW w:w="7038" w:type="dxa"/>
        </w:tcPr>
        <w:p w:rsidR="00E861B4" w:rsidP="00D01DCD" w:rsidRDefault="00E861B4" w14:paraId="4E3A124F" w14:textId="67505DE0"/>
      </w:tc>
      <w:tc>
        <w:tcPr>
          <w:tcW w:w="2520" w:type="dxa"/>
        </w:tcPr>
        <w:p w:rsidR="00E861B4" w:rsidP="00D01DCD" w:rsidRDefault="00E861B4" w14:paraId="24DD5032" w14:textId="77777777">
          <w:r>
            <w:t xml:space="preserve">Project #   </w:t>
          </w:r>
        </w:p>
      </w:tc>
    </w:tr>
  </w:tbl>
  <w:p w:rsidR="00E861B4" w:rsidRDefault="00E861B4" w14:paraId="7832EFA0"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938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 w15:restartNumberingAfterBreak="0">
    <w:nsid w:val="0B6128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D675E53"/>
    <w:multiLevelType w:val="multilevel"/>
    <w:tmpl w:val="ED5C6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07C0DCA"/>
    <w:multiLevelType w:val="multilevel"/>
    <w:tmpl w:val="6E7E5D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B23B2"/>
    <w:multiLevelType w:val="multilevel"/>
    <w:tmpl w:val="5E36DA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143D1ABC"/>
    <w:multiLevelType w:val="hybridMultilevel"/>
    <w:tmpl w:val="8B942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49B2964"/>
    <w:multiLevelType w:val="hybridMultilevel"/>
    <w:tmpl w:val="FFFFFFFF"/>
    <w:lvl w:ilvl="0" w:tplc="34BC5BCA">
      <w:start w:val="1"/>
      <w:numFmt w:val="decimal"/>
      <w:lvlText w:val="%1."/>
      <w:lvlJc w:val="left"/>
      <w:pPr>
        <w:ind w:left="360" w:hanging="360"/>
      </w:pPr>
    </w:lvl>
    <w:lvl w:ilvl="1" w:tplc="C720D0F0">
      <w:start w:val="1"/>
      <w:numFmt w:val="decimal"/>
      <w:lvlText w:val="%2."/>
      <w:lvlJc w:val="left"/>
      <w:pPr>
        <w:ind w:left="1080" w:hanging="360"/>
      </w:pPr>
    </w:lvl>
    <w:lvl w:ilvl="2" w:tplc="23F0FA24">
      <w:start w:val="1"/>
      <w:numFmt w:val="lowerRoman"/>
      <w:lvlText w:val="%3."/>
      <w:lvlJc w:val="right"/>
      <w:pPr>
        <w:ind w:left="1800" w:hanging="180"/>
      </w:pPr>
    </w:lvl>
    <w:lvl w:ilvl="3" w:tplc="FE74503C">
      <w:start w:val="1"/>
      <w:numFmt w:val="decimal"/>
      <w:lvlText w:val="%4."/>
      <w:lvlJc w:val="left"/>
      <w:pPr>
        <w:ind w:left="2520" w:hanging="360"/>
      </w:pPr>
    </w:lvl>
    <w:lvl w:ilvl="4" w:tplc="6D5E3FF8">
      <w:start w:val="1"/>
      <w:numFmt w:val="lowerLetter"/>
      <w:lvlText w:val="%5."/>
      <w:lvlJc w:val="left"/>
      <w:pPr>
        <w:ind w:left="3240" w:hanging="360"/>
      </w:pPr>
    </w:lvl>
    <w:lvl w:ilvl="5" w:tplc="8F0EA3E6">
      <w:start w:val="1"/>
      <w:numFmt w:val="lowerRoman"/>
      <w:lvlText w:val="%6."/>
      <w:lvlJc w:val="right"/>
      <w:pPr>
        <w:ind w:left="3960" w:hanging="180"/>
      </w:pPr>
    </w:lvl>
    <w:lvl w:ilvl="6" w:tplc="1E366718">
      <w:start w:val="1"/>
      <w:numFmt w:val="decimal"/>
      <w:lvlText w:val="%7."/>
      <w:lvlJc w:val="left"/>
      <w:pPr>
        <w:ind w:left="4680" w:hanging="360"/>
      </w:pPr>
    </w:lvl>
    <w:lvl w:ilvl="7" w:tplc="63FC2210">
      <w:start w:val="1"/>
      <w:numFmt w:val="lowerLetter"/>
      <w:lvlText w:val="%8."/>
      <w:lvlJc w:val="left"/>
      <w:pPr>
        <w:ind w:left="5400" w:hanging="360"/>
      </w:pPr>
    </w:lvl>
    <w:lvl w:ilvl="8" w:tplc="20746714">
      <w:start w:val="1"/>
      <w:numFmt w:val="lowerRoman"/>
      <w:lvlText w:val="%9."/>
      <w:lvlJc w:val="right"/>
      <w:pPr>
        <w:ind w:left="6120" w:hanging="180"/>
      </w:pPr>
    </w:lvl>
  </w:abstractNum>
  <w:abstractNum w:abstractNumId="10" w15:restartNumberingAfterBreak="0">
    <w:nsid w:val="1AE56FCB"/>
    <w:multiLevelType w:val="hybridMultilevel"/>
    <w:tmpl w:val="048256D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BBC2625"/>
    <w:multiLevelType w:val="multilevel"/>
    <w:tmpl w:val="60A2C484"/>
    <w:numStyleLink w:val="StyleStyleOutlinenumberedArial10ptBoldOutlinenumberedA"/>
  </w:abstractNum>
  <w:abstractNum w:abstractNumId="12" w15:restartNumberingAfterBreak="0">
    <w:nsid w:val="1CC97DAA"/>
    <w:multiLevelType w:val="multilevel"/>
    <w:tmpl w:val="60A2C484"/>
    <w:numStyleLink w:val="StyleStyleOutlinenumberedArial10ptBoldOutlinenumberedA"/>
  </w:abstractNum>
  <w:abstractNum w:abstractNumId="13" w15:restartNumberingAfterBreak="0">
    <w:nsid w:val="1FB75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C60A7B"/>
    <w:multiLevelType w:val="multilevel"/>
    <w:tmpl w:val="60A2C484"/>
    <w:numStyleLink w:val="StyleStyleOutlinenumberedArial10ptBoldOutlinenumberedA"/>
  </w:abstractNum>
  <w:abstractNum w:abstractNumId="15" w15:restartNumberingAfterBreak="0">
    <w:nsid w:val="215F7A45"/>
    <w:multiLevelType w:val="multilevel"/>
    <w:tmpl w:val="1A5ED90A"/>
    <w:lvl w:ilvl="0">
      <w:start w:val="4"/>
      <w:numFmt w:val="decimal"/>
      <w:lvlText w:val="%1."/>
      <w:lvlJc w:val="left"/>
      <w:pPr>
        <w:tabs>
          <w:tab w:val="num" w:pos="648"/>
        </w:tabs>
        <w:ind w:left="648" w:hanging="648"/>
      </w:pPr>
    </w:lvl>
    <w:lvl w:ilvl="1">
      <w:start w:val="1"/>
      <w:numFmt w:val="decimal"/>
      <w:suff w:val="space"/>
      <w:lvlText w:val="%1.%2."/>
      <w:lvlJc w:val="left"/>
      <w:pPr>
        <w:ind w:left="1570" w:hanging="1354"/>
      </w:pPr>
    </w:lvl>
    <w:lvl w:ilvl="2">
      <w:start w:val="1"/>
      <w:numFmt w:val="decimal"/>
      <w:lvlRestart w:val="0"/>
      <w:suff w:val="space"/>
      <w:lvlText w:val="%1.%2.%3."/>
      <w:lvlJc w:val="left"/>
      <w:pPr>
        <w:ind w:left="2376" w:hanging="1656"/>
      </w:pPr>
    </w:lvl>
    <w:lvl w:ilvl="3">
      <w:start w:val="1"/>
      <w:numFmt w:val="decimal"/>
      <w:lvlText w:val="%1.%2.%3.%4."/>
      <w:lvlJc w:val="left"/>
      <w:pPr>
        <w:tabs>
          <w:tab w:val="num" w:pos="180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23192A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D77FDF"/>
    <w:multiLevelType w:val="hybridMultilevel"/>
    <w:tmpl w:val="F33AAB8E"/>
    <w:lvl w:ilvl="0" w:tplc="B982346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29914B87"/>
    <w:multiLevelType w:val="hybridMultilevel"/>
    <w:tmpl w:val="FFFFFFFF"/>
    <w:lvl w:ilvl="0" w:tplc="8A787F1E">
      <w:start w:val="1"/>
      <w:numFmt w:val="decimal"/>
      <w:lvlText w:val="%1)"/>
      <w:lvlJc w:val="left"/>
      <w:pPr>
        <w:ind w:left="720" w:hanging="360"/>
      </w:pPr>
    </w:lvl>
    <w:lvl w:ilvl="1" w:tplc="35929594">
      <w:start w:val="1"/>
      <w:numFmt w:val="lowerLetter"/>
      <w:lvlText w:val="%2."/>
      <w:lvlJc w:val="left"/>
      <w:pPr>
        <w:ind w:left="1440" w:hanging="360"/>
      </w:pPr>
    </w:lvl>
    <w:lvl w:ilvl="2" w:tplc="F6C488C6">
      <w:start w:val="1"/>
      <w:numFmt w:val="lowerRoman"/>
      <w:lvlText w:val="%3."/>
      <w:lvlJc w:val="right"/>
      <w:pPr>
        <w:ind w:left="2160" w:hanging="180"/>
      </w:pPr>
    </w:lvl>
    <w:lvl w:ilvl="3" w:tplc="A736773E">
      <w:start w:val="1"/>
      <w:numFmt w:val="decimal"/>
      <w:lvlText w:val="%4."/>
      <w:lvlJc w:val="left"/>
      <w:pPr>
        <w:ind w:left="2880" w:hanging="360"/>
      </w:pPr>
    </w:lvl>
    <w:lvl w:ilvl="4" w:tplc="FA900248">
      <w:start w:val="1"/>
      <w:numFmt w:val="lowerLetter"/>
      <w:lvlText w:val="%5."/>
      <w:lvlJc w:val="left"/>
      <w:pPr>
        <w:ind w:left="3600" w:hanging="360"/>
      </w:pPr>
    </w:lvl>
    <w:lvl w:ilvl="5" w:tplc="DD0214F4">
      <w:start w:val="1"/>
      <w:numFmt w:val="lowerRoman"/>
      <w:lvlText w:val="%6."/>
      <w:lvlJc w:val="right"/>
      <w:pPr>
        <w:ind w:left="4320" w:hanging="180"/>
      </w:pPr>
    </w:lvl>
    <w:lvl w:ilvl="6" w:tplc="1D34DAA6">
      <w:start w:val="1"/>
      <w:numFmt w:val="decimal"/>
      <w:lvlText w:val="%7."/>
      <w:lvlJc w:val="left"/>
      <w:pPr>
        <w:ind w:left="5040" w:hanging="360"/>
      </w:pPr>
    </w:lvl>
    <w:lvl w:ilvl="7" w:tplc="A9F2219A">
      <w:start w:val="1"/>
      <w:numFmt w:val="lowerLetter"/>
      <w:lvlText w:val="%8."/>
      <w:lvlJc w:val="left"/>
      <w:pPr>
        <w:ind w:left="5760" w:hanging="360"/>
      </w:pPr>
    </w:lvl>
    <w:lvl w:ilvl="8" w:tplc="8578C01A">
      <w:start w:val="1"/>
      <w:numFmt w:val="lowerRoman"/>
      <w:lvlText w:val="%9."/>
      <w:lvlJc w:val="right"/>
      <w:pPr>
        <w:ind w:left="6480" w:hanging="180"/>
      </w:pPr>
    </w:lvl>
  </w:abstractNum>
  <w:abstractNum w:abstractNumId="19" w15:restartNumberingAfterBreak="0">
    <w:nsid w:val="2AE30803"/>
    <w:multiLevelType w:val="multilevel"/>
    <w:tmpl w:val="242869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hint="default" w:ascii="Symbol" w:hAnsi="Symbol"/>
      </w:rPr>
    </w:lvl>
    <w:lvl w:ilvl="1" w:tplc="04090003">
      <w:start w:val="1"/>
      <w:numFmt w:val="bullet"/>
      <w:lvlText w:val="o"/>
      <w:lvlJc w:val="left"/>
      <w:pPr>
        <w:tabs>
          <w:tab w:val="num" w:pos="2880"/>
        </w:tabs>
        <w:ind w:left="2880" w:hanging="360"/>
      </w:pPr>
      <w:rPr>
        <w:rFonts w:hint="default" w:ascii="Courier New" w:hAnsi="Courier New"/>
      </w:rPr>
    </w:lvl>
    <w:lvl w:ilvl="2" w:tplc="04090005" w:tentative="1">
      <w:start w:val="1"/>
      <w:numFmt w:val="bullet"/>
      <w:lvlText w:val=""/>
      <w:lvlJc w:val="left"/>
      <w:pPr>
        <w:tabs>
          <w:tab w:val="num" w:pos="3600"/>
        </w:tabs>
        <w:ind w:left="3600" w:hanging="360"/>
      </w:pPr>
      <w:rPr>
        <w:rFonts w:hint="default" w:ascii="Wingdings" w:hAnsi="Wingdings"/>
      </w:rPr>
    </w:lvl>
    <w:lvl w:ilvl="3" w:tplc="04090001" w:tentative="1">
      <w:start w:val="1"/>
      <w:numFmt w:val="bullet"/>
      <w:lvlText w:val=""/>
      <w:lvlJc w:val="left"/>
      <w:pPr>
        <w:tabs>
          <w:tab w:val="num" w:pos="4320"/>
        </w:tabs>
        <w:ind w:left="4320" w:hanging="360"/>
      </w:pPr>
      <w:rPr>
        <w:rFonts w:hint="default" w:ascii="Symbol" w:hAnsi="Symbol"/>
      </w:rPr>
    </w:lvl>
    <w:lvl w:ilvl="4" w:tplc="04090003" w:tentative="1">
      <w:start w:val="1"/>
      <w:numFmt w:val="bullet"/>
      <w:lvlText w:val="o"/>
      <w:lvlJc w:val="left"/>
      <w:pPr>
        <w:tabs>
          <w:tab w:val="num" w:pos="5040"/>
        </w:tabs>
        <w:ind w:left="5040" w:hanging="360"/>
      </w:pPr>
      <w:rPr>
        <w:rFonts w:hint="default" w:ascii="Courier New" w:hAnsi="Courier New"/>
      </w:rPr>
    </w:lvl>
    <w:lvl w:ilvl="5" w:tplc="04090005" w:tentative="1">
      <w:start w:val="1"/>
      <w:numFmt w:val="bullet"/>
      <w:lvlText w:val=""/>
      <w:lvlJc w:val="left"/>
      <w:pPr>
        <w:tabs>
          <w:tab w:val="num" w:pos="5760"/>
        </w:tabs>
        <w:ind w:left="5760" w:hanging="360"/>
      </w:pPr>
      <w:rPr>
        <w:rFonts w:hint="default" w:ascii="Wingdings" w:hAnsi="Wingdings"/>
      </w:rPr>
    </w:lvl>
    <w:lvl w:ilvl="6" w:tplc="04090001" w:tentative="1">
      <w:start w:val="1"/>
      <w:numFmt w:val="bullet"/>
      <w:lvlText w:val=""/>
      <w:lvlJc w:val="left"/>
      <w:pPr>
        <w:tabs>
          <w:tab w:val="num" w:pos="6480"/>
        </w:tabs>
        <w:ind w:left="6480" w:hanging="360"/>
      </w:pPr>
      <w:rPr>
        <w:rFonts w:hint="default" w:ascii="Symbol" w:hAnsi="Symbol"/>
      </w:rPr>
    </w:lvl>
    <w:lvl w:ilvl="7" w:tplc="04090003" w:tentative="1">
      <w:start w:val="1"/>
      <w:numFmt w:val="bullet"/>
      <w:lvlText w:val="o"/>
      <w:lvlJc w:val="left"/>
      <w:pPr>
        <w:tabs>
          <w:tab w:val="num" w:pos="7200"/>
        </w:tabs>
        <w:ind w:left="7200" w:hanging="360"/>
      </w:pPr>
      <w:rPr>
        <w:rFonts w:hint="default" w:ascii="Courier New" w:hAnsi="Courier New"/>
      </w:rPr>
    </w:lvl>
    <w:lvl w:ilvl="8" w:tplc="04090005" w:tentative="1">
      <w:start w:val="1"/>
      <w:numFmt w:val="bullet"/>
      <w:lvlText w:val=""/>
      <w:lvlJc w:val="left"/>
      <w:pPr>
        <w:tabs>
          <w:tab w:val="num" w:pos="7920"/>
        </w:tabs>
        <w:ind w:left="7920" w:hanging="360"/>
      </w:pPr>
      <w:rPr>
        <w:rFonts w:hint="default" w:ascii="Wingdings" w:hAnsi="Wingdings"/>
      </w:rPr>
    </w:lvl>
  </w:abstractNum>
  <w:abstractNum w:abstractNumId="21" w15:restartNumberingAfterBreak="0">
    <w:nsid w:val="2CF036A6"/>
    <w:multiLevelType w:val="multilevel"/>
    <w:tmpl w:val="9B1CE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403A3A"/>
    <w:multiLevelType w:val="multilevel"/>
    <w:tmpl w:val="E4505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8925F4"/>
    <w:multiLevelType w:val="hybridMultilevel"/>
    <w:tmpl w:val="FFFFFFFF"/>
    <w:lvl w:ilvl="0" w:tplc="62FE23A2">
      <w:start w:val="1"/>
      <w:numFmt w:val="decimal"/>
      <w:lvlText w:val="%1."/>
      <w:lvlJc w:val="left"/>
      <w:pPr>
        <w:ind w:left="1080" w:hanging="360"/>
      </w:pPr>
    </w:lvl>
    <w:lvl w:ilvl="1" w:tplc="698EFDD8">
      <w:start w:val="1"/>
      <w:numFmt w:val="lowerLetter"/>
      <w:lvlText w:val="%2."/>
      <w:lvlJc w:val="left"/>
      <w:pPr>
        <w:ind w:left="1800" w:hanging="360"/>
      </w:pPr>
    </w:lvl>
    <w:lvl w:ilvl="2" w:tplc="F146C49A">
      <w:start w:val="1"/>
      <w:numFmt w:val="lowerRoman"/>
      <w:lvlText w:val="%3."/>
      <w:lvlJc w:val="right"/>
      <w:pPr>
        <w:ind w:left="2520" w:hanging="180"/>
      </w:pPr>
    </w:lvl>
    <w:lvl w:ilvl="3" w:tplc="E98E9548">
      <w:start w:val="1"/>
      <w:numFmt w:val="decimal"/>
      <w:lvlText w:val="%4."/>
      <w:lvlJc w:val="left"/>
      <w:pPr>
        <w:ind w:left="3240" w:hanging="360"/>
      </w:pPr>
    </w:lvl>
    <w:lvl w:ilvl="4" w:tplc="89DADEBA">
      <w:start w:val="1"/>
      <w:numFmt w:val="lowerLetter"/>
      <w:lvlText w:val="%5."/>
      <w:lvlJc w:val="left"/>
      <w:pPr>
        <w:ind w:left="3960" w:hanging="360"/>
      </w:pPr>
    </w:lvl>
    <w:lvl w:ilvl="5" w:tplc="191E0530">
      <w:start w:val="1"/>
      <w:numFmt w:val="lowerRoman"/>
      <w:lvlText w:val="%6."/>
      <w:lvlJc w:val="right"/>
      <w:pPr>
        <w:ind w:left="4680" w:hanging="180"/>
      </w:pPr>
    </w:lvl>
    <w:lvl w:ilvl="6" w:tplc="7DB61854">
      <w:start w:val="1"/>
      <w:numFmt w:val="decimal"/>
      <w:lvlText w:val="%7."/>
      <w:lvlJc w:val="left"/>
      <w:pPr>
        <w:ind w:left="5400" w:hanging="360"/>
      </w:pPr>
    </w:lvl>
    <w:lvl w:ilvl="7" w:tplc="C7C8D826">
      <w:start w:val="1"/>
      <w:numFmt w:val="lowerLetter"/>
      <w:lvlText w:val="%8."/>
      <w:lvlJc w:val="left"/>
      <w:pPr>
        <w:ind w:left="6120" w:hanging="360"/>
      </w:pPr>
    </w:lvl>
    <w:lvl w:ilvl="8" w:tplc="A1B4FBAE">
      <w:start w:val="1"/>
      <w:numFmt w:val="lowerRoman"/>
      <w:lvlText w:val="%9."/>
      <w:lvlJc w:val="right"/>
      <w:pPr>
        <w:ind w:left="6840" w:hanging="180"/>
      </w:pPr>
    </w:lvl>
  </w:abstractNum>
  <w:abstractNum w:abstractNumId="24" w15:restartNumberingAfterBreak="0">
    <w:nsid w:val="33810D35"/>
    <w:multiLevelType w:val="multilevel"/>
    <w:tmpl w:val="60A2C484"/>
    <w:styleLink w:val="StyleStyleOutlinenumberedArial10ptBoldOutlinenumberedA"/>
    <w:lvl w:ilvl="0">
      <w:start w:val="3"/>
      <w:numFmt w:val="decimal"/>
      <w:lvlText w:val="%1"/>
      <w:lvlJc w:val="left"/>
      <w:pPr>
        <w:tabs>
          <w:tab w:val="num" w:pos="495"/>
        </w:tabs>
        <w:ind w:left="495" w:hanging="495"/>
      </w:pPr>
      <w:rPr>
        <w:rFonts w:ascii="Times New Roman" w:hAnsi="Times New Roman"/>
      </w:rPr>
    </w:lvl>
    <w:lvl w:ilvl="1">
      <w:start w:val="1"/>
      <w:numFmt w:val="decimal"/>
      <w:lvlText w:val="%1.%2"/>
      <w:lvlJc w:val="left"/>
      <w:pPr>
        <w:tabs>
          <w:tab w:val="num" w:pos="720"/>
        </w:tabs>
        <w:ind w:left="720" w:hanging="720"/>
      </w:pPr>
      <w:rPr>
        <w:rFonts w:ascii="Arial" w:hAnsi="Arial"/>
        <w:b/>
        <w:bCs/>
        <w:color w:val="000000"/>
        <w:sz w:val="32"/>
      </w:rPr>
    </w:lvl>
    <w:lvl w:ilvl="2">
      <w:start w:val="1"/>
      <w:numFmt w:val="decimal"/>
      <w:lvlText w:val="%1.%2.%3"/>
      <w:lvlJc w:val="left"/>
      <w:pPr>
        <w:tabs>
          <w:tab w:val="num" w:pos="720"/>
        </w:tabs>
        <w:ind w:left="720" w:hanging="720"/>
      </w:pPr>
      <w:rPr>
        <w:rFonts w:ascii="Arial" w:hAnsi="Arial"/>
        <w:b/>
        <w:bCs/>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34F97E86"/>
    <w:multiLevelType w:val="hybridMultilevel"/>
    <w:tmpl w:val="FFFFFFFF"/>
    <w:lvl w:ilvl="0" w:tplc="5E684DBE">
      <w:start w:val="1"/>
      <w:numFmt w:val="decimal"/>
      <w:lvlText w:val="%1)"/>
      <w:lvlJc w:val="left"/>
      <w:pPr>
        <w:ind w:left="720" w:hanging="360"/>
      </w:pPr>
    </w:lvl>
    <w:lvl w:ilvl="1" w:tplc="E9809A88">
      <w:start w:val="1"/>
      <w:numFmt w:val="lowerLetter"/>
      <w:lvlText w:val="%2."/>
      <w:lvlJc w:val="left"/>
      <w:pPr>
        <w:ind w:left="1440" w:hanging="360"/>
      </w:pPr>
    </w:lvl>
    <w:lvl w:ilvl="2" w:tplc="CA9E8F18">
      <w:start w:val="1"/>
      <w:numFmt w:val="lowerRoman"/>
      <w:lvlText w:val="%3."/>
      <w:lvlJc w:val="right"/>
      <w:pPr>
        <w:ind w:left="2160" w:hanging="180"/>
      </w:pPr>
    </w:lvl>
    <w:lvl w:ilvl="3" w:tplc="FC4C892A">
      <w:start w:val="1"/>
      <w:numFmt w:val="decimal"/>
      <w:lvlText w:val="%4."/>
      <w:lvlJc w:val="left"/>
      <w:pPr>
        <w:ind w:left="2880" w:hanging="360"/>
      </w:pPr>
    </w:lvl>
    <w:lvl w:ilvl="4" w:tplc="AA2262D0">
      <w:start w:val="1"/>
      <w:numFmt w:val="lowerLetter"/>
      <w:lvlText w:val="%5."/>
      <w:lvlJc w:val="left"/>
      <w:pPr>
        <w:ind w:left="3600" w:hanging="360"/>
      </w:pPr>
    </w:lvl>
    <w:lvl w:ilvl="5" w:tplc="27B22524">
      <w:start w:val="1"/>
      <w:numFmt w:val="lowerRoman"/>
      <w:lvlText w:val="%6."/>
      <w:lvlJc w:val="right"/>
      <w:pPr>
        <w:ind w:left="4320" w:hanging="180"/>
      </w:pPr>
    </w:lvl>
    <w:lvl w:ilvl="6" w:tplc="3C4E1096">
      <w:start w:val="1"/>
      <w:numFmt w:val="decimal"/>
      <w:lvlText w:val="%7."/>
      <w:lvlJc w:val="left"/>
      <w:pPr>
        <w:ind w:left="5040" w:hanging="360"/>
      </w:pPr>
    </w:lvl>
    <w:lvl w:ilvl="7" w:tplc="9C8041BC">
      <w:start w:val="1"/>
      <w:numFmt w:val="lowerLetter"/>
      <w:lvlText w:val="%8."/>
      <w:lvlJc w:val="left"/>
      <w:pPr>
        <w:ind w:left="5760" w:hanging="360"/>
      </w:pPr>
    </w:lvl>
    <w:lvl w:ilvl="8" w:tplc="4C4A0D50">
      <w:start w:val="1"/>
      <w:numFmt w:val="lowerRoman"/>
      <w:lvlText w:val="%9."/>
      <w:lvlJc w:val="right"/>
      <w:pPr>
        <w:ind w:left="6480" w:hanging="180"/>
      </w:pPr>
    </w:lvl>
  </w:abstractNum>
  <w:abstractNum w:abstractNumId="26" w15:restartNumberingAfterBreak="0">
    <w:nsid w:val="352D38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286560F"/>
    <w:multiLevelType w:val="multilevel"/>
    <w:tmpl w:val="9F3AE0B4"/>
    <w:lvl w:ilvl="0">
      <w:start w:val="1"/>
      <w:numFmt w:val="decimal"/>
      <w:lvlText w:val="%1."/>
      <w:lvlJc w:val="left"/>
      <w:pPr>
        <w:ind w:left="360" w:hanging="360"/>
      </w:pPr>
    </w:lvl>
    <w:lvl w:ilvl="1">
      <w:start w:val="1"/>
      <w:numFmt w:val="decimal"/>
      <w:lvlText w:val="%1.%2."/>
      <w:lvlJc w:val="left"/>
      <w:pPr>
        <w:ind w:left="792" w:hanging="432"/>
      </w:pPr>
      <w:rPr>
        <w:rFonts w:hint="default" w:ascii="Arial" w:hAnsi="Arial" w:cs="Arial"/>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8D5646"/>
    <w:multiLevelType w:val="multilevel"/>
    <w:tmpl w:val="21A89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2F56532"/>
    <w:multiLevelType w:val="hybridMultilevel"/>
    <w:tmpl w:val="D09C90E6"/>
    <w:lvl w:ilvl="0" w:tplc="60BEC83A">
      <w:start w:val="1"/>
      <w:numFmt w:val="decimal"/>
      <w:lvlText w:val="%1."/>
      <w:lvlJc w:val="left"/>
      <w:pPr>
        <w:ind w:left="360" w:hanging="360"/>
      </w:pPr>
    </w:lvl>
    <w:lvl w:ilvl="1" w:tplc="E6109BB6">
      <w:start w:val="1"/>
      <w:numFmt w:val="lowerLetter"/>
      <w:lvlText w:val="%2."/>
      <w:lvlJc w:val="left"/>
      <w:pPr>
        <w:ind w:left="1080" w:hanging="360"/>
      </w:pPr>
    </w:lvl>
    <w:lvl w:ilvl="2" w:tplc="074AEE22">
      <w:start w:val="1"/>
      <w:numFmt w:val="lowerRoman"/>
      <w:lvlText w:val="%3."/>
      <w:lvlJc w:val="right"/>
      <w:pPr>
        <w:ind w:left="1800" w:hanging="180"/>
      </w:pPr>
    </w:lvl>
    <w:lvl w:ilvl="3" w:tplc="0C4E6306">
      <w:start w:val="1"/>
      <w:numFmt w:val="decimal"/>
      <w:lvlText w:val="%4."/>
      <w:lvlJc w:val="left"/>
      <w:pPr>
        <w:ind w:left="2520" w:hanging="360"/>
      </w:pPr>
    </w:lvl>
    <w:lvl w:ilvl="4" w:tplc="453C73E4" w:tentative="1">
      <w:start w:val="1"/>
      <w:numFmt w:val="lowerLetter"/>
      <w:lvlText w:val="%5."/>
      <w:lvlJc w:val="left"/>
      <w:pPr>
        <w:ind w:left="3240" w:hanging="360"/>
      </w:pPr>
    </w:lvl>
    <w:lvl w:ilvl="5" w:tplc="949A7242" w:tentative="1">
      <w:start w:val="1"/>
      <w:numFmt w:val="lowerRoman"/>
      <w:lvlText w:val="%6."/>
      <w:lvlJc w:val="right"/>
      <w:pPr>
        <w:ind w:left="3960" w:hanging="180"/>
      </w:pPr>
    </w:lvl>
    <w:lvl w:ilvl="6" w:tplc="EE9A3CAE" w:tentative="1">
      <w:start w:val="1"/>
      <w:numFmt w:val="decimal"/>
      <w:lvlText w:val="%7."/>
      <w:lvlJc w:val="left"/>
      <w:pPr>
        <w:ind w:left="4680" w:hanging="360"/>
      </w:pPr>
    </w:lvl>
    <w:lvl w:ilvl="7" w:tplc="2792871C" w:tentative="1">
      <w:start w:val="1"/>
      <w:numFmt w:val="lowerLetter"/>
      <w:lvlText w:val="%8."/>
      <w:lvlJc w:val="left"/>
      <w:pPr>
        <w:ind w:left="5400" w:hanging="360"/>
      </w:pPr>
    </w:lvl>
    <w:lvl w:ilvl="8" w:tplc="DF741F02" w:tentative="1">
      <w:start w:val="1"/>
      <w:numFmt w:val="lowerRoman"/>
      <w:lvlText w:val="%9."/>
      <w:lvlJc w:val="right"/>
      <w:pPr>
        <w:ind w:left="6120" w:hanging="180"/>
      </w:pPr>
    </w:lvl>
  </w:abstractNum>
  <w:abstractNum w:abstractNumId="30"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1" w15:restartNumberingAfterBreak="0">
    <w:nsid w:val="48FE065D"/>
    <w:multiLevelType w:val="hybridMultilevel"/>
    <w:tmpl w:val="88442EAE"/>
    <w:lvl w:ilvl="0" w:tplc="FFFFFFFF">
      <w:start w:val="1"/>
      <w:numFmt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2" w15:restartNumberingAfterBreak="0">
    <w:nsid w:val="4C1C1D53"/>
    <w:multiLevelType w:val="hybridMultilevel"/>
    <w:tmpl w:val="46687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547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7BB7081"/>
    <w:multiLevelType w:val="multilevel"/>
    <w:tmpl w:val="CE3EA5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FF03F5"/>
    <w:multiLevelType w:val="hybridMultilevel"/>
    <w:tmpl w:val="FC90B75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6"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7"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8" w15:restartNumberingAfterBreak="0">
    <w:nsid w:val="63C1249A"/>
    <w:multiLevelType w:val="multilevel"/>
    <w:tmpl w:val="C0FC0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E42C03"/>
    <w:multiLevelType w:val="hybridMultilevel"/>
    <w:tmpl w:val="76DEA07E"/>
    <w:lvl w:ilvl="0" w:tplc="C0143486">
      <w:start w:val="1"/>
      <w:numFmt w:val="bullet"/>
      <w:lvlText w:val=""/>
      <w:lvlJc w:val="left"/>
      <w:pPr>
        <w:tabs>
          <w:tab w:val="num" w:pos="1440"/>
        </w:tabs>
        <w:ind w:left="1440" w:hanging="360"/>
      </w:pPr>
      <w:rPr>
        <w:rFonts w:hint="default" w:ascii="Symbol" w:hAnsi="Symbol"/>
      </w:rPr>
    </w:lvl>
    <w:lvl w:ilvl="1" w:tplc="4D5AD08A" w:tentative="1">
      <w:start w:val="1"/>
      <w:numFmt w:val="bullet"/>
      <w:lvlText w:val="o"/>
      <w:lvlJc w:val="left"/>
      <w:pPr>
        <w:tabs>
          <w:tab w:val="num" w:pos="2160"/>
        </w:tabs>
        <w:ind w:left="2160" w:hanging="360"/>
      </w:pPr>
      <w:rPr>
        <w:rFonts w:hint="default" w:ascii="Courier New" w:hAnsi="Courier New"/>
      </w:rPr>
    </w:lvl>
    <w:lvl w:ilvl="2" w:tplc="C7F827B8" w:tentative="1">
      <w:start w:val="1"/>
      <w:numFmt w:val="bullet"/>
      <w:lvlText w:val=""/>
      <w:lvlJc w:val="left"/>
      <w:pPr>
        <w:tabs>
          <w:tab w:val="num" w:pos="2880"/>
        </w:tabs>
        <w:ind w:left="2880" w:hanging="360"/>
      </w:pPr>
      <w:rPr>
        <w:rFonts w:hint="default" w:ascii="Wingdings" w:hAnsi="Wingdings"/>
      </w:rPr>
    </w:lvl>
    <w:lvl w:ilvl="3" w:tplc="17EAAEB6" w:tentative="1">
      <w:start w:val="1"/>
      <w:numFmt w:val="bullet"/>
      <w:lvlText w:val=""/>
      <w:lvlJc w:val="left"/>
      <w:pPr>
        <w:tabs>
          <w:tab w:val="num" w:pos="3600"/>
        </w:tabs>
        <w:ind w:left="3600" w:hanging="360"/>
      </w:pPr>
      <w:rPr>
        <w:rFonts w:hint="default" w:ascii="Symbol" w:hAnsi="Symbol"/>
      </w:rPr>
    </w:lvl>
    <w:lvl w:ilvl="4" w:tplc="2322423C" w:tentative="1">
      <w:start w:val="1"/>
      <w:numFmt w:val="bullet"/>
      <w:lvlText w:val="o"/>
      <w:lvlJc w:val="left"/>
      <w:pPr>
        <w:tabs>
          <w:tab w:val="num" w:pos="4320"/>
        </w:tabs>
        <w:ind w:left="4320" w:hanging="360"/>
      </w:pPr>
      <w:rPr>
        <w:rFonts w:hint="default" w:ascii="Courier New" w:hAnsi="Courier New"/>
      </w:rPr>
    </w:lvl>
    <w:lvl w:ilvl="5" w:tplc="6C0EAF52" w:tentative="1">
      <w:start w:val="1"/>
      <w:numFmt w:val="bullet"/>
      <w:lvlText w:val=""/>
      <w:lvlJc w:val="left"/>
      <w:pPr>
        <w:tabs>
          <w:tab w:val="num" w:pos="5040"/>
        </w:tabs>
        <w:ind w:left="5040" w:hanging="360"/>
      </w:pPr>
      <w:rPr>
        <w:rFonts w:hint="default" w:ascii="Wingdings" w:hAnsi="Wingdings"/>
      </w:rPr>
    </w:lvl>
    <w:lvl w:ilvl="6" w:tplc="586A3C60" w:tentative="1">
      <w:start w:val="1"/>
      <w:numFmt w:val="bullet"/>
      <w:lvlText w:val=""/>
      <w:lvlJc w:val="left"/>
      <w:pPr>
        <w:tabs>
          <w:tab w:val="num" w:pos="5760"/>
        </w:tabs>
        <w:ind w:left="5760" w:hanging="360"/>
      </w:pPr>
      <w:rPr>
        <w:rFonts w:hint="default" w:ascii="Symbol" w:hAnsi="Symbol"/>
      </w:rPr>
    </w:lvl>
    <w:lvl w:ilvl="7" w:tplc="A7CA79A6" w:tentative="1">
      <w:start w:val="1"/>
      <w:numFmt w:val="bullet"/>
      <w:lvlText w:val="o"/>
      <w:lvlJc w:val="left"/>
      <w:pPr>
        <w:tabs>
          <w:tab w:val="num" w:pos="6480"/>
        </w:tabs>
        <w:ind w:left="6480" w:hanging="360"/>
      </w:pPr>
      <w:rPr>
        <w:rFonts w:hint="default" w:ascii="Courier New" w:hAnsi="Courier New"/>
      </w:rPr>
    </w:lvl>
    <w:lvl w:ilvl="8" w:tplc="3DA8D9C8" w:tentative="1">
      <w:start w:val="1"/>
      <w:numFmt w:val="bullet"/>
      <w:lvlText w:val=""/>
      <w:lvlJc w:val="left"/>
      <w:pPr>
        <w:tabs>
          <w:tab w:val="num" w:pos="7200"/>
        </w:tabs>
        <w:ind w:left="7200" w:hanging="360"/>
      </w:pPr>
      <w:rPr>
        <w:rFonts w:hint="default" w:ascii="Wingdings" w:hAnsi="Wingdings"/>
      </w:rPr>
    </w:lvl>
  </w:abstractNum>
  <w:abstractNum w:abstractNumId="40" w15:restartNumberingAfterBreak="0">
    <w:nsid w:val="72B608CA"/>
    <w:multiLevelType w:val="hybridMultilevel"/>
    <w:tmpl w:val="FFFFFFFF"/>
    <w:lvl w:ilvl="0" w:tplc="A206283A">
      <w:start w:val="1"/>
      <w:numFmt w:val="bullet"/>
      <w:lvlText w:val=""/>
      <w:lvlJc w:val="left"/>
      <w:pPr>
        <w:ind w:left="720" w:hanging="360"/>
      </w:pPr>
      <w:rPr>
        <w:rFonts w:hint="default" w:ascii="Symbol" w:hAnsi="Symbol"/>
      </w:rPr>
    </w:lvl>
    <w:lvl w:ilvl="1" w:tplc="A524EAF8">
      <w:start w:val="1"/>
      <w:numFmt w:val="bullet"/>
      <w:lvlText w:val=""/>
      <w:lvlJc w:val="left"/>
      <w:pPr>
        <w:ind w:left="1440" w:hanging="360"/>
      </w:pPr>
      <w:rPr>
        <w:rFonts w:hint="default" w:ascii="Symbol" w:hAnsi="Symbol"/>
      </w:rPr>
    </w:lvl>
    <w:lvl w:ilvl="2" w:tplc="D9786AB2">
      <w:start w:val="1"/>
      <w:numFmt w:val="bullet"/>
      <w:lvlText w:val=""/>
      <w:lvlJc w:val="left"/>
      <w:pPr>
        <w:ind w:left="2160" w:hanging="360"/>
      </w:pPr>
      <w:rPr>
        <w:rFonts w:hint="default" w:ascii="Wingdings" w:hAnsi="Wingdings"/>
      </w:rPr>
    </w:lvl>
    <w:lvl w:ilvl="3" w:tplc="92428B9E">
      <w:start w:val="1"/>
      <w:numFmt w:val="bullet"/>
      <w:lvlText w:val=""/>
      <w:lvlJc w:val="left"/>
      <w:pPr>
        <w:ind w:left="2880" w:hanging="360"/>
      </w:pPr>
      <w:rPr>
        <w:rFonts w:hint="default" w:ascii="Symbol" w:hAnsi="Symbol"/>
      </w:rPr>
    </w:lvl>
    <w:lvl w:ilvl="4" w:tplc="A0DCAB8A">
      <w:start w:val="1"/>
      <w:numFmt w:val="bullet"/>
      <w:lvlText w:val="o"/>
      <w:lvlJc w:val="left"/>
      <w:pPr>
        <w:ind w:left="3600" w:hanging="360"/>
      </w:pPr>
      <w:rPr>
        <w:rFonts w:hint="default" w:ascii="Courier New" w:hAnsi="Courier New"/>
      </w:rPr>
    </w:lvl>
    <w:lvl w:ilvl="5" w:tplc="6BEA4A18">
      <w:start w:val="1"/>
      <w:numFmt w:val="bullet"/>
      <w:lvlText w:val=""/>
      <w:lvlJc w:val="left"/>
      <w:pPr>
        <w:ind w:left="4320" w:hanging="360"/>
      </w:pPr>
      <w:rPr>
        <w:rFonts w:hint="default" w:ascii="Wingdings" w:hAnsi="Wingdings"/>
      </w:rPr>
    </w:lvl>
    <w:lvl w:ilvl="6" w:tplc="E5E8A6D4">
      <w:start w:val="1"/>
      <w:numFmt w:val="bullet"/>
      <w:lvlText w:val=""/>
      <w:lvlJc w:val="left"/>
      <w:pPr>
        <w:ind w:left="5040" w:hanging="360"/>
      </w:pPr>
      <w:rPr>
        <w:rFonts w:hint="default" w:ascii="Symbol" w:hAnsi="Symbol"/>
      </w:rPr>
    </w:lvl>
    <w:lvl w:ilvl="7" w:tplc="91D07A1A">
      <w:start w:val="1"/>
      <w:numFmt w:val="bullet"/>
      <w:lvlText w:val="o"/>
      <w:lvlJc w:val="left"/>
      <w:pPr>
        <w:ind w:left="5760" w:hanging="360"/>
      </w:pPr>
      <w:rPr>
        <w:rFonts w:hint="default" w:ascii="Courier New" w:hAnsi="Courier New"/>
      </w:rPr>
    </w:lvl>
    <w:lvl w:ilvl="8" w:tplc="ABA67E88">
      <w:start w:val="1"/>
      <w:numFmt w:val="bullet"/>
      <w:lvlText w:val=""/>
      <w:lvlJc w:val="left"/>
      <w:pPr>
        <w:ind w:left="6480" w:hanging="360"/>
      </w:pPr>
      <w:rPr>
        <w:rFonts w:hint="default" w:ascii="Wingdings" w:hAnsi="Wingdings"/>
      </w:rPr>
    </w:lvl>
  </w:abstractNum>
  <w:abstractNum w:abstractNumId="41" w15:restartNumberingAfterBreak="0">
    <w:nsid w:val="73380C78"/>
    <w:multiLevelType w:val="hybridMultilevel"/>
    <w:tmpl w:val="081EBF7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15:restartNumberingAfterBreak="0">
    <w:nsid w:val="77C502D5"/>
    <w:multiLevelType w:val="hybridMultilevel"/>
    <w:tmpl w:val="FFFFFFFF"/>
    <w:lvl w:ilvl="0" w:tplc="A46A233C">
      <w:start w:val="1"/>
      <w:numFmt w:val="decimal"/>
      <w:lvlText w:val="%1."/>
      <w:lvlJc w:val="left"/>
      <w:pPr>
        <w:ind w:left="720" w:hanging="360"/>
      </w:pPr>
    </w:lvl>
    <w:lvl w:ilvl="1" w:tplc="0CA0B6E2">
      <w:start w:val="1"/>
      <w:numFmt w:val="lowerLetter"/>
      <w:lvlText w:val="%2."/>
      <w:lvlJc w:val="left"/>
      <w:pPr>
        <w:ind w:left="1440" w:hanging="360"/>
      </w:pPr>
    </w:lvl>
    <w:lvl w:ilvl="2" w:tplc="9E1894D0">
      <w:start w:val="1"/>
      <w:numFmt w:val="lowerRoman"/>
      <w:lvlText w:val="%3."/>
      <w:lvlJc w:val="right"/>
      <w:pPr>
        <w:ind w:left="2160" w:hanging="180"/>
      </w:pPr>
    </w:lvl>
    <w:lvl w:ilvl="3" w:tplc="78C0EF16">
      <w:start w:val="1"/>
      <w:numFmt w:val="decimal"/>
      <w:lvlText w:val="%4."/>
      <w:lvlJc w:val="left"/>
      <w:pPr>
        <w:ind w:left="2880" w:hanging="360"/>
      </w:pPr>
    </w:lvl>
    <w:lvl w:ilvl="4" w:tplc="9FE81DC8">
      <w:start w:val="1"/>
      <w:numFmt w:val="lowerLetter"/>
      <w:lvlText w:val="%5."/>
      <w:lvlJc w:val="left"/>
      <w:pPr>
        <w:ind w:left="3600" w:hanging="360"/>
      </w:pPr>
    </w:lvl>
    <w:lvl w:ilvl="5" w:tplc="D9682AF2">
      <w:start w:val="1"/>
      <w:numFmt w:val="lowerRoman"/>
      <w:lvlText w:val="%6."/>
      <w:lvlJc w:val="right"/>
      <w:pPr>
        <w:ind w:left="4320" w:hanging="180"/>
      </w:pPr>
    </w:lvl>
    <w:lvl w:ilvl="6" w:tplc="D0BE9418">
      <w:start w:val="1"/>
      <w:numFmt w:val="decimal"/>
      <w:lvlText w:val="%7."/>
      <w:lvlJc w:val="left"/>
      <w:pPr>
        <w:ind w:left="5040" w:hanging="360"/>
      </w:pPr>
    </w:lvl>
    <w:lvl w:ilvl="7" w:tplc="D6C6EF5C">
      <w:start w:val="1"/>
      <w:numFmt w:val="lowerLetter"/>
      <w:lvlText w:val="%8."/>
      <w:lvlJc w:val="left"/>
      <w:pPr>
        <w:ind w:left="5760" w:hanging="360"/>
      </w:pPr>
    </w:lvl>
    <w:lvl w:ilvl="8" w:tplc="2886FCC4">
      <w:start w:val="1"/>
      <w:numFmt w:val="lowerRoman"/>
      <w:lvlText w:val="%9."/>
      <w:lvlJc w:val="right"/>
      <w:pPr>
        <w:ind w:left="6480" w:hanging="180"/>
      </w:pPr>
    </w:lvl>
  </w:abstractNum>
  <w:abstractNum w:abstractNumId="43" w15:restartNumberingAfterBreak="0">
    <w:nsid w:val="78703C40"/>
    <w:multiLevelType w:val="hybridMultilevel"/>
    <w:tmpl w:val="23BC6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E65E27"/>
    <w:multiLevelType w:val="hybridMultilevel"/>
    <w:tmpl w:val="7AF46990"/>
    <w:lvl w:ilvl="0" w:tplc="46E6797E">
      <w:start w:val="1"/>
      <w:numFmt w:val="decimal"/>
      <w:pStyle w:val="InfoBlue"/>
      <w:lvlText w:val="%1."/>
      <w:lvlJc w:val="left"/>
      <w:pPr>
        <w:ind w:left="1080" w:hanging="360"/>
      </w:pPr>
      <w:rPr>
        <w:rFonts w:hint="default"/>
      </w:rPr>
    </w:lvl>
    <w:lvl w:ilvl="1" w:tplc="DADA5562">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5" w15:restartNumberingAfterBreak="0">
    <w:nsid w:val="7F7E5926"/>
    <w:multiLevelType w:val="multilevel"/>
    <w:tmpl w:val="946CA1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549259">
    <w:abstractNumId w:val="40"/>
  </w:num>
  <w:num w:numId="2" w16cid:durableId="528185945">
    <w:abstractNumId w:val="4"/>
  </w:num>
  <w:num w:numId="3" w16cid:durableId="1752701945">
    <w:abstractNumId w:val="24"/>
  </w:num>
  <w:num w:numId="4" w16cid:durableId="1787456998">
    <w:abstractNumId w:val="31"/>
  </w:num>
  <w:num w:numId="5" w16cid:durableId="1826818034">
    <w:abstractNumId w:val="7"/>
  </w:num>
  <w:num w:numId="6" w16cid:durableId="353073109">
    <w:abstractNumId w:val="2"/>
  </w:num>
  <w:num w:numId="7" w16cid:durableId="2026786374">
    <w:abstractNumId w:val="44"/>
  </w:num>
  <w:num w:numId="8" w16cid:durableId="15652620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6382490">
    <w:abstractNumId w:val="21"/>
  </w:num>
  <w:num w:numId="10" w16cid:durableId="1329485356">
    <w:abstractNumId w:val="42"/>
  </w:num>
  <w:num w:numId="11" w16cid:durableId="543837415">
    <w:abstractNumId w:val="25"/>
  </w:num>
  <w:num w:numId="12" w16cid:durableId="2036269751">
    <w:abstractNumId w:val="18"/>
  </w:num>
  <w:num w:numId="13" w16cid:durableId="1582789789">
    <w:abstractNumId w:val="9"/>
  </w:num>
  <w:num w:numId="14" w16cid:durableId="1986465376">
    <w:abstractNumId w:val="23"/>
  </w:num>
  <w:num w:numId="15" w16cid:durableId="461070583">
    <w:abstractNumId w:val="15"/>
  </w:num>
  <w:num w:numId="16" w16cid:durableId="1052657572">
    <w:abstractNumId w:val="43"/>
  </w:num>
  <w:num w:numId="17" w16cid:durableId="771819163">
    <w:abstractNumId w:val="29"/>
  </w:num>
  <w:num w:numId="18" w16cid:durableId="561017724">
    <w:abstractNumId w:val="32"/>
  </w:num>
  <w:num w:numId="19" w16cid:durableId="722944847">
    <w:abstractNumId w:val="41"/>
  </w:num>
  <w:num w:numId="20" w16cid:durableId="1918782047">
    <w:abstractNumId w:val="1"/>
  </w:num>
  <w:num w:numId="21" w16cid:durableId="1841843970">
    <w:abstractNumId w:val="16"/>
  </w:num>
  <w:num w:numId="22" w16cid:durableId="1230581029">
    <w:abstractNumId w:val="13"/>
  </w:num>
  <w:num w:numId="23" w16cid:durableId="527454173">
    <w:abstractNumId w:val="12"/>
  </w:num>
  <w:num w:numId="24" w16cid:durableId="521432489">
    <w:abstractNumId w:val="3"/>
  </w:num>
  <w:num w:numId="25" w16cid:durableId="1217817909">
    <w:abstractNumId w:val="27"/>
  </w:num>
  <w:num w:numId="26" w16cid:durableId="1282762280">
    <w:abstractNumId w:val="11"/>
  </w:num>
  <w:num w:numId="27" w16cid:durableId="1693722772">
    <w:abstractNumId w:val="33"/>
  </w:num>
  <w:num w:numId="28" w16cid:durableId="1861550623">
    <w:abstractNumId w:val="14"/>
  </w:num>
  <w:num w:numId="29" w16cid:durableId="2113474335">
    <w:abstractNumId w:val="39"/>
  </w:num>
  <w:num w:numId="30" w16cid:durableId="1952778170">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31" w16cid:durableId="370738402">
    <w:abstractNumId w:val="36"/>
  </w:num>
  <w:num w:numId="32" w16cid:durableId="294877573">
    <w:abstractNumId w:val="30"/>
  </w:num>
  <w:num w:numId="33" w16cid:durableId="1124425264">
    <w:abstractNumId w:val="20"/>
  </w:num>
  <w:num w:numId="34" w16cid:durableId="578637707">
    <w:abstractNumId w:val="37"/>
  </w:num>
  <w:num w:numId="35" w16cid:durableId="1421945887">
    <w:abstractNumId w:val="45"/>
  </w:num>
  <w:num w:numId="36" w16cid:durableId="1518497754">
    <w:abstractNumId w:val="6"/>
  </w:num>
  <w:num w:numId="37" w16cid:durableId="1397581460">
    <w:abstractNumId w:val="38"/>
  </w:num>
  <w:num w:numId="38" w16cid:durableId="2132632236">
    <w:abstractNumId w:val="22"/>
  </w:num>
  <w:num w:numId="39" w16cid:durableId="534536493">
    <w:abstractNumId w:val="5"/>
  </w:num>
  <w:num w:numId="40" w16cid:durableId="908812421">
    <w:abstractNumId w:val="34"/>
  </w:num>
  <w:num w:numId="41" w16cid:durableId="373389349">
    <w:abstractNumId w:val="19"/>
  </w:num>
  <w:num w:numId="42" w16cid:durableId="1656106763">
    <w:abstractNumId w:val="35"/>
  </w:num>
  <w:num w:numId="43" w16cid:durableId="9850858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72337203">
    <w:abstractNumId w:val="10"/>
  </w:num>
  <w:num w:numId="45" w16cid:durableId="14865103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36550938">
    <w:abstractNumId w:val="8"/>
  </w:num>
  <w:num w:numId="47" w16cid:durableId="987978195">
    <w:abstractNumId w:val="26"/>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yMDc3NzQzM7E0MzI1NDVW0lEKTi0uzszPAykwqQUAR3Q+lywAAAA="/>
  </w:docVars>
  <w:rsids>
    <w:rsidRoot w:val="001B29B3"/>
    <w:rsid w:val="00000497"/>
    <w:rsid w:val="00000B20"/>
    <w:rsid w:val="00001A55"/>
    <w:rsid w:val="00002A60"/>
    <w:rsid w:val="000129D8"/>
    <w:rsid w:val="00021E8E"/>
    <w:rsid w:val="00027DCA"/>
    <w:rsid w:val="0003168F"/>
    <w:rsid w:val="00040A45"/>
    <w:rsid w:val="00041E1E"/>
    <w:rsid w:val="000425BC"/>
    <w:rsid w:val="0004695B"/>
    <w:rsid w:val="00047662"/>
    <w:rsid w:val="00063A5E"/>
    <w:rsid w:val="00063BC6"/>
    <w:rsid w:val="00063FF9"/>
    <w:rsid w:val="000653B2"/>
    <w:rsid w:val="00071507"/>
    <w:rsid w:val="00072BEC"/>
    <w:rsid w:val="000741B9"/>
    <w:rsid w:val="000777F4"/>
    <w:rsid w:val="000901FD"/>
    <w:rsid w:val="0009085C"/>
    <w:rsid w:val="00092FB3"/>
    <w:rsid w:val="00094485"/>
    <w:rsid w:val="00097286"/>
    <w:rsid w:val="000A35DA"/>
    <w:rsid w:val="000B0704"/>
    <w:rsid w:val="000B38D7"/>
    <w:rsid w:val="000C22EE"/>
    <w:rsid w:val="000C7CD1"/>
    <w:rsid w:val="000D69EE"/>
    <w:rsid w:val="000E0BB6"/>
    <w:rsid w:val="000E39AE"/>
    <w:rsid w:val="000E52CA"/>
    <w:rsid w:val="000E5F2D"/>
    <w:rsid w:val="000F1E2F"/>
    <w:rsid w:val="000F6D68"/>
    <w:rsid w:val="000F745C"/>
    <w:rsid w:val="001102B4"/>
    <w:rsid w:val="00113257"/>
    <w:rsid w:val="001162DF"/>
    <w:rsid w:val="00116593"/>
    <w:rsid w:val="001170EE"/>
    <w:rsid w:val="001210BB"/>
    <w:rsid w:val="00124085"/>
    <w:rsid w:val="00125B12"/>
    <w:rsid w:val="001276CB"/>
    <w:rsid w:val="00132910"/>
    <w:rsid w:val="00137C37"/>
    <w:rsid w:val="00150CEA"/>
    <w:rsid w:val="00157FD7"/>
    <w:rsid w:val="00160980"/>
    <w:rsid w:val="001678DA"/>
    <w:rsid w:val="001718D5"/>
    <w:rsid w:val="00171C43"/>
    <w:rsid w:val="001725EA"/>
    <w:rsid w:val="001776E1"/>
    <w:rsid w:val="001816FE"/>
    <w:rsid w:val="0018170E"/>
    <w:rsid w:val="00183FB6"/>
    <w:rsid w:val="0019231C"/>
    <w:rsid w:val="00193FEF"/>
    <w:rsid w:val="00196346"/>
    <w:rsid w:val="001A0C82"/>
    <w:rsid w:val="001A1CAD"/>
    <w:rsid w:val="001A4F74"/>
    <w:rsid w:val="001B29B3"/>
    <w:rsid w:val="001B4BF0"/>
    <w:rsid w:val="001B5E6E"/>
    <w:rsid w:val="001C1C5B"/>
    <w:rsid w:val="001C2795"/>
    <w:rsid w:val="001C6C0F"/>
    <w:rsid w:val="001C75E3"/>
    <w:rsid w:val="001D0A3B"/>
    <w:rsid w:val="001D13F7"/>
    <w:rsid w:val="001D20A5"/>
    <w:rsid w:val="001D2F5F"/>
    <w:rsid w:val="001E7987"/>
    <w:rsid w:val="00204BDE"/>
    <w:rsid w:val="00204E09"/>
    <w:rsid w:val="0020566C"/>
    <w:rsid w:val="00205AE4"/>
    <w:rsid w:val="00206571"/>
    <w:rsid w:val="0020699D"/>
    <w:rsid w:val="002071B1"/>
    <w:rsid w:val="002101A3"/>
    <w:rsid w:val="002154E5"/>
    <w:rsid w:val="00215B28"/>
    <w:rsid w:val="0022187B"/>
    <w:rsid w:val="0022307F"/>
    <w:rsid w:val="00226475"/>
    <w:rsid w:val="002314A3"/>
    <w:rsid w:val="00234B34"/>
    <w:rsid w:val="002528A0"/>
    <w:rsid w:val="00255B3E"/>
    <w:rsid w:val="00257245"/>
    <w:rsid w:val="002679E6"/>
    <w:rsid w:val="002753E2"/>
    <w:rsid w:val="00276046"/>
    <w:rsid w:val="00295936"/>
    <w:rsid w:val="002A10E0"/>
    <w:rsid w:val="002B3F23"/>
    <w:rsid w:val="002B6AE1"/>
    <w:rsid w:val="002B6BD4"/>
    <w:rsid w:val="002C4C55"/>
    <w:rsid w:val="002C7090"/>
    <w:rsid w:val="002D7E68"/>
    <w:rsid w:val="002E3256"/>
    <w:rsid w:val="002F2EDB"/>
    <w:rsid w:val="002F506B"/>
    <w:rsid w:val="002F665F"/>
    <w:rsid w:val="00302F43"/>
    <w:rsid w:val="003209F4"/>
    <w:rsid w:val="003210F6"/>
    <w:rsid w:val="00322E06"/>
    <w:rsid w:val="00325F15"/>
    <w:rsid w:val="00330114"/>
    <w:rsid w:val="00334885"/>
    <w:rsid w:val="00335050"/>
    <w:rsid w:val="003360A0"/>
    <w:rsid w:val="00336BF4"/>
    <w:rsid w:val="00341529"/>
    <w:rsid w:val="00341DB7"/>
    <w:rsid w:val="0034300C"/>
    <w:rsid w:val="00347A28"/>
    <w:rsid w:val="0035140E"/>
    <w:rsid w:val="00355F8D"/>
    <w:rsid w:val="00357573"/>
    <w:rsid w:val="003606A4"/>
    <w:rsid w:val="00374A57"/>
    <w:rsid w:val="00375DE5"/>
    <w:rsid w:val="00377645"/>
    <w:rsid w:val="00377BBB"/>
    <w:rsid w:val="00380E90"/>
    <w:rsid w:val="00382BB7"/>
    <w:rsid w:val="0038502C"/>
    <w:rsid w:val="00391074"/>
    <w:rsid w:val="00391A9F"/>
    <w:rsid w:val="003A3510"/>
    <w:rsid w:val="003B2222"/>
    <w:rsid w:val="003B295C"/>
    <w:rsid w:val="003B4FB2"/>
    <w:rsid w:val="003B697C"/>
    <w:rsid w:val="003C2281"/>
    <w:rsid w:val="003D0F59"/>
    <w:rsid w:val="003D1007"/>
    <w:rsid w:val="003E0EE1"/>
    <w:rsid w:val="003E56D6"/>
    <w:rsid w:val="003E6C3F"/>
    <w:rsid w:val="003F08EC"/>
    <w:rsid w:val="003F2D30"/>
    <w:rsid w:val="003F4AE4"/>
    <w:rsid w:val="004051CB"/>
    <w:rsid w:val="0040625A"/>
    <w:rsid w:val="00410076"/>
    <w:rsid w:val="00410ECD"/>
    <w:rsid w:val="00411D37"/>
    <w:rsid w:val="00415EB3"/>
    <w:rsid w:val="00425C5D"/>
    <w:rsid w:val="0043189E"/>
    <w:rsid w:val="0043432F"/>
    <w:rsid w:val="004427AB"/>
    <w:rsid w:val="00443012"/>
    <w:rsid w:val="0044514D"/>
    <w:rsid w:val="0044611A"/>
    <w:rsid w:val="004521ED"/>
    <w:rsid w:val="00465059"/>
    <w:rsid w:val="00466C9F"/>
    <w:rsid w:val="004678DC"/>
    <w:rsid w:val="00470BCD"/>
    <w:rsid w:val="0047492A"/>
    <w:rsid w:val="00475E9E"/>
    <w:rsid w:val="00481906"/>
    <w:rsid w:val="00483C9F"/>
    <w:rsid w:val="00485C25"/>
    <w:rsid w:val="00486497"/>
    <w:rsid w:val="00490BD6"/>
    <w:rsid w:val="004911DF"/>
    <w:rsid w:val="00491306"/>
    <w:rsid w:val="00491591"/>
    <w:rsid w:val="00495773"/>
    <w:rsid w:val="004A22EA"/>
    <w:rsid w:val="004A684C"/>
    <w:rsid w:val="004B0676"/>
    <w:rsid w:val="004B6128"/>
    <w:rsid w:val="004B668F"/>
    <w:rsid w:val="004C2ED6"/>
    <w:rsid w:val="004C3105"/>
    <w:rsid w:val="004C7B22"/>
    <w:rsid w:val="004D2FA7"/>
    <w:rsid w:val="004D6B87"/>
    <w:rsid w:val="004E1C55"/>
    <w:rsid w:val="004E73DB"/>
    <w:rsid w:val="004F6730"/>
    <w:rsid w:val="005045D8"/>
    <w:rsid w:val="005115E6"/>
    <w:rsid w:val="0051346F"/>
    <w:rsid w:val="00532D37"/>
    <w:rsid w:val="005347C5"/>
    <w:rsid w:val="005365C2"/>
    <w:rsid w:val="005413A8"/>
    <w:rsid w:val="00543B47"/>
    <w:rsid w:val="00544B70"/>
    <w:rsid w:val="00545043"/>
    <w:rsid w:val="005458CA"/>
    <w:rsid w:val="00546C1D"/>
    <w:rsid w:val="0055111F"/>
    <w:rsid w:val="005557F2"/>
    <w:rsid w:val="00561080"/>
    <w:rsid w:val="00563F78"/>
    <w:rsid w:val="00564EF0"/>
    <w:rsid w:val="005663F1"/>
    <w:rsid w:val="00575F53"/>
    <w:rsid w:val="005776B5"/>
    <w:rsid w:val="00580AB5"/>
    <w:rsid w:val="00580BE5"/>
    <w:rsid w:val="005865C3"/>
    <w:rsid w:val="005A08AC"/>
    <w:rsid w:val="005A1709"/>
    <w:rsid w:val="005A4E3D"/>
    <w:rsid w:val="005C0390"/>
    <w:rsid w:val="005C5833"/>
    <w:rsid w:val="005D61AC"/>
    <w:rsid w:val="005E3B3B"/>
    <w:rsid w:val="005F0F00"/>
    <w:rsid w:val="005F1828"/>
    <w:rsid w:val="005F315E"/>
    <w:rsid w:val="005F73FA"/>
    <w:rsid w:val="006009CD"/>
    <w:rsid w:val="00602781"/>
    <w:rsid w:val="00605F86"/>
    <w:rsid w:val="00607067"/>
    <w:rsid w:val="00612E86"/>
    <w:rsid w:val="0061469D"/>
    <w:rsid w:val="00617DDA"/>
    <w:rsid w:val="00625F4E"/>
    <w:rsid w:val="006303E7"/>
    <w:rsid w:val="00637379"/>
    <w:rsid w:val="00646CAC"/>
    <w:rsid w:val="00650575"/>
    <w:rsid w:val="00653FBB"/>
    <w:rsid w:val="006571BB"/>
    <w:rsid w:val="00657616"/>
    <w:rsid w:val="00661AB3"/>
    <w:rsid w:val="00662FFC"/>
    <w:rsid w:val="0066305E"/>
    <w:rsid w:val="0067082F"/>
    <w:rsid w:val="00674E14"/>
    <w:rsid w:val="0068068F"/>
    <w:rsid w:val="00680B3F"/>
    <w:rsid w:val="00681ECC"/>
    <w:rsid w:val="0068343E"/>
    <w:rsid w:val="00686D3B"/>
    <w:rsid w:val="006933DF"/>
    <w:rsid w:val="00696799"/>
    <w:rsid w:val="0069773B"/>
    <w:rsid w:val="006A5098"/>
    <w:rsid w:val="006A5A1E"/>
    <w:rsid w:val="006B1A2F"/>
    <w:rsid w:val="006B50D8"/>
    <w:rsid w:val="006C13F1"/>
    <w:rsid w:val="006C4B8A"/>
    <w:rsid w:val="006C4E5D"/>
    <w:rsid w:val="006D10C6"/>
    <w:rsid w:val="006D46EB"/>
    <w:rsid w:val="006D6AC5"/>
    <w:rsid w:val="006E0F7E"/>
    <w:rsid w:val="006F3452"/>
    <w:rsid w:val="006F7A3B"/>
    <w:rsid w:val="0070216F"/>
    <w:rsid w:val="00704E8A"/>
    <w:rsid w:val="007062D0"/>
    <w:rsid w:val="0071062B"/>
    <w:rsid w:val="0071694A"/>
    <w:rsid w:val="00724A1F"/>
    <w:rsid w:val="00726E7E"/>
    <w:rsid w:val="00741D10"/>
    <w:rsid w:val="00742163"/>
    <w:rsid w:val="0074359F"/>
    <w:rsid w:val="007479F6"/>
    <w:rsid w:val="007500FE"/>
    <w:rsid w:val="0075542B"/>
    <w:rsid w:val="00772BC8"/>
    <w:rsid w:val="00772DAC"/>
    <w:rsid w:val="0078015E"/>
    <w:rsid w:val="00782096"/>
    <w:rsid w:val="00782AAF"/>
    <w:rsid w:val="00785450"/>
    <w:rsid w:val="00790AD4"/>
    <w:rsid w:val="007A50D0"/>
    <w:rsid w:val="007A5448"/>
    <w:rsid w:val="007B3BB5"/>
    <w:rsid w:val="007C0141"/>
    <w:rsid w:val="007C1559"/>
    <w:rsid w:val="007C1D4E"/>
    <w:rsid w:val="007C2792"/>
    <w:rsid w:val="007C2A86"/>
    <w:rsid w:val="007C640F"/>
    <w:rsid w:val="007C6DC8"/>
    <w:rsid w:val="007C6F03"/>
    <w:rsid w:val="007C75BD"/>
    <w:rsid w:val="007D0BCD"/>
    <w:rsid w:val="007D52D2"/>
    <w:rsid w:val="007E06FB"/>
    <w:rsid w:val="007E117C"/>
    <w:rsid w:val="007E67AD"/>
    <w:rsid w:val="007E6C2E"/>
    <w:rsid w:val="007F259D"/>
    <w:rsid w:val="007F2BF1"/>
    <w:rsid w:val="007F34C8"/>
    <w:rsid w:val="007F6B79"/>
    <w:rsid w:val="008071CC"/>
    <w:rsid w:val="00811F78"/>
    <w:rsid w:val="0081504B"/>
    <w:rsid w:val="00816C48"/>
    <w:rsid w:val="00816C69"/>
    <w:rsid w:val="008270B9"/>
    <w:rsid w:val="00833194"/>
    <w:rsid w:val="008365E2"/>
    <w:rsid w:val="008401E9"/>
    <w:rsid w:val="0084052F"/>
    <w:rsid w:val="00841F50"/>
    <w:rsid w:val="008441D3"/>
    <w:rsid w:val="0085339C"/>
    <w:rsid w:val="008577CD"/>
    <w:rsid w:val="008627E5"/>
    <w:rsid w:val="00864718"/>
    <w:rsid w:val="008723C9"/>
    <w:rsid w:val="00874DE3"/>
    <w:rsid w:val="00874FF4"/>
    <w:rsid w:val="008821F5"/>
    <w:rsid w:val="00885427"/>
    <w:rsid w:val="00890232"/>
    <w:rsid w:val="0089117A"/>
    <w:rsid w:val="00896CE4"/>
    <w:rsid w:val="008A26E2"/>
    <w:rsid w:val="008A420B"/>
    <w:rsid w:val="008A7D57"/>
    <w:rsid w:val="008B141C"/>
    <w:rsid w:val="008B5CF6"/>
    <w:rsid w:val="008B7337"/>
    <w:rsid w:val="008C0FC8"/>
    <w:rsid w:val="008C2E77"/>
    <w:rsid w:val="008D1B51"/>
    <w:rsid w:val="008D24EE"/>
    <w:rsid w:val="008D2787"/>
    <w:rsid w:val="008D2990"/>
    <w:rsid w:val="008D3FD2"/>
    <w:rsid w:val="008D4C11"/>
    <w:rsid w:val="008D70B2"/>
    <w:rsid w:val="008E21A1"/>
    <w:rsid w:val="008E43B0"/>
    <w:rsid w:val="008E4ADF"/>
    <w:rsid w:val="008E5C98"/>
    <w:rsid w:val="008E6369"/>
    <w:rsid w:val="008F276D"/>
    <w:rsid w:val="008F4E7D"/>
    <w:rsid w:val="008F7E38"/>
    <w:rsid w:val="009033CB"/>
    <w:rsid w:val="009072E6"/>
    <w:rsid w:val="00911DF7"/>
    <w:rsid w:val="00912B79"/>
    <w:rsid w:val="00912D26"/>
    <w:rsid w:val="009130E6"/>
    <w:rsid w:val="009162E0"/>
    <w:rsid w:val="00920273"/>
    <w:rsid w:val="0092249F"/>
    <w:rsid w:val="00925DE3"/>
    <w:rsid w:val="009333DF"/>
    <w:rsid w:val="0093468E"/>
    <w:rsid w:val="00936159"/>
    <w:rsid w:val="0094000D"/>
    <w:rsid w:val="00941A5C"/>
    <w:rsid w:val="00947297"/>
    <w:rsid w:val="00947E09"/>
    <w:rsid w:val="009550CA"/>
    <w:rsid w:val="009625BD"/>
    <w:rsid w:val="00962982"/>
    <w:rsid w:val="00971EC6"/>
    <w:rsid w:val="0097341F"/>
    <w:rsid w:val="009751E2"/>
    <w:rsid w:val="009771E3"/>
    <w:rsid w:val="00977EDC"/>
    <w:rsid w:val="0099079C"/>
    <w:rsid w:val="00990A71"/>
    <w:rsid w:val="0099710F"/>
    <w:rsid w:val="0099779F"/>
    <w:rsid w:val="009A3F7C"/>
    <w:rsid w:val="009B0B0D"/>
    <w:rsid w:val="009B0E27"/>
    <w:rsid w:val="009B4464"/>
    <w:rsid w:val="009C2EA8"/>
    <w:rsid w:val="009D0B18"/>
    <w:rsid w:val="009D5552"/>
    <w:rsid w:val="009D5D77"/>
    <w:rsid w:val="009D75ED"/>
    <w:rsid w:val="009D7AE3"/>
    <w:rsid w:val="009E0FE8"/>
    <w:rsid w:val="009E1588"/>
    <w:rsid w:val="009E2C7E"/>
    <w:rsid w:val="009F1638"/>
    <w:rsid w:val="009F4253"/>
    <w:rsid w:val="009F4A76"/>
    <w:rsid w:val="00A0495E"/>
    <w:rsid w:val="00A061BE"/>
    <w:rsid w:val="00A06ACA"/>
    <w:rsid w:val="00A0786A"/>
    <w:rsid w:val="00A12416"/>
    <w:rsid w:val="00A14AD2"/>
    <w:rsid w:val="00A219B7"/>
    <w:rsid w:val="00A25760"/>
    <w:rsid w:val="00A32FBC"/>
    <w:rsid w:val="00A37379"/>
    <w:rsid w:val="00A40EA0"/>
    <w:rsid w:val="00A4166F"/>
    <w:rsid w:val="00A41C5F"/>
    <w:rsid w:val="00A43992"/>
    <w:rsid w:val="00A45E24"/>
    <w:rsid w:val="00A47B7C"/>
    <w:rsid w:val="00A5001A"/>
    <w:rsid w:val="00A55872"/>
    <w:rsid w:val="00A560A4"/>
    <w:rsid w:val="00A563B9"/>
    <w:rsid w:val="00A61877"/>
    <w:rsid w:val="00A7026F"/>
    <w:rsid w:val="00A76AC3"/>
    <w:rsid w:val="00A802FD"/>
    <w:rsid w:val="00A82923"/>
    <w:rsid w:val="00A84B9C"/>
    <w:rsid w:val="00A94014"/>
    <w:rsid w:val="00A94B72"/>
    <w:rsid w:val="00A94E68"/>
    <w:rsid w:val="00A96AB5"/>
    <w:rsid w:val="00A971E3"/>
    <w:rsid w:val="00AA7CA3"/>
    <w:rsid w:val="00AB43A9"/>
    <w:rsid w:val="00AB5C5E"/>
    <w:rsid w:val="00AC27D8"/>
    <w:rsid w:val="00AC5608"/>
    <w:rsid w:val="00AD5B24"/>
    <w:rsid w:val="00AE0561"/>
    <w:rsid w:val="00AE490E"/>
    <w:rsid w:val="00AE5E8C"/>
    <w:rsid w:val="00AF6E12"/>
    <w:rsid w:val="00B016E9"/>
    <w:rsid w:val="00B049C4"/>
    <w:rsid w:val="00B07365"/>
    <w:rsid w:val="00B11A85"/>
    <w:rsid w:val="00B17D96"/>
    <w:rsid w:val="00B17E9B"/>
    <w:rsid w:val="00B260E0"/>
    <w:rsid w:val="00B42C7F"/>
    <w:rsid w:val="00B46461"/>
    <w:rsid w:val="00B54D76"/>
    <w:rsid w:val="00B56F1E"/>
    <w:rsid w:val="00B611D1"/>
    <w:rsid w:val="00B62656"/>
    <w:rsid w:val="00B71472"/>
    <w:rsid w:val="00B77FB5"/>
    <w:rsid w:val="00B85056"/>
    <w:rsid w:val="00B9079E"/>
    <w:rsid w:val="00B90F0C"/>
    <w:rsid w:val="00B947B8"/>
    <w:rsid w:val="00BA45FE"/>
    <w:rsid w:val="00BA5623"/>
    <w:rsid w:val="00BB3DD6"/>
    <w:rsid w:val="00BB434A"/>
    <w:rsid w:val="00BB503D"/>
    <w:rsid w:val="00BC7246"/>
    <w:rsid w:val="00BE0732"/>
    <w:rsid w:val="00BF111E"/>
    <w:rsid w:val="00C075A0"/>
    <w:rsid w:val="00C07A59"/>
    <w:rsid w:val="00C220A6"/>
    <w:rsid w:val="00C220C3"/>
    <w:rsid w:val="00C27DBC"/>
    <w:rsid w:val="00C33B8A"/>
    <w:rsid w:val="00C36A9E"/>
    <w:rsid w:val="00C37872"/>
    <w:rsid w:val="00C42B57"/>
    <w:rsid w:val="00C433F7"/>
    <w:rsid w:val="00C45E45"/>
    <w:rsid w:val="00C50704"/>
    <w:rsid w:val="00C564EF"/>
    <w:rsid w:val="00C5798A"/>
    <w:rsid w:val="00C6085F"/>
    <w:rsid w:val="00C61A27"/>
    <w:rsid w:val="00C67FD5"/>
    <w:rsid w:val="00C76B2E"/>
    <w:rsid w:val="00C770BC"/>
    <w:rsid w:val="00C77CBF"/>
    <w:rsid w:val="00C806B4"/>
    <w:rsid w:val="00C8122E"/>
    <w:rsid w:val="00C82AEA"/>
    <w:rsid w:val="00C87239"/>
    <w:rsid w:val="00C91803"/>
    <w:rsid w:val="00C91E54"/>
    <w:rsid w:val="00CA5213"/>
    <w:rsid w:val="00CB464E"/>
    <w:rsid w:val="00CD5BFB"/>
    <w:rsid w:val="00CE3617"/>
    <w:rsid w:val="00CE422B"/>
    <w:rsid w:val="00CE5518"/>
    <w:rsid w:val="00CE72CA"/>
    <w:rsid w:val="00CE73BE"/>
    <w:rsid w:val="00CF6E28"/>
    <w:rsid w:val="00D00830"/>
    <w:rsid w:val="00D01DCD"/>
    <w:rsid w:val="00D07C2C"/>
    <w:rsid w:val="00D1008F"/>
    <w:rsid w:val="00D119FD"/>
    <w:rsid w:val="00D141E0"/>
    <w:rsid w:val="00D155BE"/>
    <w:rsid w:val="00D15831"/>
    <w:rsid w:val="00D15BEE"/>
    <w:rsid w:val="00D20732"/>
    <w:rsid w:val="00D241B8"/>
    <w:rsid w:val="00D33101"/>
    <w:rsid w:val="00D36DFC"/>
    <w:rsid w:val="00D3792E"/>
    <w:rsid w:val="00D403BB"/>
    <w:rsid w:val="00D43C47"/>
    <w:rsid w:val="00D443CE"/>
    <w:rsid w:val="00D45CFA"/>
    <w:rsid w:val="00D460ED"/>
    <w:rsid w:val="00D46593"/>
    <w:rsid w:val="00D54010"/>
    <w:rsid w:val="00D60E2A"/>
    <w:rsid w:val="00D61929"/>
    <w:rsid w:val="00D725A3"/>
    <w:rsid w:val="00D7381E"/>
    <w:rsid w:val="00D7708F"/>
    <w:rsid w:val="00D83776"/>
    <w:rsid w:val="00D90A7F"/>
    <w:rsid w:val="00D96544"/>
    <w:rsid w:val="00D97271"/>
    <w:rsid w:val="00DB22CA"/>
    <w:rsid w:val="00DB22E6"/>
    <w:rsid w:val="00DB4D7F"/>
    <w:rsid w:val="00DC26E7"/>
    <w:rsid w:val="00DD0773"/>
    <w:rsid w:val="00DD27B9"/>
    <w:rsid w:val="00DD658D"/>
    <w:rsid w:val="00DE1303"/>
    <w:rsid w:val="00DE2BC2"/>
    <w:rsid w:val="00DE70F4"/>
    <w:rsid w:val="00DE70FE"/>
    <w:rsid w:val="00DF0401"/>
    <w:rsid w:val="00DF2D96"/>
    <w:rsid w:val="00DF46B2"/>
    <w:rsid w:val="00E06584"/>
    <w:rsid w:val="00E13CD0"/>
    <w:rsid w:val="00E1429F"/>
    <w:rsid w:val="00E160A3"/>
    <w:rsid w:val="00E17F38"/>
    <w:rsid w:val="00E20C14"/>
    <w:rsid w:val="00E24694"/>
    <w:rsid w:val="00E27A99"/>
    <w:rsid w:val="00E302DD"/>
    <w:rsid w:val="00E30950"/>
    <w:rsid w:val="00E36215"/>
    <w:rsid w:val="00E3CDCF"/>
    <w:rsid w:val="00E44DBF"/>
    <w:rsid w:val="00E450AF"/>
    <w:rsid w:val="00E45942"/>
    <w:rsid w:val="00E4635F"/>
    <w:rsid w:val="00E53368"/>
    <w:rsid w:val="00E57302"/>
    <w:rsid w:val="00E608C7"/>
    <w:rsid w:val="00E66939"/>
    <w:rsid w:val="00E7090C"/>
    <w:rsid w:val="00E7396A"/>
    <w:rsid w:val="00E80B1D"/>
    <w:rsid w:val="00E861B4"/>
    <w:rsid w:val="00E93ABA"/>
    <w:rsid w:val="00E93DCA"/>
    <w:rsid w:val="00E96786"/>
    <w:rsid w:val="00EA0FD3"/>
    <w:rsid w:val="00EA2C33"/>
    <w:rsid w:val="00EB42BC"/>
    <w:rsid w:val="00EB6153"/>
    <w:rsid w:val="00EC56AA"/>
    <w:rsid w:val="00EC5993"/>
    <w:rsid w:val="00ED1D0D"/>
    <w:rsid w:val="00ED21F7"/>
    <w:rsid w:val="00ED37FD"/>
    <w:rsid w:val="00ED4E1D"/>
    <w:rsid w:val="00EE22F4"/>
    <w:rsid w:val="00EE2C2D"/>
    <w:rsid w:val="00EE4137"/>
    <w:rsid w:val="00EF2445"/>
    <w:rsid w:val="00EF7DD2"/>
    <w:rsid w:val="00F066A9"/>
    <w:rsid w:val="00F15A4F"/>
    <w:rsid w:val="00F20E34"/>
    <w:rsid w:val="00F23005"/>
    <w:rsid w:val="00F30B5F"/>
    <w:rsid w:val="00F34CA6"/>
    <w:rsid w:val="00F35387"/>
    <w:rsid w:val="00F36CF8"/>
    <w:rsid w:val="00F4562D"/>
    <w:rsid w:val="00F505A7"/>
    <w:rsid w:val="00F534C4"/>
    <w:rsid w:val="00F54187"/>
    <w:rsid w:val="00F54B9C"/>
    <w:rsid w:val="00F65DC5"/>
    <w:rsid w:val="00F81087"/>
    <w:rsid w:val="00F81A5B"/>
    <w:rsid w:val="00FA5E60"/>
    <w:rsid w:val="00FB1630"/>
    <w:rsid w:val="00FB2264"/>
    <w:rsid w:val="00FB4880"/>
    <w:rsid w:val="00FB5121"/>
    <w:rsid w:val="00FB5462"/>
    <w:rsid w:val="00FB6AE6"/>
    <w:rsid w:val="00FC11B6"/>
    <w:rsid w:val="00FC1F64"/>
    <w:rsid w:val="00FC46F8"/>
    <w:rsid w:val="00FD23F6"/>
    <w:rsid w:val="00FE0645"/>
    <w:rsid w:val="00FE42E6"/>
    <w:rsid w:val="00FE58E2"/>
    <w:rsid w:val="00FE5F1D"/>
    <w:rsid w:val="00FF1E03"/>
    <w:rsid w:val="01E6DF11"/>
    <w:rsid w:val="01E736F0"/>
    <w:rsid w:val="01E8FC1D"/>
    <w:rsid w:val="02638064"/>
    <w:rsid w:val="039F92DD"/>
    <w:rsid w:val="03C13FAA"/>
    <w:rsid w:val="03C2D301"/>
    <w:rsid w:val="0407C9F0"/>
    <w:rsid w:val="053B633E"/>
    <w:rsid w:val="055D100B"/>
    <w:rsid w:val="0583A98F"/>
    <w:rsid w:val="0591F9D8"/>
    <w:rsid w:val="05C59004"/>
    <w:rsid w:val="05CA484F"/>
    <w:rsid w:val="07660083"/>
    <w:rsid w:val="084D4757"/>
    <w:rsid w:val="090BD03D"/>
    <w:rsid w:val="09922673"/>
    <w:rsid w:val="09CFEF5B"/>
    <w:rsid w:val="0A7F35A8"/>
    <w:rsid w:val="0AA2DA06"/>
    <w:rsid w:val="0AD06531"/>
    <w:rsid w:val="0BC5C58A"/>
    <w:rsid w:val="0C6C3592"/>
    <w:rsid w:val="0D465CF6"/>
    <w:rsid w:val="0D5AA57F"/>
    <w:rsid w:val="0DC61903"/>
    <w:rsid w:val="0EE4D567"/>
    <w:rsid w:val="0FA3D654"/>
    <w:rsid w:val="10FDB9C5"/>
    <w:rsid w:val="122C744E"/>
    <w:rsid w:val="12C24EB9"/>
    <w:rsid w:val="14F91FC8"/>
    <w:rsid w:val="15356BCD"/>
    <w:rsid w:val="1587159F"/>
    <w:rsid w:val="179DAD62"/>
    <w:rsid w:val="1908CBAA"/>
    <w:rsid w:val="19CC90EB"/>
    <w:rsid w:val="1ABFFF3E"/>
    <w:rsid w:val="1ACFFB1E"/>
    <w:rsid w:val="1B89D10C"/>
    <w:rsid w:val="1BE83695"/>
    <w:rsid w:val="1E1176DA"/>
    <w:rsid w:val="1E2C7A06"/>
    <w:rsid w:val="1EDD7119"/>
    <w:rsid w:val="204419D2"/>
    <w:rsid w:val="212B674B"/>
    <w:rsid w:val="21A13004"/>
    <w:rsid w:val="232C5173"/>
    <w:rsid w:val="2359B35C"/>
    <w:rsid w:val="237BBA94"/>
    <w:rsid w:val="239160EB"/>
    <w:rsid w:val="24C2B1E8"/>
    <w:rsid w:val="25338A40"/>
    <w:rsid w:val="2578812F"/>
    <w:rsid w:val="28867E3C"/>
    <w:rsid w:val="29308EB2"/>
    <w:rsid w:val="2B02DDB2"/>
    <w:rsid w:val="2FB2302E"/>
    <w:rsid w:val="321BB279"/>
    <w:rsid w:val="32E9D0F0"/>
    <w:rsid w:val="3406E5B6"/>
    <w:rsid w:val="341D0FD3"/>
    <w:rsid w:val="345D4125"/>
    <w:rsid w:val="349EDE15"/>
    <w:rsid w:val="34A07D96"/>
    <w:rsid w:val="34F41E94"/>
    <w:rsid w:val="362171B2"/>
    <w:rsid w:val="3678E6CF"/>
    <w:rsid w:val="368FEEF5"/>
    <w:rsid w:val="39591274"/>
    <w:rsid w:val="39637146"/>
    <w:rsid w:val="3A4165DB"/>
    <w:rsid w:val="3A8C5157"/>
    <w:rsid w:val="3AF4E2D5"/>
    <w:rsid w:val="3AF8513B"/>
    <w:rsid w:val="3CF41DD2"/>
    <w:rsid w:val="3D409CA5"/>
    <w:rsid w:val="3DEA6396"/>
    <w:rsid w:val="3E670814"/>
    <w:rsid w:val="420984E2"/>
    <w:rsid w:val="42BDD4B9"/>
    <w:rsid w:val="4605825D"/>
    <w:rsid w:val="46ABC963"/>
    <w:rsid w:val="46AE0045"/>
    <w:rsid w:val="46B67970"/>
    <w:rsid w:val="471EE2F5"/>
    <w:rsid w:val="47F90A59"/>
    <w:rsid w:val="4840A958"/>
    <w:rsid w:val="4849D0A6"/>
    <w:rsid w:val="48858D87"/>
    <w:rsid w:val="4885A047"/>
    <w:rsid w:val="488D282B"/>
    <w:rsid w:val="49AE7649"/>
    <w:rsid w:val="4A66FF0F"/>
    <w:rsid w:val="4A6C2A4E"/>
    <w:rsid w:val="4B963814"/>
    <w:rsid w:val="4BB06728"/>
    <w:rsid w:val="4E4A8362"/>
    <w:rsid w:val="4E5C7B9D"/>
    <w:rsid w:val="4EE807EA"/>
    <w:rsid w:val="50048F70"/>
    <w:rsid w:val="5149A6CC"/>
    <w:rsid w:val="5183E991"/>
    <w:rsid w:val="52185290"/>
    <w:rsid w:val="531FB9F2"/>
    <w:rsid w:val="532864DC"/>
    <w:rsid w:val="533C3032"/>
    <w:rsid w:val="542BCF0F"/>
    <w:rsid w:val="5470C5FE"/>
    <w:rsid w:val="55170D04"/>
    <w:rsid w:val="555F36F4"/>
    <w:rsid w:val="5587FB87"/>
    <w:rsid w:val="560F1853"/>
    <w:rsid w:val="561D17EF"/>
    <w:rsid w:val="57CDB465"/>
    <w:rsid w:val="5896D7B6"/>
    <w:rsid w:val="58E9E0E6"/>
    <w:rsid w:val="590B8DB3"/>
    <w:rsid w:val="5B474217"/>
    <w:rsid w:val="5B961ECA"/>
    <w:rsid w:val="5CC0375A"/>
    <w:rsid w:val="5D937BE2"/>
    <w:rsid w:val="5E0F0177"/>
    <w:rsid w:val="5F7ACF37"/>
    <w:rsid w:val="5FDF4737"/>
    <w:rsid w:val="6070BCF9"/>
    <w:rsid w:val="61B9F33C"/>
    <w:rsid w:val="61D0A424"/>
    <w:rsid w:val="620B913B"/>
    <w:rsid w:val="6429A0AF"/>
    <w:rsid w:val="64D99BA3"/>
    <w:rsid w:val="653CA638"/>
    <w:rsid w:val="660FEAC0"/>
    <w:rsid w:val="6640106B"/>
    <w:rsid w:val="6760116F"/>
    <w:rsid w:val="67FAEEB9"/>
    <w:rsid w:val="68ACFB80"/>
    <w:rsid w:val="68E6C426"/>
    <w:rsid w:val="697FA890"/>
    <w:rsid w:val="6996BF1A"/>
    <w:rsid w:val="69FDDF6A"/>
    <w:rsid w:val="6A358CF9"/>
    <w:rsid w:val="6B20CAEE"/>
    <w:rsid w:val="6CF587D5"/>
    <w:rsid w:val="6D4FEDFB"/>
    <w:rsid w:val="6DB91516"/>
    <w:rsid w:val="6E5319B3"/>
    <w:rsid w:val="6E8853C0"/>
    <w:rsid w:val="6F7AB5ED"/>
    <w:rsid w:val="70BAF6B8"/>
    <w:rsid w:val="71BB6C8E"/>
    <w:rsid w:val="71BFF482"/>
    <w:rsid w:val="72F56A07"/>
    <w:rsid w:val="739D39CC"/>
    <w:rsid w:val="7454252C"/>
    <w:rsid w:val="74C6199D"/>
    <w:rsid w:val="757710B0"/>
    <w:rsid w:val="764CF0C1"/>
    <w:rsid w:val="7759DC11"/>
    <w:rsid w:val="782AAE12"/>
    <w:rsid w:val="78A6A21D"/>
    <w:rsid w:val="7927964F"/>
    <w:rsid w:val="7BDE42DF"/>
    <w:rsid w:val="7C49B519"/>
    <w:rsid w:val="7CF16C52"/>
    <w:rsid w:val="7D340187"/>
    <w:rsid w:val="7E5802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B4827"/>
  <w15:docId w15:val="{8289709E-2CB8-41D2-9C40-CA80A84A08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7B7C"/>
    <w:pPr>
      <w:widowControl w:val="0"/>
      <w:spacing w:line="240" w:lineRule="atLeast"/>
    </w:pPr>
    <w:rPr>
      <w:rFonts w:ascii="Times New Roman" w:hAnsi="Times New Roman" w:eastAsia="Times New Roman"/>
    </w:rPr>
  </w:style>
  <w:style w:type="paragraph" w:styleId="Heading1">
    <w:name w:val="heading 1"/>
    <w:basedOn w:val="Normal"/>
    <w:next w:val="Normal"/>
    <w:link w:val="Heading1Char"/>
    <w:qFormat/>
    <w:rsid w:val="0068343E"/>
    <w:pPr>
      <w:keepNext/>
      <w:numPr>
        <w:numId w:val="2"/>
      </w:numPr>
      <w:spacing w:before="160" w:after="160"/>
      <w:outlineLvl w:val="0"/>
    </w:pPr>
    <w:rPr>
      <w:rFonts w:ascii="Arial" w:hAnsi="Arial"/>
      <w:b/>
      <w:sz w:val="24"/>
    </w:rPr>
  </w:style>
  <w:style w:type="paragraph" w:styleId="Heading2">
    <w:name w:val="heading 2"/>
    <w:basedOn w:val="Heading1"/>
    <w:next w:val="Normal"/>
    <w:link w:val="Heading2Char"/>
    <w:qFormat/>
    <w:rsid w:val="007C2792"/>
    <w:pPr>
      <w:numPr>
        <w:ilvl w:val="1"/>
      </w:numPr>
      <w:outlineLvl w:val="1"/>
    </w:pPr>
    <w:rPr>
      <w:sz w:val="20"/>
    </w:rPr>
  </w:style>
  <w:style w:type="paragraph" w:styleId="Heading3">
    <w:name w:val="heading 3"/>
    <w:basedOn w:val="Heading1"/>
    <w:next w:val="Normal"/>
    <w:link w:val="Heading3Char"/>
    <w:qFormat/>
    <w:rsid w:val="0068343E"/>
    <w:pPr>
      <w:numPr>
        <w:ilvl w:val="2"/>
      </w:numPr>
      <w:outlineLvl w:val="2"/>
    </w:pPr>
    <w:rPr>
      <w:b w:val="0"/>
      <w:i/>
      <w:sz w:val="20"/>
    </w:rPr>
  </w:style>
  <w:style w:type="paragraph" w:styleId="Heading4">
    <w:name w:val="heading 4"/>
    <w:basedOn w:val="Heading1"/>
    <w:next w:val="Normal"/>
    <w:link w:val="Heading4Char"/>
    <w:qFormat/>
    <w:rsid w:val="0068343E"/>
    <w:pPr>
      <w:numPr>
        <w:ilvl w:val="3"/>
      </w:numPr>
      <w:outlineLvl w:val="3"/>
    </w:pPr>
    <w:rPr>
      <w:b w:val="0"/>
      <w:sz w:val="20"/>
    </w:rPr>
  </w:style>
  <w:style w:type="paragraph" w:styleId="Heading5">
    <w:name w:val="heading 5"/>
    <w:basedOn w:val="Normal"/>
    <w:next w:val="Normal"/>
    <w:link w:val="Heading5Char"/>
    <w:qFormat/>
    <w:rsid w:val="0068343E"/>
    <w:pPr>
      <w:numPr>
        <w:ilvl w:val="4"/>
        <w:numId w:val="2"/>
      </w:numPr>
      <w:spacing w:before="240" w:after="60"/>
      <w:outlineLvl w:val="4"/>
    </w:pPr>
    <w:rPr>
      <w:sz w:val="22"/>
    </w:rPr>
  </w:style>
  <w:style w:type="paragraph" w:styleId="Heading6">
    <w:name w:val="heading 6"/>
    <w:basedOn w:val="Normal"/>
    <w:next w:val="Normal"/>
    <w:link w:val="Heading6Char"/>
    <w:qFormat/>
    <w:rsid w:val="0068343E"/>
    <w:pPr>
      <w:numPr>
        <w:ilvl w:val="5"/>
        <w:numId w:val="2"/>
      </w:numPr>
      <w:spacing w:before="240" w:after="60"/>
      <w:outlineLvl w:val="5"/>
    </w:pPr>
    <w:rPr>
      <w:i/>
      <w:sz w:val="22"/>
    </w:rPr>
  </w:style>
  <w:style w:type="paragraph" w:styleId="Heading7">
    <w:name w:val="heading 7"/>
    <w:basedOn w:val="Normal"/>
    <w:next w:val="Normal"/>
    <w:link w:val="Heading7Char"/>
    <w:qFormat/>
    <w:rsid w:val="0068343E"/>
    <w:pPr>
      <w:numPr>
        <w:ilvl w:val="6"/>
        <w:numId w:val="2"/>
      </w:numPr>
      <w:spacing w:before="240" w:after="60"/>
      <w:outlineLvl w:val="6"/>
    </w:pPr>
  </w:style>
  <w:style w:type="paragraph" w:styleId="Heading8">
    <w:name w:val="heading 8"/>
    <w:basedOn w:val="Normal"/>
    <w:next w:val="Normal"/>
    <w:link w:val="Heading8Char"/>
    <w:qFormat/>
    <w:rsid w:val="0068343E"/>
    <w:pPr>
      <w:numPr>
        <w:ilvl w:val="7"/>
        <w:numId w:val="2"/>
      </w:numPr>
      <w:spacing w:before="240" w:after="60"/>
      <w:outlineLvl w:val="7"/>
    </w:pPr>
    <w:rPr>
      <w:i/>
    </w:rPr>
  </w:style>
  <w:style w:type="paragraph" w:styleId="Heading9">
    <w:name w:val="heading 9"/>
    <w:basedOn w:val="Normal"/>
    <w:next w:val="Normal"/>
    <w:link w:val="Heading9Char"/>
    <w:qFormat/>
    <w:rsid w:val="0068343E"/>
    <w:pPr>
      <w:numPr>
        <w:ilvl w:val="8"/>
        <w:numId w:val="2"/>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qFormat/>
    <w:rsid w:val="00A47B7C"/>
    <w:pPr>
      <w:spacing w:line="240" w:lineRule="auto"/>
      <w:jc w:val="center"/>
    </w:pPr>
    <w:rPr>
      <w:rFonts w:ascii="Arial" w:hAnsi="Arial"/>
      <w:b/>
      <w:sz w:val="36"/>
    </w:rPr>
  </w:style>
  <w:style w:type="character" w:styleId="TitleChar" w:customStyle="1">
    <w:name w:val="Title Char"/>
    <w:basedOn w:val="DefaultParagraphFont"/>
    <w:link w:val="Title"/>
    <w:rsid w:val="00A47B7C"/>
    <w:rPr>
      <w:rFonts w:ascii="Arial" w:hAnsi="Arial" w:eastAsia="Times New Roman" w:cs="Times New Roman"/>
      <w:b/>
      <w:sz w:val="36"/>
      <w:szCs w:val="20"/>
    </w:rPr>
  </w:style>
  <w:style w:type="paragraph" w:styleId="Header">
    <w:name w:val="header"/>
    <w:basedOn w:val="Normal"/>
    <w:link w:val="HeaderChar"/>
    <w:uiPriority w:val="99"/>
    <w:rsid w:val="00A47B7C"/>
    <w:pPr>
      <w:tabs>
        <w:tab w:val="center" w:pos="4320"/>
        <w:tab w:val="right" w:pos="8640"/>
      </w:tabs>
    </w:pPr>
  </w:style>
  <w:style w:type="character" w:styleId="HeaderChar" w:customStyle="1">
    <w:name w:val="Header Char"/>
    <w:basedOn w:val="DefaultParagraphFont"/>
    <w:link w:val="Header"/>
    <w:uiPriority w:val="99"/>
    <w:rsid w:val="00A47B7C"/>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A47B7C"/>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47B7C"/>
    <w:rPr>
      <w:rFonts w:ascii="Tahoma" w:hAnsi="Tahoma" w:eastAsia="Times New Roman" w:cs="Tahoma"/>
      <w:sz w:val="16"/>
      <w:szCs w:val="16"/>
    </w:rPr>
  </w:style>
  <w:style w:type="paragraph" w:styleId="Footer">
    <w:name w:val="footer"/>
    <w:basedOn w:val="Normal"/>
    <w:link w:val="FooterChar"/>
    <w:uiPriority w:val="99"/>
    <w:unhideWhenUsed/>
    <w:rsid w:val="00A47B7C"/>
    <w:pPr>
      <w:tabs>
        <w:tab w:val="center" w:pos="4680"/>
        <w:tab w:val="right" w:pos="9360"/>
      </w:tabs>
      <w:spacing w:line="240" w:lineRule="auto"/>
    </w:pPr>
  </w:style>
  <w:style w:type="character" w:styleId="FooterChar" w:customStyle="1">
    <w:name w:val="Footer Char"/>
    <w:basedOn w:val="DefaultParagraphFont"/>
    <w:link w:val="Footer"/>
    <w:uiPriority w:val="99"/>
    <w:rsid w:val="00A47B7C"/>
    <w:rPr>
      <w:rFonts w:ascii="Times New Roman" w:hAnsi="Times New Roman" w:eastAsia="Times New Roman" w:cs="Times New Roman"/>
      <w:sz w:val="20"/>
      <w:szCs w:val="20"/>
    </w:rPr>
  </w:style>
  <w:style w:type="paragraph" w:styleId="Tabletext" w:customStyle="1">
    <w:name w:val="Tabletext"/>
    <w:basedOn w:val="Normal"/>
    <w:rsid w:val="00E861B4"/>
    <w:pPr>
      <w:keepLines/>
      <w:spacing w:after="120"/>
    </w:pPr>
  </w:style>
  <w:style w:type="character" w:styleId="Heading1Char" w:customStyle="1">
    <w:name w:val="Heading 1 Char"/>
    <w:basedOn w:val="DefaultParagraphFont"/>
    <w:link w:val="Heading1"/>
    <w:rsid w:val="0068343E"/>
    <w:rPr>
      <w:rFonts w:ascii="Arial" w:hAnsi="Arial" w:eastAsia="Times New Roman"/>
      <w:b/>
      <w:sz w:val="24"/>
    </w:rPr>
  </w:style>
  <w:style w:type="character" w:styleId="Heading2Char" w:customStyle="1">
    <w:name w:val="Heading 2 Char"/>
    <w:basedOn w:val="DefaultParagraphFont"/>
    <w:link w:val="Heading2"/>
    <w:rsid w:val="007C2792"/>
    <w:rPr>
      <w:rFonts w:ascii="Arial" w:hAnsi="Arial" w:eastAsia="Times New Roman"/>
      <w:b/>
    </w:rPr>
  </w:style>
  <w:style w:type="character" w:styleId="Heading3Char" w:customStyle="1">
    <w:name w:val="Heading 3 Char"/>
    <w:basedOn w:val="DefaultParagraphFont"/>
    <w:link w:val="Heading3"/>
    <w:rsid w:val="0068343E"/>
    <w:rPr>
      <w:rFonts w:ascii="Arial" w:hAnsi="Arial" w:eastAsia="Times New Roman"/>
      <w:i/>
    </w:rPr>
  </w:style>
  <w:style w:type="character" w:styleId="Heading4Char" w:customStyle="1">
    <w:name w:val="Heading 4 Char"/>
    <w:basedOn w:val="DefaultParagraphFont"/>
    <w:link w:val="Heading4"/>
    <w:rsid w:val="0068343E"/>
    <w:rPr>
      <w:rFonts w:ascii="Arial" w:hAnsi="Arial" w:eastAsia="Times New Roman"/>
    </w:rPr>
  </w:style>
  <w:style w:type="character" w:styleId="Heading5Char" w:customStyle="1">
    <w:name w:val="Heading 5 Char"/>
    <w:basedOn w:val="DefaultParagraphFont"/>
    <w:link w:val="Heading5"/>
    <w:uiPriority w:val="99"/>
    <w:rsid w:val="0068343E"/>
    <w:rPr>
      <w:rFonts w:ascii="Times New Roman" w:hAnsi="Times New Roman" w:eastAsia="Times New Roman"/>
      <w:sz w:val="22"/>
    </w:rPr>
  </w:style>
  <w:style w:type="character" w:styleId="Heading6Char" w:customStyle="1">
    <w:name w:val="Heading 6 Char"/>
    <w:basedOn w:val="DefaultParagraphFont"/>
    <w:link w:val="Heading6"/>
    <w:uiPriority w:val="99"/>
    <w:rsid w:val="0068343E"/>
    <w:rPr>
      <w:rFonts w:ascii="Times New Roman" w:hAnsi="Times New Roman" w:eastAsia="Times New Roman"/>
      <w:i/>
      <w:sz w:val="22"/>
    </w:rPr>
  </w:style>
  <w:style w:type="character" w:styleId="Heading7Char" w:customStyle="1">
    <w:name w:val="Heading 7 Char"/>
    <w:basedOn w:val="DefaultParagraphFont"/>
    <w:link w:val="Heading7"/>
    <w:uiPriority w:val="99"/>
    <w:rsid w:val="0068343E"/>
    <w:rPr>
      <w:rFonts w:ascii="Times New Roman" w:hAnsi="Times New Roman" w:eastAsia="Times New Roman"/>
    </w:rPr>
  </w:style>
  <w:style w:type="character" w:styleId="Heading8Char" w:customStyle="1">
    <w:name w:val="Heading 8 Char"/>
    <w:basedOn w:val="DefaultParagraphFont"/>
    <w:link w:val="Heading8"/>
    <w:uiPriority w:val="99"/>
    <w:rsid w:val="0068343E"/>
    <w:rPr>
      <w:rFonts w:ascii="Times New Roman" w:hAnsi="Times New Roman" w:eastAsia="Times New Roman"/>
      <w:i/>
    </w:rPr>
  </w:style>
  <w:style w:type="character" w:styleId="Heading9Char" w:customStyle="1">
    <w:name w:val="Heading 9 Char"/>
    <w:basedOn w:val="DefaultParagraphFont"/>
    <w:link w:val="Heading9"/>
    <w:uiPriority w:val="99"/>
    <w:rsid w:val="0068343E"/>
    <w:rPr>
      <w:rFonts w:ascii="Times New Roman" w:hAnsi="Times New Roman" w:eastAsia="Times New Roman"/>
      <w:b/>
      <w:i/>
      <w:sz w:val="18"/>
    </w:rPr>
  </w:style>
  <w:style w:type="numbering" w:styleId="StyleStyleOutlinenumberedArial10ptBoldOutlinenumberedA" w:customStyle="1">
    <w:name w:val="Style Style Outline numbered Arial 10 pt Bold + Outline numbered A..."/>
    <w:basedOn w:val="NoList"/>
    <w:rsid w:val="0068343E"/>
    <w:pPr>
      <w:numPr>
        <w:numId w:val="3"/>
      </w:numPr>
    </w:pPr>
  </w:style>
  <w:style w:type="character" w:styleId="BookTitle">
    <w:name w:val="Book Title"/>
    <w:basedOn w:val="DefaultParagraphFont"/>
    <w:uiPriority w:val="33"/>
    <w:qFormat/>
    <w:rsid w:val="009D0B18"/>
    <w:rPr>
      <w:b/>
      <w:bCs/>
      <w:smallCaps/>
      <w:spacing w:val="5"/>
    </w:rPr>
  </w:style>
  <w:style w:type="paragraph" w:styleId="TOCHeading">
    <w:name w:val="TOC Heading"/>
    <w:basedOn w:val="Heading1"/>
    <w:next w:val="Normal"/>
    <w:uiPriority w:val="39"/>
    <w:semiHidden/>
    <w:unhideWhenUsed/>
    <w:qFormat/>
    <w:rsid w:val="000E39AE"/>
    <w:pPr>
      <w:keepLines/>
      <w:widowControl/>
      <w:numPr>
        <w:numId w:val="0"/>
      </w:numPr>
      <w:spacing w:before="480" w:after="0" w:line="276" w:lineRule="auto"/>
      <w:outlineLvl w:val="9"/>
    </w:pPr>
    <w:rPr>
      <w:rFonts w:ascii="Cambria" w:hAnsi="Cambria"/>
      <w:bCs/>
      <w:color w:val="365F91"/>
      <w:sz w:val="28"/>
      <w:szCs w:val="28"/>
    </w:rPr>
  </w:style>
  <w:style w:type="paragraph" w:styleId="TOC1">
    <w:name w:val="toc 1"/>
    <w:basedOn w:val="Normal"/>
    <w:next w:val="Normal"/>
    <w:autoRedefine/>
    <w:uiPriority w:val="39"/>
    <w:unhideWhenUsed/>
    <w:rsid w:val="00605F86"/>
    <w:pPr>
      <w:tabs>
        <w:tab w:val="left" w:pos="440"/>
        <w:tab w:val="right" w:leader="dot" w:pos="9350"/>
      </w:tabs>
      <w:spacing w:after="100"/>
    </w:pPr>
  </w:style>
  <w:style w:type="paragraph" w:styleId="TOC2">
    <w:name w:val="toc 2"/>
    <w:basedOn w:val="Normal"/>
    <w:next w:val="Normal"/>
    <w:autoRedefine/>
    <w:uiPriority w:val="39"/>
    <w:unhideWhenUsed/>
    <w:rsid w:val="000E39AE"/>
    <w:pPr>
      <w:spacing w:after="100"/>
      <w:ind w:left="200"/>
    </w:pPr>
  </w:style>
  <w:style w:type="character" w:styleId="Hyperlink">
    <w:name w:val="Hyperlink"/>
    <w:basedOn w:val="DefaultParagraphFont"/>
    <w:uiPriority w:val="99"/>
    <w:unhideWhenUsed/>
    <w:rsid w:val="000E39AE"/>
    <w:rPr>
      <w:color w:val="0000FF"/>
      <w:u w:val="single"/>
    </w:rPr>
  </w:style>
  <w:style w:type="paragraph" w:styleId="ListParagraph">
    <w:name w:val="List Paragraph"/>
    <w:basedOn w:val="Normal"/>
    <w:uiPriority w:val="34"/>
    <w:qFormat/>
    <w:rsid w:val="00605F86"/>
    <w:pPr>
      <w:ind w:left="720"/>
      <w:contextualSpacing/>
    </w:pPr>
  </w:style>
  <w:style w:type="paragraph" w:styleId="NoSpacing">
    <w:name w:val="No Spacing"/>
    <w:link w:val="NoSpacingChar"/>
    <w:uiPriority w:val="1"/>
    <w:qFormat/>
    <w:rsid w:val="00925DE3"/>
    <w:rPr>
      <w:rFonts w:eastAsia="Times New Roman"/>
      <w:sz w:val="22"/>
      <w:szCs w:val="22"/>
    </w:rPr>
  </w:style>
  <w:style w:type="character" w:styleId="NoSpacingChar" w:customStyle="1">
    <w:name w:val="No Spacing Char"/>
    <w:basedOn w:val="DefaultParagraphFont"/>
    <w:link w:val="NoSpacing"/>
    <w:uiPriority w:val="1"/>
    <w:rsid w:val="00925DE3"/>
    <w:rPr>
      <w:rFonts w:eastAsia="Times New Roman"/>
      <w:sz w:val="22"/>
      <w:szCs w:val="22"/>
      <w:lang w:val="en-US" w:eastAsia="en-US" w:bidi="ar-SA"/>
    </w:rPr>
  </w:style>
  <w:style w:type="paragraph" w:styleId="InfoBlue" w:customStyle="1">
    <w:name w:val="InfoBlue"/>
    <w:basedOn w:val="Normal"/>
    <w:next w:val="BodyText"/>
    <w:autoRedefine/>
    <w:rsid w:val="006D46EB"/>
    <w:pPr>
      <w:numPr>
        <w:numId w:val="7"/>
      </w:numPr>
      <w:spacing w:after="120"/>
    </w:pPr>
    <w:rPr>
      <w:rFonts w:ascii="Verdana" w:hAnsi="Verdana"/>
      <w:iCs/>
    </w:rPr>
  </w:style>
  <w:style w:type="paragraph" w:styleId="BodyText">
    <w:name w:val="Body Text"/>
    <w:basedOn w:val="Normal"/>
    <w:link w:val="BodyTextChar"/>
    <w:uiPriority w:val="99"/>
    <w:semiHidden/>
    <w:unhideWhenUsed/>
    <w:rsid w:val="00990A71"/>
    <w:pPr>
      <w:spacing w:after="120"/>
    </w:pPr>
  </w:style>
  <w:style w:type="character" w:styleId="BodyTextChar" w:customStyle="1">
    <w:name w:val="Body Text Char"/>
    <w:basedOn w:val="DefaultParagraphFont"/>
    <w:link w:val="BodyText"/>
    <w:uiPriority w:val="99"/>
    <w:semiHidden/>
    <w:rsid w:val="00990A71"/>
    <w:rPr>
      <w:rFonts w:ascii="Times New Roman" w:hAnsi="Times New Roman" w:eastAsia="Times New Roman"/>
    </w:rPr>
  </w:style>
  <w:style w:type="paragraph" w:styleId="Paragraph2" w:customStyle="1">
    <w:name w:val="Paragraph2"/>
    <w:basedOn w:val="Normal"/>
    <w:rsid w:val="00410ECD"/>
    <w:pPr>
      <w:spacing w:before="80"/>
      <w:ind w:left="720"/>
      <w:jc w:val="both"/>
    </w:pPr>
    <w:rPr>
      <w:color w:val="000000"/>
      <w:lang w:val="en-AU"/>
    </w:rPr>
  </w:style>
  <w:style w:type="paragraph" w:styleId="paragraph" w:customStyle="1">
    <w:name w:val="paragraph"/>
    <w:basedOn w:val="Normal"/>
    <w:rsid w:val="00F35387"/>
    <w:pPr>
      <w:widowControl/>
      <w:spacing w:before="100" w:beforeAutospacing="1" w:after="100" w:afterAutospacing="1" w:line="240" w:lineRule="auto"/>
    </w:pPr>
    <w:rPr>
      <w:sz w:val="24"/>
      <w:szCs w:val="24"/>
    </w:rPr>
  </w:style>
  <w:style w:type="character" w:styleId="normaltextrun" w:customStyle="1">
    <w:name w:val="normaltextrun"/>
    <w:basedOn w:val="DefaultParagraphFont"/>
    <w:rsid w:val="00F35387"/>
  </w:style>
  <w:style w:type="character" w:styleId="eop" w:customStyle="1">
    <w:name w:val="eop"/>
    <w:basedOn w:val="DefaultParagraphFont"/>
    <w:rsid w:val="00F35387"/>
  </w:style>
  <w:style w:type="paragraph" w:styleId="NormalWeb">
    <w:name w:val="Normal (Web)"/>
    <w:basedOn w:val="Normal"/>
    <w:uiPriority w:val="99"/>
    <w:semiHidden/>
    <w:unhideWhenUsed/>
    <w:rsid w:val="00E06584"/>
    <w:pPr>
      <w:widowControl/>
      <w:spacing w:before="100" w:beforeAutospacing="1" w:after="100" w:afterAutospacing="1" w:line="240" w:lineRule="auto"/>
    </w:pPr>
    <w:rPr>
      <w:rFonts w:ascii="Calibri" w:hAnsi="Calibri" w:cs="Calibri"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1570">
      <w:bodyDiv w:val="1"/>
      <w:marLeft w:val="0"/>
      <w:marRight w:val="0"/>
      <w:marTop w:val="0"/>
      <w:marBottom w:val="0"/>
      <w:divBdr>
        <w:top w:val="none" w:sz="0" w:space="0" w:color="auto"/>
        <w:left w:val="none" w:sz="0" w:space="0" w:color="auto"/>
        <w:bottom w:val="none" w:sz="0" w:space="0" w:color="auto"/>
        <w:right w:val="none" w:sz="0" w:space="0" w:color="auto"/>
      </w:divBdr>
      <w:divsChild>
        <w:div w:id="50733781">
          <w:marLeft w:val="0"/>
          <w:marRight w:val="0"/>
          <w:marTop w:val="0"/>
          <w:marBottom w:val="0"/>
          <w:divBdr>
            <w:top w:val="none" w:sz="0" w:space="0" w:color="auto"/>
            <w:left w:val="none" w:sz="0" w:space="0" w:color="auto"/>
            <w:bottom w:val="none" w:sz="0" w:space="0" w:color="auto"/>
            <w:right w:val="none" w:sz="0" w:space="0" w:color="auto"/>
          </w:divBdr>
          <w:divsChild>
            <w:div w:id="1677920253">
              <w:marLeft w:val="0"/>
              <w:marRight w:val="0"/>
              <w:marTop w:val="0"/>
              <w:marBottom w:val="0"/>
              <w:divBdr>
                <w:top w:val="none" w:sz="0" w:space="0" w:color="auto"/>
                <w:left w:val="none" w:sz="0" w:space="0" w:color="auto"/>
                <w:bottom w:val="none" w:sz="0" w:space="0" w:color="auto"/>
                <w:right w:val="none" w:sz="0" w:space="0" w:color="auto"/>
              </w:divBdr>
            </w:div>
          </w:divsChild>
        </w:div>
        <w:div w:id="138155843">
          <w:marLeft w:val="0"/>
          <w:marRight w:val="0"/>
          <w:marTop w:val="0"/>
          <w:marBottom w:val="0"/>
          <w:divBdr>
            <w:top w:val="none" w:sz="0" w:space="0" w:color="auto"/>
            <w:left w:val="none" w:sz="0" w:space="0" w:color="auto"/>
            <w:bottom w:val="none" w:sz="0" w:space="0" w:color="auto"/>
            <w:right w:val="none" w:sz="0" w:space="0" w:color="auto"/>
          </w:divBdr>
          <w:divsChild>
            <w:div w:id="1082727323">
              <w:marLeft w:val="0"/>
              <w:marRight w:val="0"/>
              <w:marTop w:val="0"/>
              <w:marBottom w:val="0"/>
              <w:divBdr>
                <w:top w:val="none" w:sz="0" w:space="0" w:color="auto"/>
                <w:left w:val="none" w:sz="0" w:space="0" w:color="auto"/>
                <w:bottom w:val="none" w:sz="0" w:space="0" w:color="auto"/>
                <w:right w:val="none" w:sz="0" w:space="0" w:color="auto"/>
              </w:divBdr>
            </w:div>
          </w:divsChild>
        </w:div>
        <w:div w:id="165748734">
          <w:marLeft w:val="0"/>
          <w:marRight w:val="0"/>
          <w:marTop w:val="0"/>
          <w:marBottom w:val="0"/>
          <w:divBdr>
            <w:top w:val="none" w:sz="0" w:space="0" w:color="auto"/>
            <w:left w:val="none" w:sz="0" w:space="0" w:color="auto"/>
            <w:bottom w:val="none" w:sz="0" w:space="0" w:color="auto"/>
            <w:right w:val="none" w:sz="0" w:space="0" w:color="auto"/>
          </w:divBdr>
          <w:divsChild>
            <w:div w:id="244608475">
              <w:marLeft w:val="0"/>
              <w:marRight w:val="0"/>
              <w:marTop w:val="0"/>
              <w:marBottom w:val="0"/>
              <w:divBdr>
                <w:top w:val="none" w:sz="0" w:space="0" w:color="auto"/>
                <w:left w:val="none" w:sz="0" w:space="0" w:color="auto"/>
                <w:bottom w:val="none" w:sz="0" w:space="0" w:color="auto"/>
                <w:right w:val="none" w:sz="0" w:space="0" w:color="auto"/>
              </w:divBdr>
            </w:div>
          </w:divsChild>
        </w:div>
        <w:div w:id="179970041">
          <w:marLeft w:val="0"/>
          <w:marRight w:val="0"/>
          <w:marTop w:val="0"/>
          <w:marBottom w:val="0"/>
          <w:divBdr>
            <w:top w:val="none" w:sz="0" w:space="0" w:color="auto"/>
            <w:left w:val="none" w:sz="0" w:space="0" w:color="auto"/>
            <w:bottom w:val="none" w:sz="0" w:space="0" w:color="auto"/>
            <w:right w:val="none" w:sz="0" w:space="0" w:color="auto"/>
          </w:divBdr>
          <w:divsChild>
            <w:div w:id="206724196">
              <w:marLeft w:val="0"/>
              <w:marRight w:val="0"/>
              <w:marTop w:val="0"/>
              <w:marBottom w:val="0"/>
              <w:divBdr>
                <w:top w:val="none" w:sz="0" w:space="0" w:color="auto"/>
                <w:left w:val="none" w:sz="0" w:space="0" w:color="auto"/>
                <w:bottom w:val="none" w:sz="0" w:space="0" w:color="auto"/>
                <w:right w:val="none" w:sz="0" w:space="0" w:color="auto"/>
              </w:divBdr>
            </w:div>
          </w:divsChild>
        </w:div>
        <w:div w:id="441651535">
          <w:marLeft w:val="0"/>
          <w:marRight w:val="0"/>
          <w:marTop w:val="0"/>
          <w:marBottom w:val="0"/>
          <w:divBdr>
            <w:top w:val="none" w:sz="0" w:space="0" w:color="auto"/>
            <w:left w:val="none" w:sz="0" w:space="0" w:color="auto"/>
            <w:bottom w:val="none" w:sz="0" w:space="0" w:color="auto"/>
            <w:right w:val="none" w:sz="0" w:space="0" w:color="auto"/>
          </w:divBdr>
          <w:divsChild>
            <w:div w:id="612832898">
              <w:marLeft w:val="0"/>
              <w:marRight w:val="0"/>
              <w:marTop w:val="0"/>
              <w:marBottom w:val="0"/>
              <w:divBdr>
                <w:top w:val="none" w:sz="0" w:space="0" w:color="auto"/>
                <w:left w:val="none" w:sz="0" w:space="0" w:color="auto"/>
                <w:bottom w:val="none" w:sz="0" w:space="0" w:color="auto"/>
                <w:right w:val="none" w:sz="0" w:space="0" w:color="auto"/>
              </w:divBdr>
            </w:div>
          </w:divsChild>
        </w:div>
        <w:div w:id="588775806">
          <w:marLeft w:val="0"/>
          <w:marRight w:val="0"/>
          <w:marTop w:val="0"/>
          <w:marBottom w:val="0"/>
          <w:divBdr>
            <w:top w:val="none" w:sz="0" w:space="0" w:color="auto"/>
            <w:left w:val="none" w:sz="0" w:space="0" w:color="auto"/>
            <w:bottom w:val="none" w:sz="0" w:space="0" w:color="auto"/>
            <w:right w:val="none" w:sz="0" w:space="0" w:color="auto"/>
          </w:divBdr>
          <w:divsChild>
            <w:div w:id="1457065222">
              <w:marLeft w:val="0"/>
              <w:marRight w:val="0"/>
              <w:marTop w:val="0"/>
              <w:marBottom w:val="0"/>
              <w:divBdr>
                <w:top w:val="none" w:sz="0" w:space="0" w:color="auto"/>
                <w:left w:val="none" w:sz="0" w:space="0" w:color="auto"/>
                <w:bottom w:val="none" w:sz="0" w:space="0" w:color="auto"/>
                <w:right w:val="none" w:sz="0" w:space="0" w:color="auto"/>
              </w:divBdr>
            </w:div>
          </w:divsChild>
        </w:div>
        <w:div w:id="850097549">
          <w:marLeft w:val="0"/>
          <w:marRight w:val="0"/>
          <w:marTop w:val="0"/>
          <w:marBottom w:val="0"/>
          <w:divBdr>
            <w:top w:val="none" w:sz="0" w:space="0" w:color="auto"/>
            <w:left w:val="none" w:sz="0" w:space="0" w:color="auto"/>
            <w:bottom w:val="none" w:sz="0" w:space="0" w:color="auto"/>
            <w:right w:val="none" w:sz="0" w:space="0" w:color="auto"/>
          </w:divBdr>
          <w:divsChild>
            <w:div w:id="608396143">
              <w:marLeft w:val="0"/>
              <w:marRight w:val="0"/>
              <w:marTop w:val="0"/>
              <w:marBottom w:val="0"/>
              <w:divBdr>
                <w:top w:val="none" w:sz="0" w:space="0" w:color="auto"/>
                <w:left w:val="none" w:sz="0" w:space="0" w:color="auto"/>
                <w:bottom w:val="none" w:sz="0" w:space="0" w:color="auto"/>
                <w:right w:val="none" w:sz="0" w:space="0" w:color="auto"/>
              </w:divBdr>
            </w:div>
          </w:divsChild>
        </w:div>
        <w:div w:id="886406885">
          <w:marLeft w:val="0"/>
          <w:marRight w:val="0"/>
          <w:marTop w:val="0"/>
          <w:marBottom w:val="0"/>
          <w:divBdr>
            <w:top w:val="none" w:sz="0" w:space="0" w:color="auto"/>
            <w:left w:val="none" w:sz="0" w:space="0" w:color="auto"/>
            <w:bottom w:val="none" w:sz="0" w:space="0" w:color="auto"/>
            <w:right w:val="none" w:sz="0" w:space="0" w:color="auto"/>
          </w:divBdr>
          <w:divsChild>
            <w:div w:id="1672180051">
              <w:marLeft w:val="0"/>
              <w:marRight w:val="0"/>
              <w:marTop w:val="0"/>
              <w:marBottom w:val="0"/>
              <w:divBdr>
                <w:top w:val="none" w:sz="0" w:space="0" w:color="auto"/>
                <w:left w:val="none" w:sz="0" w:space="0" w:color="auto"/>
                <w:bottom w:val="none" w:sz="0" w:space="0" w:color="auto"/>
                <w:right w:val="none" w:sz="0" w:space="0" w:color="auto"/>
              </w:divBdr>
            </w:div>
          </w:divsChild>
        </w:div>
        <w:div w:id="932860280">
          <w:marLeft w:val="0"/>
          <w:marRight w:val="0"/>
          <w:marTop w:val="0"/>
          <w:marBottom w:val="0"/>
          <w:divBdr>
            <w:top w:val="none" w:sz="0" w:space="0" w:color="auto"/>
            <w:left w:val="none" w:sz="0" w:space="0" w:color="auto"/>
            <w:bottom w:val="none" w:sz="0" w:space="0" w:color="auto"/>
            <w:right w:val="none" w:sz="0" w:space="0" w:color="auto"/>
          </w:divBdr>
          <w:divsChild>
            <w:div w:id="1914852586">
              <w:marLeft w:val="0"/>
              <w:marRight w:val="0"/>
              <w:marTop w:val="0"/>
              <w:marBottom w:val="0"/>
              <w:divBdr>
                <w:top w:val="none" w:sz="0" w:space="0" w:color="auto"/>
                <w:left w:val="none" w:sz="0" w:space="0" w:color="auto"/>
                <w:bottom w:val="none" w:sz="0" w:space="0" w:color="auto"/>
                <w:right w:val="none" w:sz="0" w:space="0" w:color="auto"/>
              </w:divBdr>
            </w:div>
          </w:divsChild>
        </w:div>
        <w:div w:id="1043556973">
          <w:marLeft w:val="0"/>
          <w:marRight w:val="0"/>
          <w:marTop w:val="0"/>
          <w:marBottom w:val="0"/>
          <w:divBdr>
            <w:top w:val="none" w:sz="0" w:space="0" w:color="auto"/>
            <w:left w:val="none" w:sz="0" w:space="0" w:color="auto"/>
            <w:bottom w:val="none" w:sz="0" w:space="0" w:color="auto"/>
            <w:right w:val="none" w:sz="0" w:space="0" w:color="auto"/>
          </w:divBdr>
          <w:divsChild>
            <w:div w:id="1300766747">
              <w:marLeft w:val="0"/>
              <w:marRight w:val="0"/>
              <w:marTop w:val="0"/>
              <w:marBottom w:val="0"/>
              <w:divBdr>
                <w:top w:val="none" w:sz="0" w:space="0" w:color="auto"/>
                <w:left w:val="none" w:sz="0" w:space="0" w:color="auto"/>
                <w:bottom w:val="none" w:sz="0" w:space="0" w:color="auto"/>
                <w:right w:val="none" w:sz="0" w:space="0" w:color="auto"/>
              </w:divBdr>
            </w:div>
          </w:divsChild>
        </w:div>
        <w:div w:id="1054506240">
          <w:marLeft w:val="0"/>
          <w:marRight w:val="0"/>
          <w:marTop w:val="0"/>
          <w:marBottom w:val="0"/>
          <w:divBdr>
            <w:top w:val="none" w:sz="0" w:space="0" w:color="auto"/>
            <w:left w:val="none" w:sz="0" w:space="0" w:color="auto"/>
            <w:bottom w:val="none" w:sz="0" w:space="0" w:color="auto"/>
            <w:right w:val="none" w:sz="0" w:space="0" w:color="auto"/>
          </w:divBdr>
          <w:divsChild>
            <w:div w:id="974409391">
              <w:marLeft w:val="0"/>
              <w:marRight w:val="0"/>
              <w:marTop w:val="0"/>
              <w:marBottom w:val="0"/>
              <w:divBdr>
                <w:top w:val="none" w:sz="0" w:space="0" w:color="auto"/>
                <w:left w:val="none" w:sz="0" w:space="0" w:color="auto"/>
                <w:bottom w:val="none" w:sz="0" w:space="0" w:color="auto"/>
                <w:right w:val="none" w:sz="0" w:space="0" w:color="auto"/>
              </w:divBdr>
            </w:div>
          </w:divsChild>
        </w:div>
        <w:div w:id="1205755522">
          <w:marLeft w:val="0"/>
          <w:marRight w:val="0"/>
          <w:marTop w:val="0"/>
          <w:marBottom w:val="0"/>
          <w:divBdr>
            <w:top w:val="none" w:sz="0" w:space="0" w:color="auto"/>
            <w:left w:val="none" w:sz="0" w:space="0" w:color="auto"/>
            <w:bottom w:val="none" w:sz="0" w:space="0" w:color="auto"/>
            <w:right w:val="none" w:sz="0" w:space="0" w:color="auto"/>
          </w:divBdr>
          <w:divsChild>
            <w:div w:id="19280441">
              <w:marLeft w:val="0"/>
              <w:marRight w:val="0"/>
              <w:marTop w:val="0"/>
              <w:marBottom w:val="0"/>
              <w:divBdr>
                <w:top w:val="none" w:sz="0" w:space="0" w:color="auto"/>
                <w:left w:val="none" w:sz="0" w:space="0" w:color="auto"/>
                <w:bottom w:val="none" w:sz="0" w:space="0" w:color="auto"/>
                <w:right w:val="none" w:sz="0" w:space="0" w:color="auto"/>
              </w:divBdr>
            </w:div>
          </w:divsChild>
        </w:div>
        <w:div w:id="1243444581">
          <w:marLeft w:val="0"/>
          <w:marRight w:val="0"/>
          <w:marTop w:val="0"/>
          <w:marBottom w:val="0"/>
          <w:divBdr>
            <w:top w:val="none" w:sz="0" w:space="0" w:color="auto"/>
            <w:left w:val="none" w:sz="0" w:space="0" w:color="auto"/>
            <w:bottom w:val="none" w:sz="0" w:space="0" w:color="auto"/>
            <w:right w:val="none" w:sz="0" w:space="0" w:color="auto"/>
          </w:divBdr>
          <w:divsChild>
            <w:div w:id="1428576888">
              <w:marLeft w:val="0"/>
              <w:marRight w:val="0"/>
              <w:marTop w:val="0"/>
              <w:marBottom w:val="0"/>
              <w:divBdr>
                <w:top w:val="none" w:sz="0" w:space="0" w:color="auto"/>
                <w:left w:val="none" w:sz="0" w:space="0" w:color="auto"/>
                <w:bottom w:val="none" w:sz="0" w:space="0" w:color="auto"/>
                <w:right w:val="none" w:sz="0" w:space="0" w:color="auto"/>
              </w:divBdr>
            </w:div>
          </w:divsChild>
        </w:div>
        <w:div w:id="1318995765">
          <w:marLeft w:val="0"/>
          <w:marRight w:val="0"/>
          <w:marTop w:val="0"/>
          <w:marBottom w:val="0"/>
          <w:divBdr>
            <w:top w:val="none" w:sz="0" w:space="0" w:color="auto"/>
            <w:left w:val="none" w:sz="0" w:space="0" w:color="auto"/>
            <w:bottom w:val="none" w:sz="0" w:space="0" w:color="auto"/>
            <w:right w:val="none" w:sz="0" w:space="0" w:color="auto"/>
          </w:divBdr>
          <w:divsChild>
            <w:div w:id="28459114">
              <w:marLeft w:val="0"/>
              <w:marRight w:val="0"/>
              <w:marTop w:val="0"/>
              <w:marBottom w:val="0"/>
              <w:divBdr>
                <w:top w:val="none" w:sz="0" w:space="0" w:color="auto"/>
                <w:left w:val="none" w:sz="0" w:space="0" w:color="auto"/>
                <w:bottom w:val="none" w:sz="0" w:space="0" w:color="auto"/>
                <w:right w:val="none" w:sz="0" w:space="0" w:color="auto"/>
              </w:divBdr>
            </w:div>
          </w:divsChild>
        </w:div>
        <w:div w:id="1504272581">
          <w:marLeft w:val="0"/>
          <w:marRight w:val="0"/>
          <w:marTop w:val="0"/>
          <w:marBottom w:val="0"/>
          <w:divBdr>
            <w:top w:val="none" w:sz="0" w:space="0" w:color="auto"/>
            <w:left w:val="none" w:sz="0" w:space="0" w:color="auto"/>
            <w:bottom w:val="none" w:sz="0" w:space="0" w:color="auto"/>
            <w:right w:val="none" w:sz="0" w:space="0" w:color="auto"/>
          </w:divBdr>
          <w:divsChild>
            <w:div w:id="1208225368">
              <w:marLeft w:val="0"/>
              <w:marRight w:val="0"/>
              <w:marTop w:val="0"/>
              <w:marBottom w:val="0"/>
              <w:divBdr>
                <w:top w:val="none" w:sz="0" w:space="0" w:color="auto"/>
                <w:left w:val="none" w:sz="0" w:space="0" w:color="auto"/>
                <w:bottom w:val="none" w:sz="0" w:space="0" w:color="auto"/>
                <w:right w:val="none" w:sz="0" w:space="0" w:color="auto"/>
              </w:divBdr>
            </w:div>
          </w:divsChild>
        </w:div>
        <w:div w:id="1816415278">
          <w:marLeft w:val="0"/>
          <w:marRight w:val="0"/>
          <w:marTop w:val="0"/>
          <w:marBottom w:val="0"/>
          <w:divBdr>
            <w:top w:val="none" w:sz="0" w:space="0" w:color="auto"/>
            <w:left w:val="none" w:sz="0" w:space="0" w:color="auto"/>
            <w:bottom w:val="none" w:sz="0" w:space="0" w:color="auto"/>
            <w:right w:val="none" w:sz="0" w:space="0" w:color="auto"/>
          </w:divBdr>
          <w:divsChild>
            <w:div w:id="2086874672">
              <w:marLeft w:val="0"/>
              <w:marRight w:val="0"/>
              <w:marTop w:val="0"/>
              <w:marBottom w:val="0"/>
              <w:divBdr>
                <w:top w:val="none" w:sz="0" w:space="0" w:color="auto"/>
                <w:left w:val="none" w:sz="0" w:space="0" w:color="auto"/>
                <w:bottom w:val="none" w:sz="0" w:space="0" w:color="auto"/>
                <w:right w:val="none" w:sz="0" w:space="0" w:color="auto"/>
              </w:divBdr>
            </w:div>
          </w:divsChild>
        </w:div>
        <w:div w:id="1891645603">
          <w:marLeft w:val="0"/>
          <w:marRight w:val="0"/>
          <w:marTop w:val="0"/>
          <w:marBottom w:val="0"/>
          <w:divBdr>
            <w:top w:val="none" w:sz="0" w:space="0" w:color="auto"/>
            <w:left w:val="none" w:sz="0" w:space="0" w:color="auto"/>
            <w:bottom w:val="none" w:sz="0" w:space="0" w:color="auto"/>
            <w:right w:val="none" w:sz="0" w:space="0" w:color="auto"/>
          </w:divBdr>
          <w:divsChild>
            <w:div w:id="1598056832">
              <w:marLeft w:val="0"/>
              <w:marRight w:val="0"/>
              <w:marTop w:val="0"/>
              <w:marBottom w:val="0"/>
              <w:divBdr>
                <w:top w:val="none" w:sz="0" w:space="0" w:color="auto"/>
                <w:left w:val="none" w:sz="0" w:space="0" w:color="auto"/>
                <w:bottom w:val="none" w:sz="0" w:space="0" w:color="auto"/>
                <w:right w:val="none" w:sz="0" w:space="0" w:color="auto"/>
              </w:divBdr>
            </w:div>
          </w:divsChild>
        </w:div>
        <w:div w:id="2008482543">
          <w:marLeft w:val="0"/>
          <w:marRight w:val="0"/>
          <w:marTop w:val="0"/>
          <w:marBottom w:val="0"/>
          <w:divBdr>
            <w:top w:val="none" w:sz="0" w:space="0" w:color="auto"/>
            <w:left w:val="none" w:sz="0" w:space="0" w:color="auto"/>
            <w:bottom w:val="none" w:sz="0" w:space="0" w:color="auto"/>
            <w:right w:val="none" w:sz="0" w:space="0" w:color="auto"/>
          </w:divBdr>
          <w:divsChild>
            <w:div w:id="22556188">
              <w:marLeft w:val="0"/>
              <w:marRight w:val="0"/>
              <w:marTop w:val="0"/>
              <w:marBottom w:val="0"/>
              <w:divBdr>
                <w:top w:val="none" w:sz="0" w:space="0" w:color="auto"/>
                <w:left w:val="none" w:sz="0" w:space="0" w:color="auto"/>
                <w:bottom w:val="none" w:sz="0" w:space="0" w:color="auto"/>
                <w:right w:val="none" w:sz="0" w:space="0" w:color="auto"/>
              </w:divBdr>
            </w:div>
          </w:divsChild>
        </w:div>
        <w:div w:id="2080470222">
          <w:marLeft w:val="0"/>
          <w:marRight w:val="0"/>
          <w:marTop w:val="0"/>
          <w:marBottom w:val="0"/>
          <w:divBdr>
            <w:top w:val="none" w:sz="0" w:space="0" w:color="auto"/>
            <w:left w:val="none" w:sz="0" w:space="0" w:color="auto"/>
            <w:bottom w:val="none" w:sz="0" w:space="0" w:color="auto"/>
            <w:right w:val="none" w:sz="0" w:space="0" w:color="auto"/>
          </w:divBdr>
          <w:divsChild>
            <w:div w:id="215437654">
              <w:marLeft w:val="0"/>
              <w:marRight w:val="0"/>
              <w:marTop w:val="0"/>
              <w:marBottom w:val="0"/>
              <w:divBdr>
                <w:top w:val="none" w:sz="0" w:space="0" w:color="auto"/>
                <w:left w:val="none" w:sz="0" w:space="0" w:color="auto"/>
                <w:bottom w:val="none" w:sz="0" w:space="0" w:color="auto"/>
                <w:right w:val="none" w:sz="0" w:space="0" w:color="auto"/>
              </w:divBdr>
            </w:div>
          </w:divsChild>
        </w:div>
        <w:div w:id="2093039228">
          <w:marLeft w:val="0"/>
          <w:marRight w:val="0"/>
          <w:marTop w:val="0"/>
          <w:marBottom w:val="0"/>
          <w:divBdr>
            <w:top w:val="none" w:sz="0" w:space="0" w:color="auto"/>
            <w:left w:val="none" w:sz="0" w:space="0" w:color="auto"/>
            <w:bottom w:val="none" w:sz="0" w:space="0" w:color="auto"/>
            <w:right w:val="none" w:sz="0" w:space="0" w:color="auto"/>
          </w:divBdr>
          <w:divsChild>
            <w:div w:id="10050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920">
      <w:bodyDiv w:val="1"/>
      <w:marLeft w:val="0"/>
      <w:marRight w:val="0"/>
      <w:marTop w:val="0"/>
      <w:marBottom w:val="0"/>
      <w:divBdr>
        <w:top w:val="none" w:sz="0" w:space="0" w:color="auto"/>
        <w:left w:val="none" w:sz="0" w:space="0" w:color="auto"/>
        <w:bottom w:val="none" w:sz="0" w:space="0" w:color="auto"/>
        <w:right w:val="none" w:sz="0" w:space="0" w:color="auto"/>
      </w:divBdr>
    </w:div>
    <w:div w:id="566918332">
      <w:bodyDiv w:val="1"/>
      <w:marLeft w:val="0"/>
      <w:marRight w:val="0"/>
      <w:marTop w:val="0"/>
      <w:marBottom w:val="0"/>
      <w:divBdr>
        <w:top w:val="none" w:sz="0" w:space="0" w:color="auto"/>
        <w:left w:val="none" w:sz="0" w:space="0" w:color="auto"/>
        <w:bottom w:val="none" w:sz="0" w:space="0" w:color="auto"/>
        <w:right w:val="none" w:sz="0" w:space="0" w:color="auto"/>
      </w:divBdr>
    </w:div>
    <w:div w:id="803502952">
      <w:bodyDiv w:val="1"/>
      <w:marLeft w:val="0"/>
      <w:marRight w:val="0"/>
      <w:marTop w:val="0"/>
      <w:marBottom w:val="0"/>
      <w:divBdr>
        <w:top w:val="none" w:sz="0" w:space="0" w:color="auto"/>
        <w:left w:val="none" w:sz="0" w:space="0" w:color="auto"/>
        <w:bottom w:val="none" w:sz="0" w:space="0" w:color="auto"/>
        <w:right w:val="none" w:sz="0" w:space="0" w:color="auto"/>
      </w:divBdr>
      <w:divsChild>
        <w:div w:id="281235030">
          <w:marLeft w:val="0"/>
          <w:marRight w:val="0"/>
          <w:marTop w:val="0"/>
          <w:marBottom w:val="0"/>
          <w:divBdr>
            <w:top w:val="none" w:sz="0" w:space="0" w:color="auto"/>
            <w:left w:val="none" w:sz="0" w:space="0" w:color="auto"/>
            <w:bottom w:val="none" w:sz="0" w:space="0" w:color="auto"/>
            <w:right w:val="none" w:sz="0" w:space="0" w:color="auto"/>
          </w:divBdr>
        </w:div>
        <w:div w:id="995763037">
          <w:marLeft w:val="0"/>
          <w:marRight w:val="0"/>
          <w:marTop w:val="0"/>
          <w:marBottom w:val="0"/>
          <w:divBdr>
            <w:top w:val="none" w:sz="0" w:space="0" w:color="auto"/>
            <w:left w:val="none" w:sz="0" w:space="0" w:color="auto"/>
            <w:bottom w:val="none" w:sz="0" w:space="0" w:color="auto"/>
            <w:right w:val="none" w:sz="0" w:space="0" w:color="auto"/>
          </w:divBdr>
        </w:div>
        <w:div w:id="1097629332">
          <w:marLeft w:val="0"/>
          <w:marRight w:val="0"/>
          <w:marTop w:val="0"/>
          <w:marBottom w:val="0"/>
          <w:divBdr>
            <w:top w:val="none" w:sz="0" w:space="0" w:color="auto"/>
            <w:left w:val="none" w:sz="0" w:space="0" w:color="auto"/>
            <w:bottom w:val="none" w:sz="0" w:space="0" w:color="auto"/>
            <w:right w:val="none" w:sz="0" w:space="0" w:color="auto"/>
          </w:divBdr>
        </w:div>
        <w:div w:id="1185941899">
          <w:marLeft w:val="0"/>
          <w:marRight w:val="0"/>
          <w:marTop w:val="0"/>
          <w:marBottom w:val="0"/>
          <w:divBdr>
            <w:top w:val="none" w:sz="0" w:space="0" w:color="auto"/>
            <w:left w:val="none" w:sz="0" w:space="0" w:color="auto"/>
            <w:bottom w:val="none" w:sz="0" w:space="0" w:color="auto"/>
            <w:right w:val="none" w:sz="0" w:space="0" w:color="auto"/>
          </w:divBdr>
        </w:div>
        <w:div w:id="1400592602">
          <w:marLeft w:val="0"/>
          <w:marRight w:val="0"/>
          <w:marTop w:val="0"/>
          <w:marBottom w:val="0"/>
          <w:divBdr>
            <w:top w:val="none" w:sz="0" w:space="0" w:color="auto"/>
            <w:left w:val="none" w:sz="0" w:space="0" w:color="auto"/>
            <w:bottom w:val="none" w:sz="0" w:space="0" w:color="auto"/>
            <w:right w:val="none" w:sz="0" w:space="0" w:color="auto"/>
          </w:divBdr>
        </w:div>
        <w:div w:id="1621645392">
          <w:marLeft w:val="0"/>
          <w:marRight w:val="0"/>
          <w:marTop w:val="0"/>
          <w:marBottom w:val="0"/>
          <w:divBdr>
            <w:top w:val="none" w:sz="0" w:space="0" w:color="auto"/>
            <w:left w:val="none" w:sz="0" w:space="0" w:color="auto"/>
            <w:bottom w:val="none" w:sz="0" w:space="0" w:color="auto"/>
            <w:right w:val="none" w:sz="0" w:space="0" w:color="auto"/>
          </w:divBdr>
        </w:div>
        <w:div w:id="2013406405">
          <w:marLeft w:val="0"/>
          <w:marRight w:val="0"/>
          <w:marTop w:val="0"/>
          <w:marBottom w:val="0"/>
          <w:divBdr>
            <w:top w:val="none" w:sz="0" w:space="0" w:color="auto"/>
            <w:left w:val="none" w:sz="0" w:space="0" w:color="auto"/>
            <w:bottom w:val="none" w:sz="0" w:space="0" w:color="auto"/>
            <w:right w:val="none" w:sz="0" w:space="0" w:color="auto"/>
          </w:divBdr>
        </w:div>
      </w:divsChild>
    </w:div>
    <w:div w:id="857893828">
      <w:bodyDiv w:val="1"/>
      <w:marLeft w:val="0"/>
      <w:marRight w:val="0"/>
      <w:marTop w:val="0"/>
      <w:marBottom w:val="0"/>
      <w:divBdr>
        <w:top w:val="none" w:sz="0" w:space="0" w:color="auto"/>
        <w:left w:val="none" w:sz="0" w:space="0" w:color="auto"/>
        <w:bottom w:val="none" w:sz="0" w:space="0" w:color="auto"/>
        <w:right w:val="none" w:sz="0" w:space="0" w:color="auto"/>
      </w:divBdr>
      <w:divsChild>
        <w:div w:id="289214241">
          <w:marLeft w:val="0"/>
          <w:marRight w:val="0"/>
          <w:marTop w:val="0"/>
          <w:marBottom w:val="0"/>
          <w:divBdr>
            <w:top w:val="none" w:sz="0" w:space="0" w:color="auto"/>
            <w:left w:val="none" w:sz="0" w:space="0" w:color="auto"/>
            <w:bottom w:val="none" w:sz="0" w:space="0" w:color="auto"/>
            <w:right w:val="none" w:sz="0" w:space="0" w:color="auto"/>
          </w:divBdr>
          <w:divsChild>
            <w:div w:id="2126190023">
              <w:marLeft w:val="0"/>
              <w:marRight w:val="0"/>
              <w:marTop w:val="0"/>
              <w:marBottom w:val="0"/>
              <w:divBdr>
                <w:top w:val="none" w:sz="0" w:space="0" w:color="auto"/>
                <w:left w:val="none" w:sz="0" w:space="0" w:color="auto"/>
                <w:bottom w:val="none" w:sz="0" w:space="0" w:color="auto"/>
                <w:right w:val="none" w:sz="0" w:space="0" w:color="auto"/>
              </w:divBdr>
            </w:div>
          </w:divsChild>
        </w:div>
        <w:div w:id="484665558">
          <w:marLeft w:val="0"/>
          <w:marRight w:val="0"/>
          <w:marTop w:val="0"/>
          <w:marBottom w:val="0"/>
          <w:divBdr>
            <w:top w:val="none" w:sz="0" w:space="0" w:color="auto"/>
            <w:left w:val="none" w:sz="0" w:space="0" w:color="auto"/>
            <w:bottom w:val="none" w:sz="0" w:space="0" w:color="auto"/>
            <w:right w:val="none" w:sz="0" w:space="0" w:color="auto"/>
          </w:divBdr>
          <w:divsChild>
            <w:div w:id="717437383">
              <w:marLeft w:val="0"/>
              <w:marRight w:val="0"/>
              <w:marTop w:val="0"/>
              <w:marBottom w:val="0"/>
              <w:divBdr>
                <w:top w:val="none" w:sz="0" w:space="0" w:color="auto"/>
                <w:left w:val="none" w:sz="0" w:space="0" w:color="auto"/>
                <w:bottom w:val="none" w:sz="0" w:space="0" w:color="auto"/>
                <w:right w:val="none" w:sz="0" w:space="0" w:color="auto"/>
              </w:divBdr>
            </w:div>
          </w:divsChild>
        </w:div>
        <w:div w:id="538932706">
          <w:marLeft w:val="0"/>
          <w:marRight w:val="0"/>
          <w:marTop w:val="0"/>
          <w:marBottom w:val="0"/>
          <w:divBdr>
            <w:top w:val="none" w:sz="0" w:space="0" w:color="auto"/>
            <w:left w:val="none" w:sz="0" w:space="0" w:color="auto"/>
            <w:bottom w:val="none" w:sz="0" w:space="0" w:color="auto"/>
            <w:right w:val="none" w:sz="0" w:space="0" w:color="auto"/>
          </w:divBdr>
          <w:divsChild>
            <w:div w:id="758332241">
              <w:marLeft w:val="0"/>
              <w:marRight w:val="0"/>
              <w:marTop w:val="0"/>
              <w:marBottom w:val="0"/>
              <w:divBdr>
                <w:top w:val="none" w:sz="0" w:space="0" w:color="auto"/>
                <w:left w:val="none" w:sz="0" w:space="0" w:color="auto"/>
                <w:bottom w:val="none" w:sz="0" w:space="0" w:color="auto"/>
                <w:right w:val="none" w:sz="0" w:space="0" w:color="auto"/>
              </w:divBdr>
            </w:div>
          </w:divsChild>
        </w:div>
        <w:div w:id="542904497">
          <w:marLeft w:val="0"/>
          <w:marRight w:val="0"/>
          <w:marTop w:val="0"/>
          <w:marBottom w:val="0"/>
          <w:divBdr>
            <w:top w:val="none" w:sz="0" w:space="0" w:color="auto"/>
            <w:left w:val="none" w:sz="0" w:space="0" w:color="auto"/>
            <w:bottom w:val="none" w:sz="0" w:space="0" w:color="auto"/>
            <w:right w:val="none" w:sz="0" w:space="0" w:color="auto"/>
          </w:divBdr>
          <w:divsChild>
            <w:div w:id="1010522299">
              <w:marLeft w:val="0"/>
              <w:marRight w:val="0"/>
              <w:marTop w:val="0"/>
              <w:marBottom w:val="0"/>
              <w:divBdr>
                <w:top w:val="none" w:sz="0" w:space="0" w:color="auto"/>
                <w:left w:val="none" w:sz="0" w:space="0" w:color="auto"/>
                <w:bottom w:val="none" w:sz="0" w:space="0" w:color="auto"/>
                <w:right w:val="none" w:sz="0" w:space="0" w:color="auto"/>
              </w:divBdr>
            </w:div>
          </w:divsChild>
        </w:div>
        <w:div w:id="543368205">
          <w:marLeft w:val="0"/>
          <w:marRight w:val="0"/>
          <w:marTop w:val="0"/>
          <w:marBottom w:val="0"/>
          <w:divBdr>
            <w:top w:val="none" w:sz="0" w:space="0" w:color="auto"/>
            <w:left w:val="none" w:sz="0" w:space="0" w:color="auto"/>
            <w:bottom w:val="none" w:sz="0" w:space="0" w:color="auto"/>
            <w:right w:val="none" w:sz="0" w:space="0" w:color="auto"/>
          </w:divBdr>
          <w:divsChild>
            <w:div w:id="614363959">
              <w:marLeft w:val="0"/>
              <w:marRight w:val="0"/>
              <w:marTop w:val="0"/>
              <w:marBottom w:val="0"/>
              <w:divBdr>
                <w:top w:val="none" w:sz="0" w:space="0" w:color="auto"/>
                <w:left w:val="none" w:sz="0" w:space="0" w:color="auto"/>
                <w:bottom w:val="none" w:sz="0" w:space="0" w:color="auto"/>
                <w:right w:val="none" w:sz="0" w:space="0" w:color="auto"/>
              </w:divBdr>
            </w:div>
          </w:divsChild>
        </w:div>
        <w:div w:id="580869148">
          <w:marLeft w:val="0"/>
          <w:marRight w:val="0"/>
          <w:marTop w:val="0"/>
          <w:marBottom w:val="0"/>
          <w:divBdr>
            <w:top w:val="none" w:sz="0" w:space="0" w:color="auto"/>
            <w:left w:val="none" w:sz="0" w:space="0" w:color="auto"/>
            <w:bottom w:val="none" w:sz="0" w:space="0" w:color="auto"/>
            <w:right w:val="none" w:sz="0" w:space="0" w:color="auto"/>
          </w:divBdr>
          <w:divsChild>
            <w:div w:id="340590863">
              <w:marLeft w:val="0"/>
              <w:marRight w:val="0"/>
              <w:marTop w:val="0"/>
              <w:marBottom w:val="0"/>
              <w:divBdr>
                <w:top w:val="none" w:sz="0" w:space="0" w:color="auto"/>
                <w:left w:val="none" w:sz="0" w:space="0" w:color="auto"/>
                <w:bottom w:val="none" w:sz="0" w:space="0" w:color="auto"/>
                <w:right w:val="none" w:sz="0" w:space="0" w:color="auto"/>
              </w:divBdr>
            </w:div>
          </w:divsChild>
        </w:div>
        <w:div w:id="590161537">
          <w:marLeft w:val="0"/>
          <w:marRight w:val="0"/>
          <w:marTop w:val="0"/>
          <w:marBottom w:val="0"/>
          <w:divBdr>
            <w:top w:val="none" w:sz="0" w:space="0" w:color="auto"/>
            <w:left w:val="none" w:sz="0" w:space="0" w:color="auto"/>
            <w:bottom w:val="none" w:sz="0" w:space="0" w:color="auto"/>
            <w:right w:val="none" w:sz="0" w:space="0" w:color="auto"/>
          </w:divBdr>
          <w:divsChild>
            <w:div w:id="1149058620">
              <w:marLeft w:val="0"/>
              <w:marRight w:val="0"/>
              <w:marTop w:val="0"/>
              <w:marBottom w:val="0"/>
              <w:divBdr>
                <w:top w:val="none" w:sz="0" w:space="0" w:color="auto"/>
                <w:left w:val="none" w:sz="0" w:space="0" w:color="auto"/>
                <w:bottom w:val="none" w:sz="0" w:space="0" w:color="auto"/>
                <w:right w:val="none" w:sz="0" w:space="0" w:color="auto"/>
              </w:divBdr>
            </w:div>
          </w:divsChild>
        </w:div>
        <w:div w:id="610086082">
          <w:marLeft w:val="0"/>
          <w:marRight w:val="0"/>
          <w:marTop w:val="0"/>
          <w:marBottom w:val="0"/>
          <w:divBdr>
            <w:top w:val="none" w:sz="0" w:space="0" w:color="auto"/>
            <w:left w:val="none" w:sz="0" w:space="0" w:color="auto"/>
            <w:bottom w:val="none" w:sz="0" w:space="0" w:color="auto"/>
            <w:right w:val="none" w:sz="0" w:space="0" w:color="auto"/>
          </w:divBdr>
          <w:divsChild>
            <w:div w:id="1086726624">
              <w:marLeft w:val="0"/>
              <w:marRight w:val="0"/>
              <w:marTop w:val="0"/>
              <w:marBottom w:val="0"/>
              <w:divBdr>
                <w:top w:val="none" w:sz="0" w:space="0" w:color="auto"/>
                <w:left w:val="none" w:sz="0" w:space="0" w:color="auto"/>
                <w:bottom w:val="none" w:sz="0" w:space="0" w:color="auto"/>
                <w:right w:val="none" w:sz="0" w:space="0" w:color="auto"/>
              </w:divBdr>
            </w:div>
          </w:divsChild>
        </w:div>
        <w:div w:id="1229849302">
          <w:marLeft w:val="0"/>
          <w:marRight w:val="0"/>
          <w:marTop w:val="0"/>
          <w:marBottom w:val="0"/>
          <w:divBdr>
            <w:top w:val="none" w:sz="0" w:space="0" w:color="auto"/>
            <w:left w:val="none" w:sz="0" w:space="0" w:color="auto"/>
            <w:bottom w:val="none" w:sz="0" w:space="0" w:color="auto"/>
            <w:right w:val="none" w:sz="0" w:space="0" w:color="auto"/>
          </w:divBdr>
          <w:divsChild>
            <w:div w:id="1907451229">
              <w:marLeft w:val="0"/>
              <w:marRight w:val="0"/>
              <w:marTop w:val="0"/>
              <w:marBottom w:val="0"/>
              <w:divBdr>
                <w:top w:val="none" w:sz="0" w:space="0" w:color="auto"/>
                <w:left w:val="none" w:sz="0" w:space="0" w:color="auto"/>
                <w:bottom w:val="none" w:sz="0" w:space="0" w:color="auto"/>
                <w:right w:val="none" w:sz="0" w:space="0" w:color="auto"/>
              </w:divBdr>
            </w:div>
          </w:divsChild>
        </w:div>
        <w:div w:id="1326469741">
          <w:marLeft w:val="0"/>
          <w:marRight w:val="0"/>
          <w:marTop w:val="0"/>
          <w:marBottom w:val="0"/>
          <w:divBdr>
            <w:top w:val="none" w:sz="0" w:space="0" w:color="auto"/>
            <w:left w:val="none" w:sz="0" w:space="0" w:color="auto"/>
            <w:bottom w:val="none" w:sz="0" w:space="0" w:color="auto"/>
            <w:right w:val="none" w:sz="0" w:space="0" w:color="auto"/>
          </w:divBdr>
          <w:divsChild>
            <w:div w:id="1057052483">
              <w:marLeft w:val="0"/>
              <w:marRight w:val="0"/>
              <w:marTop w:val="0"/>
              <w:marBottom w:val="0"/>
              <w:divBdr>
                <w:top w:val="none" w:sz="0" w:space="0" w:color="auto"/>
                <w:left w:val="none" w:sz="0" w:space="0" w:color="auto"/>
                <w:bottom w:val="none" w:sz="0" w:space="0" w:color="auto"/>
                <w:right w:val="none" w:sz="0" w:space="0" w:color="auto"/>
              </w:divBdr>
            </w:div>
          </w:divsChild>
        </w:div>
        <w:div w:id="1425767251">
          <w:marLeft w:val="0"/>
          <w:marRight w:val="0"/>
          <w:marTop w:val="0"/>
          <w:marBottom w:val="0"/>
          <w:divBdr>
            <w:top w:val="none" w:sz="0" w:space="0" w:color="auto"/>
            <w:left w:val="none" w:sz="0" w:space="0" w:color="auto"/>
            <w:bottom w:val="none" w:sz="0" w:space="0" w:color="auto"/>
            <w:right w:val="none" w:sz="0" w:space="0" w:color="auto"/>
          </w:divBdr>
          <w:divsChild>
            <w:div w:id="268902441">
              <w:marLeft w:val="0"/>
              <w:marRight w:val="0"/>
              <w:marTop w:val="0"/>
              <w:marBottom w:val="0"/>
              <w:divBdr>
                <w:top w:val="none" w:sz="0" w:space="0" w:color="auto"/>
                <w:left w:val="none" w:sz="0" w:space="0" w:color="auto"/>
                <w:bottom w:val="none" w:sz="0" w:space="0" w:color="auto"/>
                <w:right w:val="none" w:sz="0" w:space="0" w:color="auto"/>
              </w:divBdr>
            </w:div>
          </w:divsChild>
        </w:div>
        <w:div w:id="1431967526">
          <w:marLeft w:val="0"/>
          <w:marRight w:val="0"/>
          <w:marTop w:val="0"/>
          <w:marBottom w:val="0"/>
          <w:divBdr>
            <w:top w:val="none" w:sz="0" w:space="0" w:color="auto"/>
            <w:left w:val="none" w:sz="0" w:space="0" w:color="auto"/>
            <w:bottom w:val="none" w:sz="0" w:space="0" w:color="auto"/>
            <w:right w:val="none" w:sz="0" w:space="0" w:color="auto"/>
          </w:divBdr>
          <w:divsChild>
            <w:div w:id="1547831028">
              <w:marLeft w:val="0"/>
              <w:marRight w:val="0"/>
              <w:marTop w:val="0"/>
              <w:marBottom w:val="0"/>
              <w:divBdr>
                <w:top w:val="none" w:sz="0" w:space="0" w:color="auto"/>
                <w:left w:val="none" w:sz="0" w:space="0" w:color="auto"/>
                <w:bottom w:val="none" w:sz="0" w:space="0" w:color="auto"/>
                <w:right w:val="none" w:sz="0" w:space="0" w:color="auto"/>
              </w:divBdr>
            </w:div>
          </w:divsChild>
        </w:div>
        <w:div w:id="1473323699">
          <w:marLeft w:val="0"/>
          <w:marRight w:val="0"/>
          <w:marTop w:val="0"/>
          <w:marBottom w:val="0"/>
          <w:divBdr>
            <w:top w:val="none" w:sz="0" w:space="0" w:color="auto"/>
            <w:left w:val="none" w:sz="0" w:space="0" w:color="auto"/>
            <w:bottom w:val="none" w:sz="0" w:space="0" w:color="auto"/>
            <w:right w:val="none" w:sz="0" w:space="0" w:color="auto"/>
          </w:divBdr>
          <w:divsChild>
            <w:div w:id="51734561">
              <w:marLeft w:val="0"/>
              <w:marRight w:val="0"/>
              <w:marTop w:val="0"/>
              <w:marBottom w:val="0"/>
              <w:divBdr>
                <w:top w:val="none" w:sz="0" w:space="0" w:color="auto"/>
                <w:left w:val="none" w:sz="0" w:space="0" w:color="auto"/>
                <w:bottom w:val="none" w:sz="0" w:space="0" w:color="auto"/>
                <w:right w:val="none" w:sz="0" w:space="0" w:color="auto"/>
              </w:divBdr>
            </w:div>
          </w:divsChild>
        </w:div>
        <w:div w:id="1546987882">
          <w:marLeft w:val="0"/>
          <w:marRight w:val="0"/>
          <w:marTop w:val="0"/>
          <w:marBottom w:val="0"/>
          <w:divBdr>
            <w:top w:val="none" w:sz="0" w:space="0" w:color="auto"/>
            <w:left w:val="none" w:sz="0" w:space="0" w:color="auto"/>
            <w:bottom w:val="none" w:sz="0" w:space="0" w:color="auto"/>
            <w:right w:val="none" w:sz="0" w:space="0" w:color="auto"/>
          </w:divBdr>
          <w:divsChild>
            <w:div w:id="126747003">
              <w:marLeft w:val="0"/>
              <w:marRight w:val="0"/>
              <w:marTop w:val="0"/>
              <w:marBottom w:val="0"/>
              <w:divBdr>
                <w:top w:val="none" w:sz="0" w:space="0" w:color="auto"/>
                <w:left w:val="none" w:sz="0" w:space="0" w:color="auto"/>
                <w:bottom w:val="none" w:sz="0" w:space="0" w:color="auto"/>
                <w:right w:val="none" w:sz="0" w:space="0" w:color="auto"/>
              </w:divBdr>
            </w:div>
          </w:divsChild>
        </w:div>
        <w:div w:id="1625967892">
          <w:marLeft w:val="0"/>
          <w:marRight w:val="0"/>
          <w:marTop w:val="0"/>
          <w:marBottom w:val="0"/>
          <w:divBdr>
            <w:top w:val="none" w:sz="0" w:space="0" w:color="auto"/>
            <w:left w:val="none" w:sz="0" w:space="0" w:color="auto"/>
            <w:bottom w:val="none" w:sz="0" w:space="0" w:color="auto"/>
            <w:right w:val="none" w:sz="0" w:space="0" w:color="auto"/>
          </w:divBdr>
          <w:divsChild>
            <w:div w:id="1091973096">
              <w:marLeft w:val="0"/>
              <w:marRight w:val="0"/>
              <w:marTop w:val="0"/>
              <w:marBottom w:val="0"/>
              <w:divBdr>
                <w:top w:val="none" w:sz="0" w:space="0" w:color="auto"/>
                <w:left w:val="none" w:sz="0" w:space="0" w:color="auto"/>
                <w:bottom w:val="none" w:sz="0" w:space="0" w:color="auto"/>
                <w:right w:val="none" w:sz="0" w:space="0" w:color="auto"/>
              </w:divBdr>
            </w:div>
          </w:divsChild>
        </w:div>
        <w:div w:id="1762871816">
          <w:marLeft w:val="0"/>
          <w:marRight w:val="0"/>
          <w:marTop w:val="0"/>
          <w:marBottom w:val="0"/>
          <w:divBdr>
            <w:top w:val="none" w:sz="0" w:space="0" w:color="auto"/>
            <w:left w:val="none" w:sz="0" w:space="0" w:color="auto"/>
            <w:bottom w:val="none" w:sz="0" w:space="0" w:color="auto"/>
            <w:right w:val="none" w:sz="0" w:space="0" w:color="auto"/>
          </w:divBdr>
          <w:divsChild>
            <w:div w:id="1152671036">
              <w:marLeft w:val="0"/>
              <w:marRight w:val="0"/>
              <w:marTop w:val="0"/>
              <w:marBottom w:val="0"/>
              <w:divBdr>
                <w:top w:val="none" w:sz="0" w:space="0" w:color="auto"/>
                <w:left w:val="none" w:sz="0" w:space="0" w:color="auto"/>
                <w:bottom w:val="none" w:sz="0" w:space="0" w:color="auto"/>
                <w:right w:val="none" w:sz="0" w:space="0" w:color="auto"/>
              </w:divBdr>
            </w:div>
          </w:divsChild>
        </w:div>
        <w:div w:id="1803772262">
          <w:marLeft w:val="0"/>
          <w:marRight w:val="0"/>
          <w:marTop w:val="0"/>
          <w:marBottom w:val="0"/>
          <w:divBdr>
            <w:top w:val="none" w:sz="0" w:space="0" w:color="auto"/>
            <w:left w:val="none" w:sz="0" w:space="0" w:color="auto"/>
            <w:bottom w:val="none" w:sz="0" w:space="0" w:color="auto"/>
            <w:right w:val="none" w:sz="0" w:space="0" w:color="auto"/>
          </w:divBdr>
          <w:divsChild>
            <w:div w:id="375858748">
              <w:marLeft w:val="0"/>
              <w:marRight w:val="0"/>
              <w:marTop w:val="0"/>
              <w:marBottom w:val="0"/>
              <w:divBdr>
                <w:top w:val="none" w:sz="0" w:space="0" w:color="auto"/>
                <w:left w:val="none" w:sz="0" w:space="0" w:color="auto"/>
                <w:bottom w:val="none" w:sz="0" w:space="0" w:color="auto"/>
                <w:right w:val="none" w:sz="0" w:space="0" w:color="auto"/>
              </w:divBdr>
            </w:div>
          </w:divsChild>
        </w:div>
        <w:div w:id="1899244215">
          <w:marLeft w:val="0"/>
          <w:marRight w:val="0"/>
          <w:marTop w:val="0"/>
          <w:marBottom w:val="0"/>
          <w:divBdr>
            <w:top w:val="none" w:sz="0" w:space="0" w:color="auto"/>
            <w:left w:val="none" w:sz="0" w:space="0" w:color="auto"/>
            <w:bottom w:val="none" w:sz="0" w:space="0" w:color="auto"/>
            <w:right w:val="none" w:sz="0" w:space="0" w:color="auto"/>
          </w:divBdr>
          <w:divsChild>
            <w:div w:id="1045133857">
              <w:marLeft w:val="0"/>
              <w:marRight w:val="0"/>
              <w:marTop w:val="0"/>
              <w:marBottom w:val="0"/>
              <w:divBdr>
                <w:top w:val="none" w:sz="0" w:space="0" w:color="auto"/>
                <w:left w:val="none" w:sz="0" w:space="0" w:color="auto"/>
                <w:bottom w:val="none" w:sz="0" w:space="0" w:color="auto"/>
                <w:right w:val="none" w:sz="0" w:space="0" w:color="auto"/>
              </w:divBdr>
            </w:div>
          </w:divsChild>
        </w:div>
        <w:div w:id="2026327996">
          <w:marLeft w:val="0"/>
          <w:marRight w:val="0"/>
          <w:marTop w:val="0"/>
          <w:marBottom w:val="0"/>
          <w:divBdr>
            <w:top w:val="none" w:sz="0" w:space="0" w:color="auto"/>
            <w:left w:val="none" w:sz="0" w:space="0" w:color="auto"/>
            <w:bottom w:val="none" w:sz="0" w:space="0" w:color="auto"/>
            <w:right w:val="none" w:sz="0" w:space="0" w:color="auto"/>
          </w:divBdr>
          <w:divsChild>
            <w:div w:id="345863436">
              <w:marLeft w:val="0"/>
              <w:marRight w:val="0"/>
              <w:marTop w:val="0"/>
              <w:marBottom w:val="0"/>
              <w:divBdr>
                <w:top w:val="none" w:sz="0" w:space="0" w:color="auto"/>
                <w:left w:val="none" w:sz="0" w:space="0" w:color="auto"/>
                <w:bottom w:val="none" w:sz="0" w:space="0" w:color="auto"/>
                <w:right w:val="none" w:sz="0" w:space="0" w:color="auto"/>
              </w:divBdr>
            </w:div>
          </w:divsChild>
        </w:div>
        <w:div w:id="2116636081">
          <w:marLeft w:val="0"/>
          <w:marRight w:val="0"/>
          <w:marTop w:val="0"/>
          <w:marBottom w:val="0"/>
          <w:divBdr>
            <w:top w:val="none" w:sz="0" w:space="0" w:color="auto"/>
            <w:left w:val="none" w:sz="0" w:space="0" w:color="auto"/>
            <w:bottom w:val="none" w:sz="0" w:space="0" w:color="auto"/>
            <w:right w:val="none" w:sz="0" w:space="0" w:color="auto"/>
          </w:divBdr>
          <w:divsChild>
            <w:div w:id="840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9543">
      <w:bodyDiv w:val="1"/>
      <w:marLeft w:val="0"/>
      <w:marRight w:val="0"/>
      <w:marTop w:val="0"/>
      <w:marBottom w:val="0"/>
      <w:divBdr>
        <w:top w:val="none" w:sz="0" w:space="0" w:color="auto"/>
        <w:left w:val="none" w:sz="0" w:space="0" w:color="auto"/>
        <w:bottom w:val="none" w:sz="0" w:space="0" w:color="auto"/>
        <w:right w:val="none" w:sz="0" w:space="0" w:color="auto"/>
      </w:divBdr>
    </w:div>
    <w:div w:id="1537039129">
      <w:bodyDiv w:val="1"/>
      <w:marLeft w:val="0"/>
      <w:marRight w:val="0"/>
      <w:marTop w:val="0"/>
      <w:marBottom w:val="0"/>
      <w:divBdr>
        <w:top w:val="none" w:sz="0" w:space="0" w:color="auto"/>
        <w:left w:val="none" w:sz="0" w:space="0" w:color="auto"/>
        <w:bottom w:val="none" w:sz="0" w:space="0" w:color="auto"/>
        <w:right w:val="none" w:sz="0" w:space="0" w:color="auto"/>
      </w:divBdr>
    </w:div>
    <w:div w:id="1888374818">
      <w:bodyDiv w:val="1"/>
      <w:marLeft w:val="0"/>
      <w:marRight w:val="0"/>
      <w:marTop w:val="0"/>
      <w:marBottom w:val="0"/>
      <w:divBdr>
        <w:top w:val="none" w:sz="0" w:space="0" w:color="auto"/>
        <w:left w:val="none" w:sz="0" w:space="0" w:color="auto"/>
        <w:bottom w:val="none" w:sz="0" w:space="0" w:color="auto"/>
        <w:right w:val="none" w:sz="0" w:space="0" w:color="auto"/>
      </w:divBdr>
    </w:div>
    <w:div w:id="203372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C\Downloads\Functional%20Requirement%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7" ma:contentTypeDescription="Create a new document." ma:contentTypeScope="" ma:versionID="baaa0654e281852f66d9a61fe137c72a">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1e10ab36c84492ebdcbbf15dfd56edf8"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E0D70D-820D-45C6-B1FD-DD9CD2E39EBA}">
  <ds:schemaRefs>
    <ds:schemaRef ds:uri="http://purl.org/dc/terms/"/>
    <ds:schemaRef ds:uri="http://www.w3.org/XML/1998/namespace"/>
    <ds:schemaRef ds:uri="http://schemas.openxmlformats.org/package/2006/metadata/core-properties"/>
    <ds:schemaRef ds:uri="84e25877-5f26-4dc3-9598-48e40fb4ec5c"/>
    <ds:schemaRef ds:uri="http://schemas.microsoft.com/office/2006/documentManagement/types"/>
    <ds:schemaRef ds:uri="1a638d2c-e7c0-419c-9191-e92086f67d97"/>
    <ds:schemaRef ds:uri="http://purl.org/dc/dcmitype/"/>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B893C5CC-CD9C-42B3-A983-D14B4AB4B917}">
  <ds:schemaRefs>
    <ds:schemaRef ds:uri="http://schemas.openxmlformats.org/officeDocument/2006/bibliography"/>
  </ds:schemaRefs>
</ds:datastoreItem>
</file>

<file path=customXml/itemProps3.xml><?xml version="1.0" encoding="utf-8"?>
<ds:datastoreItem xmlns:ds="http://schemas.openxmlformats.org/officeDocument/2006/customXml" ds:itemID="{44CC31DC-6C7D-4C38-935E-653CF5CA2D7F}">
  <ds:schemaRefs>
    <ds:schemaRef ds:uri="http://schemas.microsoft.com/sharepoint/v3/contenttype/forms"/>
  </ds:schemaRefs>
</ds:datastoreItem>
</file>

<file path=customXml/itemProps4.xml><?xml version="1.0" encoding="utf-8"?>
<ds:datastoreItem xmlns:ds="http://schemas.openxmlformats.org/officeDocument/2006/customXml" ds:itemID="{196E26A1-2AF2-4433-86D5-47512D0EE11E}"/>
</file>

<file path=docProps/app.xml><?xml version="1.0" encoding="utf-8"?>
<Properties xmlns="http://schemas.openxmlformats.org/officeDocument/2006/extended-properties" xmlns:vt="http://schemas.openxmlformats.org/officeDocument/2006/docPropsVTypes">
  <Template>Functional%20Requirement%20Document%20Template.dotx</Template>
  <TotalTime>0</TotalTime>
  <Pages>1</Pages>
  <Words>2377</Words>
  <Characters>13550</Characters>
  <Application>Microsoft Office Word</Application>
  <DocSecurity>4</DocSecurity>
  <Lines>112</Lines>
  <Paragraphs>31</Paragraphs>
  <ScaleCrop>false</ScaleCrop>
  <Company>Aeropostale, Inc.</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Document</dc:title>
  <dc:subject/>
  <dc:creator>Cather Cheese</dc:creator>
  <cp:keywords/>
  <cp:lastModifiedBy>Cather Cheese</cp:lastModifiedBy>
  <cp:revision>168</cp:revision>
  <dcterms:created xsi:type="dcterms:W3CDTF">2022-04-19T17:47:00Z</dcterms:created>
  <dcterms:modified xsi:type="dcterms:W3CDTF">2022-05-18T22:30:00Z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MediaServiceImageTags">
    <vt:lpwstr/>
  </property>
</Properties>
</file>