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743A0D"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13730D2A" w:rsidR="00594CAF" w:rsidRPr="00903A86" w:rsidRDefault="00594CAF" w:rsidP="5F30F2DE">
      <w:pPr>
        <w:pStyle w:val="Title"/>
        <w:jc w:val="left"/>
        <w:rPr>
          <w:bCs/>
          <w:i/>
          <w:iCs/>
          <w:color w:val="4472C4" w:themeColor="accent1"/>
        </w:rPr>
      </w:pPr>
      <w:r w:rsidRPr="5F30F2DE">
        <w:rPr>
          <w:sz w:val="22"/>
          <w:szCs w:val="22"/>
        </w:rPr>
        <w:t xml:space="preserve">Project Name:  </w:t>
      </w:r>
      <w:r w:rsidR="00834A44">
        <w:rPr>
          <w:rFonts w:eastAsia="Verdana"/>
          <w:b w:val="0"/>
          <w:bCs/>
          <w:sz w:val="20"/>
          <w:szCs w:val="20"/>
        </w:rPr>
        <w:t>SQL Server Emailing System</w:t>
      </w:r>
      <w:r w:rsidR="5F30F2DE" w:rsidRPr="5F30F2DE">
        <w:rPr>
          <w:rFonts w:eastAsia="Verdana" w:cs="Verdana"/>
          <w:i/>
          <w:iCs/>
          <w:color w:val="4472C4" w:themeColor="accent1"/>
          <w:sz w:val="20"/>
          <w:szCs w:val="20"/>
        </w:rPr>
        <w:t xml:space="preserve">  </w:t>
      </w:r>
    </w:p>
    <w:p w14:paraId="4FB33514" w14:textId="6E10184F" w:rsidR="00594CAF" w:rsidRPr="00834A44" w:rsidRDefault="00594CAF" w:rsidP="00594CAF">
      <w:pPr>
        <w:pStyle w:val="Title"/>
        <w:jc w:val="left"/>
        <w:rPr>
          <w:color w:val="000000"/>
          <w:sz w:val="22"/>
          <w:szCs w:val="22"/>
        </w:rPr>
      </w:pPr>
      <w:r w:rsidRPr="5F30F2DE">
        <w:rPr>
          <w:sz w:val="22"/>
          <w:szCs w:val="22"/>
        </w:rPr>
        <w:t xml:space="preserve">Issue Title: </w:t>
      </w:r>
      <w:r w:rsidR="00834A44">
        <w:rPr>
          <w:b w:val="0"/>
          <w:bCs/>
          <w:sz w:val="20"/>
          <w:szCs w:val="20"/>
        </w:rPr>
        <w:t>SDM 31462 – Hard Coded Emails</w:t>
      </w:r>
    </w:p>
    <w:p w14:paraId="29081B88" w14:textId="6165163C" w:rsidR="00594CAF" w:rsidRPr="00903A86" w:rsidRDefault="00594CAF" w:rsidP="00594CAF">
      <w:pPr>
        <w:pStyle w:val="Title"/>
        <w:jc w:val="left"/>
        <w:rPr>
          <w:rStyle w:val="IntenseQuoteChar"/>
        </w:rPr>
      </w:pPr>
      <w:r w:rsidRPr="00073C36">
        <w:rPr>
          <w:sz w:val="22"/>
          <w:szCs w:val="22"/>
        </w:rPr>
        <w:t>Date:</w:t>
      </w:r>
      <w:r w:rsidR="00834A44">
        <w:rPr>
          <w:sz w:val="22"/>
          <w:szCs w:val="22"/>
        </w:rPr>
        <w:t xml:space="preserve"> </w:t>
      </w:r>
      <w:proofErr w:type="gramStart"/>
      <w:r w:rsidR="00834A44" w:rsidRPr="00834A44">
        <w:rPr>
          <w:b w:val="0"/>
          <w:bCs/>
          <w:sz w:val="20"/>
          <w:szCs w:val="20"/>
        </w:rPr>
        <w:t>September,</w:t>
      </w:r>
      <w:proofErr w:type="gramEnd"/>
      <w:r w:rsidR="00834A44" w:rsidRPr="00834A44">
        <w:rPr>
          <w:b w:val="0"/>
          <w:bCs/>
          <w:sz w:val="20"/>
          <w:szCs w:val="20"/>
        </w:rPr>
        <w:t xml:space="preserve"> 2022</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r>
        <w:t>P</w:t>
      </w:r>
      <w:r w:rsidR="00594CAF" w:rsidRPr="00073C36">
        <w:t>repared By</w:t>
      </w:r>
      <w:bookmarkEnd w:id="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4AAA518F" w:rsidR="001F5541" w:rsidRPr="00073C36" w:rsidRDefault="00834A44"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045B3C78" w:rsidR="001F5541" w:rsidRPr="00073C36" w:rsidRDefault="00834A44" w:rsidP="005079BE">
            <w:pPr>
              <w:pStyle w:val="TableText"/>
              <w:spacing w:before="20" w:after="60"/>
              <w:rPr>
                <w:rFonts w:ascii="Verdana" w:hAnsi="Verdana" w:cs="Arial"/>
                <w:sz w:val="20"/>
              </w:rPr>
            </w:pPr>
            <w:r>
              <w:rPr>
                <w:rFonts w:ascii="Verdana" w:hAnsi="Verdana" w:cs="Arial"/>
                <w:sz w:val="20"/>
              </w:rPr>
              <w:t>MIS</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1" w:name="_Toc96335886"/>
      <w:r w:rsidRPr="00073C36">
        <w:t>Modification Version Control</w:t>
      </w:r>
      <w:bookmarkEnd w:id="1"/>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0A27CB2">
        <w:trPr>
          <w:cantSplit/>
        </w:trPr>
        <w:tc>
          <w:tcPr>
            <w:tcW w:w="1177" w:type="dxa"/>
            <w:shd w:val="clear" w:color="auto" w:fill="D9D9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2" w:name="_Toc500731307"/>
            <w:bookmarkStart w:id="3" w:name="_Toc500731349"/>
            <w:bookmarkStart w:id="4" w:name="_Toc500731407"/>
            <w:bookmarkStart w:id="5" w:name="_Toc500741301"/>
            <w:bookmarkStart w:id="6" w:name="_Toc500743056"/>
            <w:bookmarkStart w:id="7" w:name="_Toc500745755"/>
            <w:bookmarkStart w:id="8" w:name="_Toc500746078"/>
            <w:bookmarkStart w:id="9" w:name="_Toc500746142"/>
            <w:r w:rsidRPr="00073C36">
              <w:rPr>
                <w:rFonts w:cs="Arial"/>
                <w:b/>
              </w:rPr>
              <w:t>Date</w:t>
            </w:r>
            <w:bookmarkEnd w:id="2"/>
            <w:bookmarkEnd w:id="3"/>
            <w:bookmarkEnd w:id="4"/>
            <w:bookmarkEnd w:id="5"/>
            <w:bookmarkEnd w:id="6"/>
            <w:bookmarkEnd w:id="7"/>
            <w:bookmarkEnd w:id="8"/>
            <w:bookmarkEnd w:id="9"/>
          </w:p>
        </w:tc>
        <w:tc>
          <w:tcPr>
            <w:tcW w:w="1710" w:type="dxa"/>
            <w:shd w:val="clear" w:color="auto" w:fill="D9D9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0" w:name="_Toc500731308"/>
            <w:bookmarkStart w:id="11" w:name="_Toc500731350"/>
            <w:bookmarkStart w:id="12" w:name="_Toc500731408"/>
            <w:bookmarkStart w:id="13" w:name="_Toc500741302"/>
            <w:bookmarkStart w:id="14" w:name="_Toc500743057"/>
            <w:bookmarkStart w:id="15" w:name="_Toc500745756"/>
            <w:bookmarkStart w:id="16" w:name="_Toc500746079"/>
            <w:bookmarkStart w:id="17" w:name="_Toc500746143"/>
            <w:r w:rsidRPr="00073C36">
              <w:rPr>
                <w:rFonts w:cs="Arial"/>
                <w:b/>
              </w:rPr>
              <w:t>Change Description</w:t>
            </w:r>
            <w:bookmarkEnd w:id="10"/>
            <w:bookmarkEnd w:id="11"/>
            <w:bookmarkEnd w:id="12"/>
            <w:bookmarkEnd w:id="13"/>
            <w:bookmarkEnd w:id="14"/>
            <w:bookmarkEnd w:id="15"/>
            <w:bookmarkEnd w:id="16"/>
            <w:bookmarkEnd w:id="17"/>
          </w:p>
        </w:tc>
      </w:tr>
      <w:tr w:rsidR="00A27CB2" w:rsidRPr="00073C36" w14:paraId="158F7FDF" w14:textId="77777777" w:rsidTr="00A27CB2">
        <w:trPr>
          <w:cantSplit/>
          <w:trHeight w:val="272"/>
        </w:trPr>
        <w:tc>
          <w:tcPr>
            <w:tcW w:w="1177" w:type="dxa"/>
            <w:tcMar>
              <w:top w:w="43" w:type="dxa"/>
              <w:left w:w="115" w:type="dxa"/>
              <w:bottom w:w="43" w:type="dxa"/>
              <w:right w:w="115" w:type="dxa"/>
            </w:tcMar>
          </w:tcPr>
          <w:p w14:paraId="3FD4064F" w14:textId="6C054840" w:rsidR="00A27CB2" w:rsidRPr="00834A44" w:rsidRDefault="00834A44" w:rsidP="00C639FA">
            <w:pPr>
              <w:pStyle w:val="TableText"/>
              <w:spacing w:before="20" w:after="60"/>
              <w:rPr>
                <w:rStyle w:val="IntenseEmphasis"/>
                <w:i w:val="0"/>
                <w:iCs w:val="0"/>
                <w:color w:val="auto"/>
              </w:rPr>
            </w:pPr>
            <w:r>
              <w:rPr>
                <w:rStyle w:val="IntenseEmphasis"/>
                <w:i w:val="0"/>
                <w:iCs w:val="0"/>
                <w:color w:val="auto"/>
              </w:rPr>
              <w:t>V1.0</w:t>
            </w:r>
          </w:p>
        </w:tc>
        <w:tc>
          <w:tcPr>
            <w:tcW w:w="1428" w:type="dxa"/>
            <w:tcMar>
              <w:top w:w="43" w:type="dxa"/>
              <w:left w:w="115" w:type="dxa"/>
              <w:bottom w:w="43" w:type="dxa"/>
              <w:right w:w="115" w:type="dxa"/>
            </w:tcMar>
          </w:tcPr>
          <w:p w14:paraId="4402E967" w14:textId="73FAE510" w:rsidR="00A27CB2" w:rsidRPr="00834A44" w:rsidRDefault="00834A44" w:rsidP="00C639FA">
            <w:pPr>
              <w:pStyle w:val="TableText"/>
              <w:spacing w:before="20" w:after="60"/>
              <w:rPr>
                <w:rStyle w:val="IntenseEmphasis"/>
                <w:i w:val="0"/>
                <w:iCs w:val="0"/>
                <w:color w:val="auto"/>
              </w:rPr>
            </w:pPr>
            <w:r>
              <w:rPr>
                <w:rStyle w:val="IntenseEmphasis"/>
                <w:i w:val="0"/>
                <w:iCs w:val="0"/>
                <w:color w:val="auto"/>
              </w:rPr>
              <w:t>09/01/2022</w:t>
            </w:r>
          </w:p>
        </w:tc>
        <w:tc>
          <w:tcPr>
            <w:tcW w:w="1710" w:type="dxa"/>
            <w:tcMar>
              <w:top w:w="43" w:type="dxa"/>
              <w:left w:w="115" w:type="dxa"/>
              <w:bottom w:w="43" w:type="dxa"/>
              <w:right w:w="115" w:type="dxa"/>
            </w:tcMar>
          </w:tcPr>
          <w:p w14:paraId="0B392360" w14:textId="1C186DC6" w:rsidR="00A27CB2" w:rsidRPr="00834A44" w:rsidRDefault="00834A44"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2A5E826E" w:rsidR="00A27CB2" w:rsidRPr="00834A44" w:rsidRDefault="00834A44" w:rsidP="00C639FA">
            <w:pPr>
              <w:pStyle w:val="TableText"/>
              <w:spacing w:before="20" w:after="60"/>
              <w:rPr>
                <w:rStyle w:val="IntenseEmphasis"/>
                <w:i w:val="0"/>
                <w:iCs w:val="0"/>
                <w:color w:val="auto"/>
              </w:rPr>
            </w:pPr>
            <w:r>
              <w:rPr>
                <w:rStyle w:val="IntenseEmphasis"/>
                <w:i w:val="0"/>
                <w:iCs w:val="0"/>
                <w:color w:val="auto"/>
              </w:rPr>
              <w:t>SDM 31462</w:t>
            </w:r>
          </w:p>
        </w:tc>
        <w:tc>
          <w:tcPr>
            <w:tcW w:w="3690" w:type="dxa"/>
            <w:tcMar>
              <w:top w:w="43" w:type="dxa"/>
              <w:left w:w="115" w:type="dxa"/>
              <w:bottom w:w="43" w:type="dxa"/>
              <w:right w:w="115" w:type="dxa"/>
            </w:tcMar>
          </w:tcPr>
          <w:p w14:paraId="2A0ED1B3" w14:textId="0F462F2E" w:rsidR="00A27CB2" w:rsidRPr="00834A44" w:rsidRDefault="00834A44" w:rsidP="00C639FA">
            <w:pPr>
              <w:pStyle w:val="TableText"/>
              <w:spacing w:before="20" w:after="60"/>
              <w:rPr>
                <w:rFonts w:ascii="Verdana" w:hAnsi="Verdana" w:cs="Arial"/>
                <w:szCs w:val="16"/>
              </w:rPr>
            </w:pPr>
            <w:r>
              <w:rPr>
                <w:rFonts w:ascii="Verdana" w:hAnsi="Verdana" w:cs="Arial"/>
                <w:szCs w:val="16"/>
              </w:rPr>
              <w:t>Hard Coded Emails</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p w14:paraId="7EEDC352" w14:textId="3C071F9A" w:rsidR="00594CAF" w:rsidRPr="00073C36" w:rsidRDefault="00594CAF" w:rsidP="00DD4FEB">
      <w:pPr>
        <w:pStyle w:val="Heading1"/>
        <w:numPr>
          <w:ilvl w:val="0"/>
          <w:numId w:val="0"/>
        </w:numPr>
        <w:spacing w:line="360" w:lineRule="auto"/>
      </w:pPr>
      <w:bookmarkStart w:id="18" w:name="_Toc96335887"/>
      <w:r w:rsidRPr="00073C36">
        <w:lastRenderedPageBreak/>
        <w:t>Table of Contents</w:t>
      </w:r>
      <w:bookmarkEnd w:id="18"/>
      <w:r w:rsidR="005079BE" w:rsidRPr="00073C36">
        <w:tab/>
      </w:r>
    </w:p>
    <w:p w14:paraId="75EC0E93" w14:textId="022BD6A7" w:rsidR="004D030E" w:rsidRDefault="00594CAF" w:rsidP="00DD4FEB">
      <w:pPr>
        <w:pStyle w:val="TOC1"/>
        <w:spacing w:line="360" w:lineRule="auto"/>
        <w:rPr>
          <w:rFonts w:asciiTheme="minorHAnsi" w:eastAsiaTheme="minorEastAsia" w:hAnsiTheme="minorHAnsi" w:cstheme="minorBidi"/>
          <w:noProof/>
          <w:sz w:val="22"/>
          <w:szCs w:val="22"/>
        </w:rPr>
      </w:pPr>
      <w:r w:rsidRPr="00073C36">
        <w:fldChar w:fldCharType="begin"/>
      </w:r>
      <w:r w:rsidRPr="00073C36">
        <w:instrText xml:space="preserve"> TOC \o "1-3" \h \z \u </w:instrText>
      </w:r>
      <w:r w:rsidRPr="00073C36">
        <w:fldChar w:fldCharType="separate"/>
      </w:r>
      <w:hyperlink w:anchor="_Toc96335885" w:history="1">
        <w:r w:rsidR="004D030E" w:rsidRPr="00830202">
          <w:rPr>
            <w:rStyle w:val="Hyperlink"/>
            <w:noProof/>
          </w:rPr>
          <w:t>Prepared By</w:t>
        </w:r>
        <w:r w:rsidR="004D030E">
          <w:rPr>
            <w:noProof/>
            <w:webHidden/>
          </w:rPr>
          <w:tab/>
        </w:r>
        <w:r w:rsidR="004D030E">
          <w:rPr>
            <w:noProof/>
            <w:webHidden/>
          </w:rPr>
          <w:fldChar w:fldCharType="begin"/>
        </w:r>
        <w:r w:rsidR="004D030E">
          <w:rPr>
            <w:noProof/>
            <w:webHidden/>
          </w:rPr>
          <w:instrText xml:space="preserve"> PAGEREF _Toc96335885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BF806D3" w14:textId="6179687C" w:rsidR="004D030E" w:rsidRDefault="00743A0D" w:rsidP="00DD4FEB">
      <w:pPr>
        <w:pStyle w:val="TOC1"/>
        <w:spacing w:line="360" w:lineRule="auto"/>
        <w:rPr>
          <w:rFonts w:asciiTheme="minorHAnsi" w:eastAsiaTheme="minorEastAsia" w:hAnsiTheme="minorHAnsi" w:cstheme="minorBidi"/>
          <w:noProof/>
          <w:sz w:val="22"/>
          <w:szCs w:val="22"/>
        </w:rPr>
      </w:pPr>
      <w:hyperlink w:anchor="_Toc96335886" w:history="1">
        <w:r w:rsidR="004D030E" w:rsidRPr="00830202">
          <w:rPr>
            <w:rStyle w:val="Hyperlink"/>
            <w:noProof/>
          </w:rPr>
          <w:t>Modification Version Control</w:t>
        </w:r>
        <w:r w:rsidR="004D030E">
          <w:rPr>
            <w:noProof/>
            <w:webHidden/>
          </w:rPr>
          <w:tab/>
        </w:r>
        <w:r w:rsidR="004D030E">
          <w:rPr>
            <w:noProof/>
            <w:webHidden/>
          </w:rPr>
          <w:fldChar w:fldCharType="begin"/>
        </w:r>
        <w:r w:rsidR="004D030E">
          <w:rPr>
            <w:noProof/>
            <w:webHidden/>
          </w:rPr>
          <w:instrText xml:space="preserve"> PAGEREF _Toc96335886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52ACAC1" w14:textId="219612CB" w:rsidR="004D030E" w:rsidRDefault="00743A0D" w:rsidP="00DD4FEB">
      <w:pPr>
        <w:pStyle w:val="TOC1"/>
        <w:spacing w:line="360" w:lineRule="auto"/>
        <w:rPr>
          <w:rFonts w:asciiTheme="minorHAnsi" w:eastAsiaTheme="minorEastAsia" w:hAnsiTheme="minorHAnsi" w:cstheme="minorBidi"/>
          <w:noProof/>
          <w:sz w:val="22"/>
          <w:szCs w:val="22"/>
        </w:rPr>
      </w:pPr>
      <w:hyperlink w:anchor="_Toc96335887" w:history="1">
        <w:r w:rsidR="004D030E" w:rsidRPr="00830202">
          <w:rPr>
            <w:rStyle w:val="Hyperlink"/>
            <w:noProof/>
          </w:rPr>
          <w:t>Table of Contents</w:t>
        </w:r>
        <w:r w:rsidR="004D030E">
          <w:rPr>
            <w:noProof/>
            <w:webHidden/>
          </w:rPr>
          <w:tab/>
        </w:r>
        <w:r w:rsidR="004D030E">
          <w:rPr>
            <w:noProof/>
            <w:webHidden/>
          </w:rPr>
          <w:fldChar w:fldCharType="begin"/>
        </w:r>
        <w:r w:rsidR="004D030E">
          <w:rPr>
            <w:noProof/>
            <w:webHidden/>
          </w:rPr>
          <w:instrText xml:space="preserve"> PAGEREF _Toc96335887 \h </w:instrText>
        </w:r>
        <w:r w:rsidR="004D030E">
          <w:rPr>
            <w:noProof/>
            <w:webHidden/>
          </w:rPr>
        </w:r>
        <w:r w:rsidR="004D030E">
          <w:rPr>
            <w:noProof/>
            <w:webHidden/>
          </w:rPr>
          <w:fldChar w:fldCharType="separate"/>
        </w:r>
        <w:r w:rsidR="004D030E">
          <w:rPr>
            <w:noProof/>
            <w:webHidden/>
          </w:rPr>
          <w:t>3</w:t>
        </w:r>
        <w:r w:rsidR="004D030E">
          <w:rPr>
            <w:noProof/>
            <w:webHidden/>
          </w:rPr>
          <w:fldChar w:fldCharType="end"/>
        </w:r>
      </w:hyperlink>
    </w:p>
    <w:p w14:paraId="05B142EE" w14:textId="412E3E25"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888" w:history="1">
        <w:r w:rsidR="004D030E" w:rsidRPr="00830202">
          <w:rPr>
            <w:rStyle w:val="Hyperlink"/>
            <w:noProof/>
          </w:rPr>
          <w:t>1</w:t>
        </w:r>
        <w:r w:rsidR="004D030E">
          <w:rPr>
            <w:rFonts w:asciiTheme="minorHAnsi" w:eastAsiaTheme="minorEastAsia" w:hAnsiTheme="minorHAnsi" w:cstheme="minorBidi"/>
            <w:noProof/>
            <w:sz w:val="22"/>
            <w:szCs w:val="22"/>
          </w:rPr>
          <w:tab/>
        </w:r>
        <w:r w:rsidR="004D030E" w:rsidRPr="00830202">
          <w:rPr>
            <w:rStyle w:val="Hyperlink"/>
            <w:noProof/>
          </w:rPr>
          <w:t>Design Overview</w:t>
        </w:r>
        <w:r w:rsidR="004D030E">
          <w:rPr>
            <w:noProof/>
            <w:webHidden/>
          </w:rPr>
          <w:tab/>
        </w:r>
        <w:r w:rsidR="004D030E">
          <w:rPr>
            <w:noProof/>
            <w:webHidden/>
          </w:rPr>
          <w:fldChar w:fldCharType="begin"/>
        </w:r>
        <w:r w:rsidR="004D030E">
          <w:rPr>
            <w:noProof/>
            <w:webHidden/>
          </w:rPr>
          <w:instrText xml:space="preserve"> PAGEREF _Toc96335888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7C615ED4" w14:textId="0749D961"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89" w:history="1">
        <w:r w:rsidR="004D030E" w:rsidRPr="00830202">
          <w:rPr>
            <w:rStyle w:val="Hyperlink"/>
            <w:noProof/>
          </w:rPr>
          <w:t>1.1 Business Case/Scope</w:t>
        </w:r>
        <w:r w:rsidR="004D030E">
          <w:rPr>
            <w:noProof/>
            <w:webHidden/>
          </w:rPr>
          <w:tab/>
        </w:r>
        <w:r w:rsidR="004D030E">
          <w:rPr>
            <w:noProof/>
            <w:webHidden/>
          </w:rPr>
          <w:fldChar w:fldCharType="begin"/>
        </w:r>
        <w:r w:rsidR="004D030E">
          <w:rPr>
            <w:noProof/>
            <w:webHidden/>
          </w:rPr>
          <w:instrText xml:space="preserve"> PAGEREF _Toc96335889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E7FD7F6" w14:textId="39E51C92"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0" w:history="1">
        <w:r w:rsidR="004D030E" w:rsidRPr="00830202">
          <w:rPr>
            <w:rStyle w:val="Hyperlink"/>
            <w:noProof/>
          </w:rPr>
          <w:t>1.2 Audience</w:t>
        </w:r>
        <w:r w:rsidR="004D030E">
          <w:rPr>
            <w:noProof/>
            <w:webHidden/>
          </w:rPr>
          <w:tab/>
        </w:r>
        <w:r w:rsidR="004D030E">
          <w:rPr>
            <w:noProof/>
            <w:webHidden/>
          </w:rPr>
          <w:fldChar w:fldCharType="begin"/>
        </w:r>
        <w:r w:rsidR="004D030E">
          <w:rPr>
            <w:noProof/>
            <w:webHidden/>
          </w:rPr>
          <w:instrText xml:space="preserve"> PAGEREF _Toc96335890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498CD667" w14:textId="0AD98FF8"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1" w:history="1">
        <w:r w:rsidR="004D030E" w:rsidRPr="00830202">
          <w:rPr>
            <w:rStyle w:val="Hyperlink"/>
            <w:noProof/>
          </w:rPr>
          <w:t>1.3 Reference</w:t>
        </w:r>
        <w:r w:rsidR="004D030E">
          <w:rPr>
            <w:noProof/>
            <w:webHidden/>
          </w:rPr>
          <w:tab/>
        </w:r>
        <w:r w:rsidR="004D030E">
          <w:rPr>
            <w:noProof/>
            <w:webHidden/>
          </w:rPr>
          <w:fldChar w:fldCharType="begin"/>
        </w:r>
        <w:r w:rsidR="004D030E">
          <w:rPr>
            <w:noProof/>
            <w:webHidden/>
          </w:rPr>
          <w:instrText xml:space="preserve"> PAGEREF _Toc96335891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B0A05AF" w14:textId="3C93FAE6"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2" w:history="1">
        <w:r w:rsidR="004D030E" w:rsidRPr="00830202">
          <w:rPr>
            <w:rStyle w:val="Hyperlink"/>
            <w:noProof/>
          </w:rPr>
          <w:t>1.4 Terms and Definitions</w:t>
        </w:r>
        <w:r w:rsidR="004D030E">
          <w:rPr>
            <w:noProof/>
            <w:webHidden/>
          </w:rPr>
          <w:tab/>
        </w:r>
        <w:r w:rsidR="004D030E">
          <w:rPr>
            <w:noProof/>
            <w:webHidden/>
          </w:rPr>
          <w:fldChar w:fldCharType="begin"/>
        </w:r>
        <w:r w:rsidR="004D030E">
          <w:rPr>
            <w:noProof/>
            <w:webHidden/>
          </w:rPr>
          <w:instrText xml:space="preserve"> PAGEREF _Toc96335892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0A88E35E" w14:textId="11342116"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3" w:history="1">
        <w:r w:rsidR="004D030E" w:rsidRPr="00830202">
          <w:rPr>
            <w:rStyle w:val="Hyperlink"/>
            <w:noProof/>
          </w:rPr>
          <w:t>1.5 Technical Design Diagram</w:t>
        </w:r>
        <w:r w:rsidR="004D030E">
          <w:rPr>
            <w:noProof/>
            <w:webHidden/>
          </w:rPr>
          <w:tab/>
        </w:r>
        <w:r w:rsidR="004D030E">
          <w:rPr>
            <w:noProof/>
            <w:webHidden/>
          </w:rPr>
          <w:fldChar w:fldCharType="begin"/>
        </w:r>
        <w:r w:rsidR="004D030E">
          <w:rPr>
            <w:noProof/>
            <w:webHidden/>
          </w:rPr>
          <w:instrText xml:space="preserve"> PAGEREF _Toc96335893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408749FE" w14:textId="1C2B3710"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894" w:history="1">
        <w:r w:rsidR="004D030E" w:rsidRPr="00830202">
          <w:rPr>
            <w:rStyle w:val="Hyperlink"/>
            <w:noProof/>
          </w:rPr>
          <w:t>1.5.1 Application Architecture Diagram</w:t>
        </w:r>
        <w:r w:rsidR="004D030E">
          <w:rPr>
            <w:noProof/>
            <w:webHidden/>
          </w:rPr>
          <w:tab/>
        </w:r>
        <w:r w:rsidR="004D030E">
          <w:rPr>
            <w:noProof/>
            <w:webHidden/>
          </w:rPr>
          <w:fldChar w:fldCharType="begin"/>
        </w:r>
        <w:r w:rsidR="004D030E">
          <w:rPr>
            <w:noProof/>
            <w:webHidden/>
          </w:rPr>
          <w:instrText xml:space="preserve"> PAGEREF _Toc96335894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212E5BA2" w14:textId="3E1F6986"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895" w:history="1">
        <w:r w:rsidR="004D030E" w:rsidRPr="00830202">
          <w:rPr>
            <w:rStyle w:val="Hyperlink"/>
            <w:noProof/>
          </w:rPr>
          <w:t>1.5.2 Integration Architecture Diagram</w:t>
        </w:r>
        <w:r w:rsidR="004D030E">
          <w:rPr>
            <w:noProof/>
            <w:webHidden/>
          </w:rPr>
          <w:tab/>
        </w:r>
        <w:r w:rsidR="004D030E">
          <w:rPr>
            <w:noProof/>
            <w:webHidden/>
          </w:rPr>
          <w:fldChar w:fldCharType="begin"/>
        </w:r>
        <w:r w:rsidR="004D030E">
          <w:rPr>
            <w:noProof/>
            <w:webHidden/>
          </w:rPr>
          <w:instrText xml:space="preserve"> PAGEREF _Toc96335895 \h </w:instrText>
        </w:r>
        <w:r w:rsidR="004D030E">
          <w:rPr>
            <w:noProof/>
            <w:webHidden/>
          </w:rPr>
        </w:r>
        <w:r w:rsidR="004D030E">
          <w:rPr>
            <w:noProof/>
            <w:webHidden/>
          </w:rPr>
          <w:fldChar w:fldCharType="separate"/>
        </w:r>
        <w:r w:rsidR="004D030E">
          <w:rPr>
            <w:noProof/>
            <w:webHidden/>
          </w:rPr>
          <w:t>8</w:t>
        </w:r>
        <w:r w:rsidR="004D030E">
          <w:rPr>
            <w:noProof/>
            <w:webHidden/>
          </w:rPr>
          <w:fldChar w:fldCharType="end"/>
        </w:r>
      </w:hyperlink>
    </w:p>
    <w:p w14:paraId="0A7E1ED6" w14:textId="5CE82240"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6" w:history="1">
        <w:r w:rsidR="004D030E" w:rsidRPr="00830202">
          <w:rPr>
            <w:rStyle w:val="Hyperlink"/>
            <w:noProof/>
          </w:rPr>
          <w:t>1.6 Assumptions/Dependencies</w:t>
        </w:r>
        <w:r w:rsidR="004D030E">
          <w:rPr>
            <w:noProof/>
            <w:webHidden/>
          </w:rPr>
          <w:tab/>
        </w:r>
        <w:r w:rsidR="004D030E">
          <w:rPr>
            <w:noProof/>
            <w:webHidden/>
          </w:rPr>
          <w:fldChar w:fldCharType="begin"/>
        </w:r>
        <w:r w:rsidR="004D030E">
          <w:rPr>
            <w:noProof/>
            <w:webHidden/>
          </w:rPr>
          <w:instrText xml:space="preserve"> PAGEREF _Toc96335896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2371A813" w14:textId="1EC91575"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7" w:history="1">
        <w:r w:rsidR="004D030E" w:rsidRPr="00830202">
          <w:rPr>
            <w:rStyle w:val="Hyperlink"/>
            <w:noProof/>
          </w:rPr>
          <w:t>1.7 Outstanding Questions /Open issues</w:t>
        </w:r>
        <w:r w:rsidR="004D030E">
          <w:rPr>
            <w:noProof/>
            <w:webHidden/>
          </w:rPr>
          <w:tab/>
        </w:r>
        <w:r w:rsidR="004D030E">
          <w:rPr>
            <w:noProof/>
            <w:webHidden/>
          </w:rPr>
          <w:fldChar w:fldCharType="begin"/>
        </w:r>
        <w:r w:rsidR="004D030E">
          <w:rPr>
            <w:noProof/>
            <w:webHidden/>
          </w:rPr>
          <w:instrText xml:space="preserve"> PAGEREF _Toc96335897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A499A72" w14:textId="4328A964"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898" w:history="1">
        <w:r w:rsidR="004D030E" w:rsidRPr="00830202">
          <w:rPr>
            <w:rStyle w:val="Hyperlink"/>
            <w:noProof/>
          </w:rPr>
          <w:t>2</w:t>
        </w:r>
        <w:r w:rsidR="004D030E">
          <w:rPr>
            <w:rFonts w:asciiTheme="minorHAnsi" w:eastAsiaTheme="minorEastAsia" w:hAnsiTheme="minorHAnsi" w:cstheme="minorBidi"/>
            <w:noProof/>
            <w:sz w:val="22"/>
            <w:szCs w:val="22"/>
          </w:rPr>
          <w:tab/>
        </w:r>
        <w:r w:rsidR="004D030E" w:rsidRPr="00830202">
          <w:rPr>
            <w:rStyle w:val="Hyperlink"/>
            <w:noProof/>
          </w:rPr>
          <w:t>Data Design</w:t>
        </w:r>
        <w:r w:rsidR="004D030E">
          <w:rPr>
            <w:noProof/>
            <w:webHidden/>
          </w:rPr>
          <w:tab/>
        </w:r>
        <w:r w:rsidR="004D030E">
          <w:rPr>
            <w:noProof/>
            <w:webHidden/>
          </w:rPr>
          <w:fldChar w:fldCharType="begin"/>
        </w:r>
        <w:r w:rsidR="004D030E">
          <w:rPr>
            <w:noProof/>
            <w:webHidden/>
          </w:rPr>
          <w:instrText xml:space="preserve"> PAGEREF _Toc96335898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4B6F46F" w14:textId="3F26C030"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899" w:history="1">
        <w:r w:rsidR="004D030E" w:rsidRPr="00830202">
          <w:rPr>
            <w:rStyle w:val="Hyperlink"/>
            <w:noProof/>
          </w:rPr>
          <w:t>2.1 Database Management System Files</w:t>
        </w:r>
        <w:r w:rsidR="004D030E">
          <w:rPr>
            <w:noProof/>
            <w:webHidden/>
          </w:rPr>
          <w:tab/>
        </w:r>
        <w:r w:rsidR="004D030E">
          <w:rPr>
            <w:noProof/>
            <w:webHidden/>
          </w:rPr>
          <w:fldChar w:fldCharType="begin"/>
        </w:r>
        <w:r w:rsidR="004D030E">
          <w:rPr>
            <w:noProof/>
            <w:webHidden/>
          </w:rPr>
          <w:instrText xml:space="preserve"> PAGEREF _Toc96335899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09CC2B2E" w14:textId="2C8F4558"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0" w:history="1">
        <w:r w:rsidR="004D030E" w:rsidRPr="00830202">
          <w:rPr>
            <w:rStyle w:val="Hyperlink"/>
            <w:noProof/>
          </w:rPr>
          <w:t>2.2 Non-Database Management System Files</w:t>
        </w:r>
        <w:r w:rsidR="004D030E">
          <w:rPr>
            <w:noProof/>
            <w:webHidden/>
          </w:rPr>
          <w:tab/>
        </w:r>
        <w:r w:rsidR="004D030E">
          <w:rPr>
            <w:noProof/>
            <w:webHidden/>
          </w:rPr>
          <w:fldChar w:fldCharType="begin"/>
        </w:r>
        <w:r w:rsidR="004D030E">
          <w:rPr>
            <w:noProof/>
            <w:webHidden/>
          </w:rPr>
          <w:instrText xml:space="preserve"> PAGEREF _Toc96335900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78A149EA" w14:textId="04A4193C"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901" w:history="1">
        <w:r w:rsidR="004D030E" w:rsidRPr="00830202">
          <w:rPr>
            <w:rStyle w:val="Hyperlink"/>
            <w:noProof/>
          </w:rPr>
          <w:t>3</w:t>
        </w:r>
        <w:r w:rsidR="004D030E">
          <w:rPr>
            <w:rFonts w:asciiTheme="minorHAnsi" w:eastAsiaTheme="minorEastAsia" w:hAnsiTheme="minorHAnsi" w:cstheme="minorBidi"/>
            <w:noProof/>
            <w:sz w:val="22"/>
            <w:szCs w:val="22"/>
          </w:rPr>
          <w:tab/>
        </w:r>
        <w:r w:rsidR="004D030E" w:rsidRPr="00830202">
          <w:rPr>
            <w:rStyle w:val="Hyperlink"/>
            <w:noProof/>
          </w:rPr>
          <w:t>Detailed Design</w:t>
        </w:r>
        <w:r w:rsidR="004D030E">
          <w:rPr>
            <w:noProof/>
            <w:webHidden/>
          </w:rPr>
          <w:tab/>
        </w:r>
        <w:r w:rsidR="004D030E">
          <w:rPr>
            <w:noProof/>
            <w:webHidden/>
          </w:rPr>
          <w:fldChar w:fldCharType="begin"/>
        </w:r>
        <w:r w:rsidR="004D030E">
          <w:rPr>
            <w:noProof/>
            <w:webHidden/>
          </w:rPr>
          <w:instrText xml:space="preserve"> PAGEREF _Toc96335901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E9D9DC7" w14:textId="14F04F09"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2" w:history="1">
        <w:r w:rsidR="004D030E" w:rsidRPr="00830202">
          <w:rPr>
            <w:rStyle w:val="Hyperlink"/>
            <w:noProof/>
          </w:rPr>
          <w:t>3.1 Hardware Detailed Design</w:t>
        </w:r>
        <w:r w:rsidR="004D030E">
          <w:rPr>
            <w:noProof/>
            <w:webHidden/>
          </w:rPr>
          <w:tab/>
        </w:r>
        <w:r w:rsidR="004D030E">
          <w:rPr>
            <w:noProof/>
            <w:webHidden/>
          </w:rPr>
          <w:fldChar w:fldCharType="begin"/>
        </w:r>
        <w:r w:rsidR="004D030E">
          <w:rPr>
            <w:noProof/>
            <w:webHidden/>
          </w:rPr>
          <w:instrText xml:space="preserve"> PAGEREF _Toc96335902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FBABA3A" w14:textId="0B924D02"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3" w:history="1">
        <w:r w:rsidR="004D030E" w:rsidRPr="00830202">
          <w:rPr>
            <w:rStyle w:val="Hyperlink"/>
            <w:noProof/>
          </w:rPr>
          <w:t>3.2 Software Detailed Design</w:t>
        </w:r>
        <w:r w:rsidR="004D030E">
          <w:rPr>
            <w:noProof/>
            <w:webHidden/>
          </w:rPr>
          <w:tab/>
        </w:r>
        <w:r w:rsidR="004D030E">
          <w:rPr>
            <w:noProof/>
            <w:webHidden/>
          </w:rPr>
          <w:fldChar w:fldCharType="begin"/>
        </w:r>
        <w:r w:rsidR="004D030E">
          <w:rPr>
            <w:noProof/>
            <w:webHidden/>
          </w:rPr>
          <w:instrText xml:space="preserve"> PAGEREF _Toc96335903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1987223B" w14:textId="300E760F"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04" w:history="1">
        <w:r w:rsidR="004D030E" w:rsidRPr="00830202">
          <w:rPr>
            <w:rStyle w:val="Hyperlink"/>
            <w:noProof/>
          </w:rPr>
          <w:t>3.2.1 Module [X]</w:t>
        </w:r>
        <w:r w:rsidR="004D030E">
          <w:rPr>
            <w:noProof/>
            <w:webHidden/>
          </w:rPr>
          <w:tab/>
        </w:r>
        <w:r w:rsidR="004D030E">
          <w:rPr>
            <w:noProof/>
            <w:webHidden/>
          </w:rPr>
          <w:fldChar w:fldCharType="begin"/>
        </w:r>
        <w:r w:rsidR="004D030E">
          <w:rPr>
            <w:noProof/>
            <w:webHidden/>
          </w:rPr>
          <w:instrText xml:space="preserve"> PAGEREF _Toc96335904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7038FF22" w14:textId="1E360794"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05" w:history="1">
        <w:r w:rsidR="004D030E" w:rsidRPr="00830202">
          <w:rPr>
            <w:rStyle w:val="Hyperlink"/>
            <w:noProof/>
          </w:rPr>
          <w:t>3.2.2 Module [X]</w:t>
        </w:r>
        <w:r w:rsidR="004D030E">
          <w:rPr>
            <w:noProof/>
            <w:webHidden/>
          </w:rPr>
          <w:tab/>
        </w:r>
        <w:r w:rsidR="004D030E">
          <w:rPr>
            <w:noProof/>
            <w:webHidden/>
          </w:rPr>
          <w:fldChar w:fldCharType="begin"/>
        </w:r>
        <w:r w:rsidR="004D030E">
          <w:rPr>
            <w:noProof/>
            <w:webHidden/>
          </w:rPr>
          <w:instrText xml:space="preserve"> PAGEREF _Toc96335905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55A0A30D" w14:textId="17B66B98"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6" w:history="1">
        <w:r w:rsidR="004D030E" w:rsidRPr="00830202">
          <w:rPr>
            <w:rStyle w:val="Hyperlink"/>
            <w:noProof/>
          </w:rPr>
          <w:t>3.3 Communications Detailed Design</w:t>
        </w:r>
        <w:r w:rsidR="004D030E">
          <w:rPr>
            <w:noProof/>
            <w:webHidden/>
          </w:rPr>
          <w:tab/>
        </w:r>
        <w:r w:rsidR="004D030E">
          <w:rPr>
            <w:noProof/>
            <w:webHidden/>
          </w:rPr>
          <w:fldChar w:fldCharType="begin"/>
        </w:r>
        <w:r w:rsidR="004D030E">
          <w:rPr>
            <w:noProof/>
            <w:webHidden/>
          </w:rPr>
          <w:instrText xml:space="preserve"> PAGEREF _Toc96335906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0E9C128D" w14:textId="4BA8DEF8"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907" w:history="1">
        <w:r w:rsidR="004D030E" w:rsidRPr="00830202">
          <w:rPr>
            <w:rStyle w:val="Hyperlink"/>
            <w:noProof/>
          </w:rPr>
          <w:t>4</w:t>
        </w:r>
        <w:r w:rsidR="004D030E">
          <w:rPr>
            <w:rFonts w:asciiTheme="minorHAnsi" w:eastAsiaTheme="minorEastAsia" w:hAnsiTheme="minorHAnsi" w:cstheme="minorBidi"/>
            <w:noProof/>
            <w:sz w:val="22"/>
            <w:szCs w:val="22"/>
          </w:rPr>
          <w:tab/>
        </w:r>
        <w:r w:rsidR="004D030E" w:rsidRPr="00830202">
          <w:rPr>
            <w:rStyle w:val="Hyperlink"/>
            <w:noProof/>
          </w:rPr>
          <w:t>External Interface Design</w:t>
        </w:r>
        <w:r w:rsidR="004D030E">
          <w:rPr>
            <w:noProof/>
            <w:webHidden/>
          </w:rPr>
          <w:tab/>
        </w:r>
        <w:r w:rsidR="004D030E">
          <w:rPr>
            <w:noProof/>
            <w:webHidden/>
          </w:rPr>
          <w:fldChar w:fldCharType="begin"/>
        </w:r>
        <w:r w:rsidR="004D030E">
          <w:rPr>
            <w:noProof/>
            <w:webHidden/>
          </w:rPr>
          <w:instrText xml:space="preserve"> PAGEREF _Toc96335907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480631F" w14:textId="6A5FA93A"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8" w:history="1">
        <w:r w:rsidR="004D030E" w:rsidRPr="00830202">
          <w:rPr>
            <w:rStyle w:val="Hyperlink"/>
            <w:noProof/>
          </w:rPr>
          <w:t>4.1 Interface Architecture</w:t>
        </w:r>
        <w:r w:rsidR="004D030E">
          <w:rPr>
            <w:noProof/>
            <w:webHidden/>
          </w:rPr>
          <w:tab/>
        </w:r>
        <w:r w:rsidR="004D030E">
          <w:rPr>
            <w:noProof/>
            <w:webHidden/>
          </w:rPr>
          <w:fldChar w:fldCharType="begin"/>
        </w:r>
        <w:r w:rsidR="004D030E">
          <w:rPr>
            <w:noProof/>
            <w:webHidden/>
          </w:rPr>
          <w:instrText xml:space="preserve"> PAGEREF _Toc96335908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C676312" w14:textId="3E913173"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09" w:history="1">
        <w:r w:rsidR="004D030E" w:rsidRPr="00830202">
          <w:rPr>
            <w:rStyle w:val="Hyperlink"/>
            <w:noProof/>
          </w:rPr>
          <w:t>4.2 Interface detailed design</w:t>
        </w:r>
        <w:r w:rsidR="004D030E">
          <w:rPr>
            <w:noProof/>
            <w:webHidden/>
          </w:rPr>
          <w:tab/>
        </w:r>
        <w:r w:rsidR="004D030E">
          <w:rPr>
            <w:noProof/>
            <w:webHidden/>
          </w:rPr>
          <w:fldChar w:fldCharType="begin"/>
        </w:r>
        <w:r w:rsidR="004D030E">
          <w:rPr>
            <w:noProof/>
            <w:webHidden/>
          </w:rPr>
          <w:instrText xml:space="preserve"> PAGEREF _Toc96335909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455075F7" w14:textId="54355959"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910" w:history="1">
        <w:r w:rsidR="004D030E" w:rsidRPr="00830202">
          <w:rPr>
            <w:rStyle w:val="Hyperlink"/>
            <w:noProof/>
          </w:rPr>
          <w:t>5</w:t>
        </w:r>
        <w:r w:rsidR="004D030E">
          <w:rPr>
            <w:rFonts w:asciiTheme="minorHAnsi" w:eastAsiaTheme="minorEastAsia" w:hAnsiTheme="minorHAnsi" w:cstheme="minorBidi"/>
            <w:noProof/>
            <w:sz w:val="22"/>
            <w:szCs w:val="22"/>
          </w:rPr>
          <w:tab/>
        </w:r>
        <w:r w:rsidR="004D030E" w:rsidRPr="00830202">
          <w:rPr>
            <w:rStyle w:val="Hyperlink"/>
            <w:noProof/>
          </w:rPr>
          <w:t>Human-Machine Interface</w:t>
        </w:r>
        <w:r w:rsidR="004D030E">
          <w:rPr>
            <w:noProof/>
            <w:webHidden/>
          </w:rPr>
          <w:tab/>
        </w:r>
        <w:r w:rsidR="004D030E">
          <w:rPr>
            <w:noProof/>
            <w:webHidden/>
          </w:rPr>
          <w:fldChar w:fldCharType="begin"/>
        </w:r>
        <w:r w:rsidR="004D030E">
          <w:rPr>
            <w:noProof/>
            <w:webHidden/>
          </w:rPr>
          <w:instrText xml:space="preserve"> PAGEREF _Toc96335910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3ACA690F" w14:textId="18A4417C"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11" w:history="1">
        <w:r w:rsidR="004D030E" w:rsidRPr="00830202">
          <w:rPr>
            <w:rStyle w:val="Hyperlink"/>
            <w:noProof/>
          </w:rPr>
          <w:t>5.1 Interface Design Rules</w:t>
        </w:r>
        <w:r w:rsidR="004D030E">
          <w:rPr>
            <w:noProof/>
            <w:webHidden/>
          </w:rPr>
          <w:tab/>
        </w:r>
        <w:r w:rsidR="004D030E">
          <w:rPr>
            <w:noProof/>
            <w:webHidden/>
          </w:rPr>
          <w:fldChar w:fldCharType="begin"/>
        </w:r>
        <w:r w:rsidR="004D030E">
          <w:rPr>
            <w:noProof/>
            <w:webHidden/>
          </w:rPr>
          <w:instrText xml:space="preserve"> PAGEREF _Toc96335911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022D469C" w14:textId="0184F888"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12" w:history="1">
        <w:r w:rsidR="004D030E" w:rsidRPr="00830202">
          <w:rPr>
            <w:rStyle w:val="Hyperlink"/>
            <w:noProof/>
          </w:rPr>
          <w:t>5.1.1 Inputs</w:t>
        </w:r>
        <w:r w:rsidR="004D030E">
          <w:rPr>
            <w:noProof/>
            <w:webHidden/>
          </w:rPr>
          <w:tab/>
        </w:r>
        <w:r w:rsidR="004D030E">
          <w:rPr>
            <w:noProof/>
            <w:webHidden/>
          </w:rPr>
          <w:fldChar w:fldCharType="begin"/>
        </w:r>
        <w:r w:rsidR="004D030E">
          <w:rPr>
            <w:noProof/>
            <w:webHidden/>
          </w:rPr>
          <w:instrText xml:space="preserve"> PAGEREF _Toc96335912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1DFA8034" w14:textId="7DAED07E"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13" w:history="1">
        <w:r w:rsidR="004D030E" w:rsidRPr="00830202">
          <w:rPr>
            <w:rStyle w:val="Hyperlink"/>
            <w:noProof/>
          </w:rPr>
          <w:t>5.1.2 Outputs</w:t>
        </w:r>
        <w:r w:rsidR="004D030E">
          <w:rPr>
            <w:noProof/>
            <w:webHidden/>
          </w:rPr>
          <w:tab/>
        </w:r>
        <w:r w:rsidR="004D030E">
          <w:rPr>
            <w:noProof/>
            <w:webHidden/>
          </w:rPr>
          <w:fldChar w:fldCharType="begin"/>
        </w:r>
        <w:r w:rsidR="004D030E">
          <w:rPr>
            <w:noProof/>
            <w:webHidden/>
          </w:rPr>
          <w:instrText xml:space="preserve"> PAGEREF _Toc96335913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2E1500D8" w14:textId="0DDC65D6"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14" w:history="1">
        <w:r w:rsidR="004D030E" w:rsidRPr="00830202">
          <w:rPr>
            <w:rStyle w:val="Hyperlink"/>
            <w:noProof/>
          </w:rPr>
          <w:t>5.2 Navigation Hierarchy</w:t>
        </w:r>
        <w:r w:rsidR="004D030E">
          <w:rPr>
            <w:noProof/>
            <w:webHidden/>
          </w:rPr>
          <w:tab/>
        </w:r>
        <w:r w:rsidR="004D030E">
          <w:rPr>
            <w:noProof/>
            <w:webHidden/>
          </w:rPr>
          <w:fldChar w:fldCharType="begin"/>
        </w:r>
        <w:r w:rsidR="004D030E">
          <w:rPr>
            <w:noProof/>
            <w:webHidden/>
          </w:rPr>
          <w:instrText xml:space="preserve"> PAGEREF _Toc96335914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6CE208D" w14:textId="033A82CE"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15" w:history="1">
        <w:r w:rsidR="004D030E" w:rsidRPr="00830202">
          <w:rPr>
            <w:rStyle w:val="Hyperlink"/>
            <w:noProof/>
          </w:rPr>
          <w:t>5.2.1 Screen [x.1]</w:t>
        </w:r>
        <w:r w:rsidR="004D030E">
          <w:rPr>
            <w:noProof/>
            <w:webHidden/>
          </w:rPr>
          <w:tab/>
        </w:r>
        <w:r w:rsidR="004D030E">
          <w:rPr>
            <w:noProof/>
            <w:webHidden/>
          </w:rPr>
          <w:fldChar w:fldCharType="begin"/>
        </w:r>
        <w:r w:rsidR="004D030E">
          <w:rPr>
            <w:noProof/>
            <w:webHidden/>
          </w:rPr>
          <w:instrText xml:space="preserve"> PAGEREF _Toc96335915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CC3C95E" w14:textId="063E2C2E" w:rsidR="004D030E" w:rsidRDefault="00743A0D" w:rsidP="00DD4FEB">
      <w:pPr>
        <w:pStyle w:val="TOC3"/>
        <w:spacing w:line="360" w:lineRule="auto"/>
        <w:rPr>
          <w:rFonts w:asciiTheme="minorHAnsi" w:eastAsiaTheme="minorEastAsia" w:hAnsiTheme="minorHAnsi" w:cstheme="minorBidi"/>
          <w:noProof/>
          <w:sz w:val="22"/>
          <w:szCs w:val="22"/>
        </w:rPr>
      </w:pPr>
      <w:hyperlink w:anchor="_Toc96335916" w:history="1">
        <w:r w:rsidR="004D030E" w:rsidRPr="00830202">
          <w:rPr>
            <w:rStyle w:val="Hyperlink"/>
            <w:noProof/>
          </w:rPr>
          <w:t>5.2.3 Screen [x.2]</w:t>
        </w:r>
        <w:r w:rsidR="004D030E">
          <w:rPr>
            <w:noProof/>
            <w:webHidden/>
          </w:rPr>
          <w:tab/>
        </w:r>
        <w:r w:rsidR="004D030E">
          <w:rPr>
            <w:noProof/>
            <w:webHidden/>
          </w:rPr>
          <w:fldChar w:fldCharType="begin"/>
        </w:r>
        <w:r w:rsidR="004D030E">
          <w:rPr>
            <w:noProof/>
            <w:webHidden/>
          </w:rPr>
          <w:instrText xml:space="preserve"> PAGEREF _Toc96335916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E10F6A2" w14:textId="42B51459" w:rsidR="004D030E" w:rsidRDefault="00743A0D" w:rsidP="00DD4FEB">
      <w:pPr>
        <w:pStyle w:val="TOC1"/>
        <w:tabs>
          <w:tab w:val="left" w:pos="432"/>
        </w:tabs>
        <w:spacing w:line="360" w:lineRule="auto"/>
        <w:rPr>
          <w:rFonts w:asciiTheme="minorHAnsi" w:eastAsiaTheme="minorEastAsia" w:hAnsiTheme="minorHAnsi" w:cstheme="minorBidi"/>
          <w:noProof/>
          <w:sz w:val="22"/>
          <w:szCs w:val="22"/>
        </w:rPr>
      </w:pPr>
      <w:hyperlink w:anchor="_Toc96335917" w:history="1">
        <w:r w:rsidR="004D030E" w:rsidRPr="00830202">
          <w:rPr>
            <w:rStyle w:val="Hyperlink"/>
            <w:noProof/>
          </w:rPr>
          <w:t>6</w:t>
        </w:r>
        <w:r w:rsidR="004D030E">
          <w:rPr>
            <w:rFonts w:asciiTheme="minorHAnsi" w:eastAsiaTheme="minorEastAsia" w:hAnsiTheme="minorHAnsi" w:cstheme="minorBidi"/>
            <w:noProof/>
            <w:sz w:val="22"/>
            <w:szCs w:val="22"/>
          </w:rPr>
          <w:tab/>
        </w:r>
        <w:r w:rsidR="004D030E" w:rsidRPr="00830202">
          <w:rPr>
            <w:rStyle w:val="Hyperlink"/>
            <w:noProof/>
          </w:rPr>
          <w:t>Appendices</w:t>
        </w:r>
        <w:r w:rsidR="004D030E">
          <w:rPr>
            <w:noProof/>
            <w:webHidden/>
          </w:rPr>
          <w:tab/>
        </w:r>
        <w:r w:rsidR="004D030E">
          <w:rPr>
            <w:noProof/>
            <w:webHidden/>
          </w:rPr>
          <w:fldChar w:fldCharType="begin"/>
        </w:r>
        <w:r w:rsidR="004D030E">
          <w:rPr>
            <w:noProof/>
            <w:webHidden/>
          </w:rPr>
          <w:instrText xml:space="preserve"> PAGEREF _Toc96335917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4BD29CBD" w14:textId="1D61B17F"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18" w:history="1">
        <w:r w:rsidR="004D030E" w:rsidRPr="00830202">
          <w:rPr>
            <w:rStyle w:val="Hyperlink"/>
            <w:noProof/>
          </w:rPr>
          <w:t>Appendix A: Analysis Documentation</w:t>
        </w:r>
        <w:r w:rsidR="004D030E">
          <w:rPr>
            <w:noProof/>
            <w:webHidden/>
          </w:rPr>
          <w:tab/>
        </w:r>
        <w:r w:rsidR="004D030E">
          <w:rPr>
            <w:noProof/>
            <w:webHidden/>
          </w:rPr>
          <w:fldChar w:fldCharType="begin"/>
        </w:r>
        <w:r w:rsidR="004D030E">
          <w:rPr>
            <w:noProof/>
            <w:webHidden/>
          </w:rPr>
          <w:instrText xml:space="preserve"> PAGEREF _Toc96335918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69D3CA1C" w14:textId="1157369C"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19" w:history="1">
        <w:r w:rsidR="004D030E" w:rsidRPr="00830202">
          <w:rPr>
            <w:rStyle w:val="Hyperlink"/>
            <w:noProof/>
          </w:rPr>
          <w:t>Appendix B: Issues</w:t>
        </w:r>
        <w:r w:rsidR="004D030E">
          <w:rPr>
            <w:noProof/>
            <w:webHidden/>
          </w:rPr>
          <w:tab/>
        </w:r>
        <w:r w:rsidR="004D030E">
          <w:rPr>
            <w:noProof/>
            <w:webHidden/>
          </w:rPr>
          <w:fldChar w:fldCharType="begin"/>
        </w:r>
        <w:r w:rsidR="004D030E">
          <w:rPr>
            <w:noProof/>
            <w:webHidden/>
          </w:rPr>
          <w:instrText xml:space="preserve"> PAGEREF _Toc96335919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CFD9100" w14:textId="196266DB"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20" w:history="1">
        <w:r w:rsidR="004D030E" w:rsidRPr="00830202">
          <w:rPr>
            <w:rStyle w:val="Hyperlink"/>
            <w:noProof/>
          </w:rPr>
          <w:t>Appendix C: Other supporting documentation</w:t>
        </w:r>
        <w:r w:rsidR="004D030E">
          <w:rPr>
            <w:noProof/>
            <w:webHidden/>
          </w:rPr>
          <w:tab/>
        </w:r>
        <w:r w:rsidR="004D030E">
          <w:rPr>
            <w:noProof/>
            <w:webHidden/>
          </w:rPr>
          <w:fldChar w:fldCharType="begin"/>
        </w:r>
        <w:r w:rsidR="004D030E">
          <w:rPr>
            <w:noProof/>
            <w:webHidden/>
          </w:rPr>
          <w:instrText xml:space="preserve"> PAGEREF _Toc96335920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26B09E5E" w14:textId="28323ECE" w:rsidR="004D030E" w:rsidRDefault="00743A0D" w:rsidP="00DD4FEB">
      <w:pPr>
        <w:pStyle w:val="TOC2"/>
        <w:spacing w:line="360" w:lineRule="auto"/>
        <w:rPr>
          <w:rFonts w:asciiTheme="minorHAnsi" w:eastAsiaTheme="minorEastAsia" w:hAnsiTheme="minorHAnsi" w:cstheme="minorBidi"/>
          <w:noProof/>
          <w:sz w:val="22"/>
          <w:szCs w:val="22"/>
        </w:rPr>
      </w:pPr>
      <w:hyperlink w:anchor="_Toc96335921" w:history="1">
        <w:r w:rsidR="004D030E" w:rsidRPr="00830202">
          <w:rPr>
            <w:rStyle w:val="Hyperlink"/>
            <w:noProof/>
          </w:rPr>
          <w:t>Appendix D: Benchmark Design and Development Estimate</w:t>
        </w:r>
        <w:r w:rsidR="004D030E">
          <w:rPr>
            <w:noProof/>
            <w:webHidden/>
          </w:rPr>
          <w:tab/>
        </w:r>
        <w:r w:rsidR="004D030E">
          <w:rPr>
            <w:noProof/>
            <w:webHidden/>
          </w:rPr>
          <w:fldChar w:fldCharType="begin"/>
        </w:r>
        <w:r w:rsidR="004D030E">
          <w:rPr>
            <w:noProof/>
            <w:webHidden/>
          </w:rPr>
          <w:instrText xml:space="preserve"> PAGEREF _Toc96335921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35CB9575" w14:textId="60B84F3E" w:rsidR="008E53D1" w:rsidRPr="00073C36" w:rsidRDefault="00594CAF" w:rsidP="00DD4FEB">
      <w:pPr>
        <w:spacing w:line="360" w:lineRule="auto"/>
        <w:rPr>
          <w:rStyle w:val="Heading3CharChar"/>
          <w:rFonts w:ascii="Verdana" w:eastAsiaTheme="majorEastAsia" w:hAnsi="Verdana" w:cstheme="majorBidi"/>
          <w:b w:val="0"/>
          <w:bCs w:val="0"/>
          <w:sz w:val="28"/>
          <w:szCs w:val="28"/>
        </w:rPr>
      </w:pPr>
      <w:r w:rsidRPr="00073C36">
        <w:fldChar w:fldCharType="end"/>
      </w: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F7253F" w:rsidRDefault="00302366" w:rsidP="00F7253F">
      <w:pPr>
        <w:pStyle w:val="Heading1"/>
        <w:rPr>
          <w:rStyle w:val="Heading3CharChar"/>
          <w:rFonts w:ascii="Verdana" w:hAnsi="Verdana" w:cstheme="majorBidi"/>
          <w:sz w:val="32"/>
          <w:szCs w:val="32"/>
        </w:rPr>
      </w:pPr>
      <w:bookmarkStart w:id="19" w:name="_Toc96335888"/>
      <w:r w:rsidRPr="00F7253F">
        <w:rPr>
          <w:rStyle w:val="Heading3CharChar"/>
          <w:rFonts w:ascii="Verdana" w:hAnsi="Verdana" w:cstheme="majorBidi"/>
          <w:sz w:val="32"/>
          <w:szCs w:val="32"/>
        </w:rPr>
        <w:lastRenderedPageBreak/>
        <w:t>Design Overview</w:t>
      </w:r>
      <w:bookmarkEnd w:id="19"/>
    </w:p>
    <w:p w14:paraId="6BCADD8C" w14:textId="03AAAC7A" w:rsidR="00834A44" w:rsidRDefault="00834A44" w:rsidP="00834A44">
      <w:pPr>
        <w:spacing w:line="240" w:lineRule="auto"/>
      </w:pPr>
      <w:r>
        <w:t>SDM 31462 – Hard Coded Emails was created when researching a problem with emails that were being sent that were hard coded to send to a</w:t>
      </w:r>
      <w:r w:rsidR="00E534FC">
        <w:t xml:space="preserve">n employee that no longer was employed at </w:t>
      </w:r>
      <w:proofErr w:type="spellStart"/>
      <w:r w:rsidR="00E534FC">
        <w:t>Gabreilla</w:t>
      </w:r>
      <w:proofErr w:type="spellEnd"/>
      <w:r w:rsidR="00E534FC">
        <w:t xml:space="preserve"> White. This issue raises the need for a system to track what emails are in the system and being sent.</w:t>
      </w:r>
    </w:p>
    <w:p w14:paraId="5FBCA13F" w14:textId="77777777" w:rsidR="00E534FC" w:rsidRPr="00073C36" w:rsidRDefault="00E534FC" w:rsidP="00834A44">
      <w:pPr>
        <w:spacing w:line="240" w:lineRule="auto"/>
      </w:pPr>
    </w:p>
    <w:p w14:paraId="2F42B848" w14:textId="4FB6B332" w:rsidR="00302366" w:rsidRPr="00F7253F" w:rsidRDefault="004302EE" w:rsidP="00F7253F">
      <w:pPr>
        <w:pStyle w:val="Heading2"/>
      </w:pPr>
      <w:bookmarkStart w:id="20" w:name="_Toc96335889"/>
      <w:r w:rsidRPr="00F7253F">
        <w:t xml:space="preserve">1.1 </w:t>
      </w:r>
      <w:r w:rsidR="00302366" w:rsidRPr="00F7253F">
        <w:t>Business Case/Scope</w:t>
      </w:r>
      <w:bookmarkEnd w:id="20"/>
    </w:p>
    <w:p w14:paraId="26B46E46" w14:textId="2604B16A" w:rsidR="007F1827" w:rsidRDefault="00E534FC" w:rsidP="00834A44">
      <w:pPr>
        <w:spacing w:line="240" w:lineRule="auto"/>
      </w:pPr>
      <w:r>
        <w:t xml:space="preserve">This system is primarily to be used to track emails and have a single reference point for email related data. </w:t>
      </w:r>
      <w:r w:rsidR="007F1827">
        <w:t>Secondarily, it can be used to send emails that are stored on the system.</w:t>
      </w:r>
    </w:p>
    <w:p w14:paraId="45E210D0" w14:textId="1AE295B3" w:rsidR="00E534FC" w:rsidRPr="00834A44" w:rsidRDefault="00E534FC" w:rsidP="00834A44">
      <w:pPr>
        <w:spacing w:line="240" w:lineRule="auto"/>
      </w:pPr>
      <w:r>
        <w:t xml:space="preserve">It will be standardized for all SQL Server based emails to </w:t>
      </w:r>
      <w:r w:rsidR="007F1827">
        <w:t>use and follow through this system</w:t>
      </w:r>
      <w:r>
        <w:t xml:space="preserve">.  This is not intended to replace the current notification system that is established for </w:t>
      </w:r>
      <w:r w:rsidR="007F1827">
        <w:t>services but</w:t>
      </w:r>
      <w:r>
        <w:t xml:space="preserve"> </w:t>
      </w:r>
      <w:r w:rsidR="007F1827">
        <w:t xml:space="preserve">eventually </w:t>
      </w:r>
      <w:r>
        <w:t xml:space="preserve">can be implemented </w:t>
      </w:r>
      <w:r w:rsidR="007F1827">
        <w:t>with</w:t>
      </w:r>
      <w:r>
        <w:t xml:space="preserve"> this system.</w:t>
      </w:r>
    </w:p>
    <w:p w14:paraId="66507DB2" w14:textId="77777777" w:rsidR="00302366" w:rsidRPr="007F1827" w:rsidRDefault="00302366" w:rsidP="00302366">
      <w:pPr>
        <w:rPr>
          <w:rStyle w:val="IntenseEmphasis"/>
          <w:i w:val="0"/>
          <w:iCs w:val="0"/>
        </w:rPr>
      </w:pPr>
    </w:p>
    <w:p w14:paraId="26CBFA75" w14:textId="7EE79D66" w:rsidR="00903A86" w:rsidRPr="00302366" w:rsidRDefault="004302EE" w:rsidP="00F7253F">
      <w:pPr>
        <w:pStyle w:val="Heading2"/>
        <w:rPr>
          <w:rStyle w:val="IntenseEmphasis"/>
          <w:i w:val="0"/>
          <w:iCs w:val="0"/>
          <w:color w:val="auto"/>
        </w:rPr>
      </w:pPr>
      <w:bookmarkStart w:id="21" w:name="_Toc96335890"/>
      <w:r>
        <w:rPr>
          <w:rStyle w:val="IntenseEmphasis"/>
          <w:i w:val="0"/>
          <w:iCs w:val="0"/>
          <w:color w:val="auto"/>
        </w:rPr>
        <w:t xml:space="preserve">1.2 </w:t>
      </w:r>
      <w:r w:rsidR="00903A86" w:rsidRPr="00302366">
        <w:rPr>
          <w:rStyle w:val="IntenseEmphasis"/>
          <w:i w:val="0"/>
          <w:iCs w:val="0"/>
          <w:color w:val="auto"/>
        </w:rPr>
        <w:t>Audience</w:t>
      </w:r>
      <w:bookmarkEnd w:id="21"/>
      <w:r w:rsidR="00903A86" w:rsidRPr="00302366">
        <w:rPr>
          <w:rStyle w:val="IntenseEmphasis"/>
          <w:i w:val="0"/>
          <w:iCs w:val="0"/>
          <w:color w:val="auto"/>
        </w:rPr>
        <w:t xml:space="preserve"> </w:t>
      </w:r>
    </w:p>
    <w:p w14:paraId="6525C158" w14:textId="621EFE24" w:rsidR="00CA78B9" w:rsidRDefault="00903A86" w:rsidP="00CA78B9">
      <w:pPr>
        <w:spacing w:line="240" w:lineRule="auto"/>
      </w:pPr>
      <w:r>
        <w:t xml:space="preserve">This is a technical document </w:t>
      </w:r>
      <w:r w:rsidR="00C961E4">
        <w:t xml:space="preserve">targeted for technical readers that will maintain the designed application.  It is assumed the reader has some technical background related to the technologies mentioned in the above description </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2" w:name="_Toc96335891"/>
      <w:r>
        <w:t xml:space="preserve">1.3 </w:t>
      </w:r>
      <w:r w:rsidR="00C961E4">
        <w:t>Reference</w:t>
      </w:r>
      <w:bookmarkEnd w:id="22"/>
    </w:p>
    <w:p w14:paraId="1770263C" w14:textId="5828E3C7" w:rsidR="002F14DB" w:rsidRPr="002F14DB" w:rsidRDefault="002F14DB" w:rsidP="002F14DB">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136B79FE"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24D1EE" w14:textId="55684072" w:rsidR="00C961E4" w:rsidRPr="00E36A7A" w:rsidRDefault="00C961E4" w:rsidP="00E65B2E">
            <w:pPr>
              <w:rPr>
                <w:rFonts w:cs="Arial"/>
                <w:b w:val="0"/>
                <w:bCs w:val="0"/>
                <w:szCs w:val="20"/>
              </w:rPr>
            </w:pPr>
            <w:r w:rsidRPr="00E36A7A">
              <w:rPr>
                <w:rFonts w:cs="Arial"/>
                <w:b w:val="0"/>
                <w:bCs w:val="0"/>
                <w:szCs w:val="20"/>
              </w:rPr>
              <w:t>1</w:t>
            </w:r>
          </w:p>
        </w:tc>
        <w:tc>
          <w:tcPr>
            <w:tcW w:w="2970" w:type="dxa"/>
          </w:tcPr>
          <w:p w14:paraId="43967FD6" w14:textId="677AB95B" w:rsidR="00C961E4" w:rsidRPr="00073C36" w:rsidRDefault="007F1827"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System Diagram</w:t>
            </w:r>
          </w:p>
        </w:tc>
        <w:tc>
          <w:tcPr>
            <w:tcW w:w="6804" w:type="dxa"/>
          </w:tcPr>
          <w:p w14:paraId="7FB30FA0" w14:textId="125A20BB" w:rsidR="00C961E4" w:rsidRPr="00073C36" w:rsidRDefault="00743A0D" w:rsidP="000411E0">
            <w:pPr>
              <w:cnfStyle w:val="000000100000" w:firstRow="0" w:lastRow="0" w:firstColumn="0" w:lastColumn="0" w:oddVBand="0" w:evenVBand="0" w:oddHBand="1" w:evenHBand="0" w:firstRowFirstColumn="0" w:firstRowLastColumn="0" w:lastRowFirstColumn="0" w:lastRowLastColumn="0"/>
              <w:rPr>
                <w:rFonts w:cs="Arial"/>
                <w:szCs w:val="20"/>
              </w:rPr>
            </w:pPr>
            <w:hyperlink r:id="rId12" w:history="1">
              <w:r w:rsidR="00F42E81">
                <w:rPr>
                  <w:rStyle w:val="Hyperlink"/>
                </w:rPr>
                <w:t>sample-integration-</w:t>
              </w:r>
              <w:proofErr w:type="gramStart"/>
              <w:r w:rsidR="00F42E81">
                <w:rPr>
                  <w:rStyle w:val="Hyperlink"/>
                </w:rPr>
                <w:t>architecture.drawio</w:t>
              </w:r>
              <w:proofErr w:type="gramEnd"/>
              <w:r w:rsidR="00F42E81">
                <w:rPr>
                  <w:rStyle w:val="Hyperlink"/>
                </w:rPr>
                <w:t xml:space="preserve"> - diagrams.net</w:t>
              </w:r>
            </w:hyperlink>
          </w:p>
        </w:tc>
      </w:tr>
    </w:tbl>
    <w:p w14:paraId="04E50B4A" w14:textId="77777777" w:rsidR="00BC0691" w:rsidRPr="00BC0691" w:rsidRDefault="00BC0691" w:rsidP="00B90AC2">
      <w:pPr>
        <w:pStyle w:val="Heading2"/>
        <w:ind w:left="0" w:firstLine="0"/>
      </w:pPr>
    </w:p>
    <w:p w14:paraId="58FC0BE2" w14:textId="658CAAC9" w:rsidR="00C961E4" w:rsidRPr="00F7253F" w:rsidRDefault="00026C46" w:rsidP="00026C46">
      <w:pPr>
        <w:pStyle w:val="Heading2"/>
      </w:pPr>
      <w:bookmarkStart w:id="23" w:name="_Toc96335893"/>
      <w:r>
        <w:t>1.</w:t>
      </w:r>
      <w:r w:rsidR="00B90AC2">
        <w:t>4</w:t>
      </w:r>
      <w:r>
        <w:t xml:space="preserve"> </w:t>
      </w:r>
      <w:r w:rsidR="00CA78B9" w:rsidRPr="00F7253F">
        <w:t>Technical Design Diagram</w:t>
      </w:r>
      <w:bookmarkEnd w:id="23"/>
      <w:r w:rsidR="00CA78B9" w:rsidRPr="00F7253F">
        <w:t xml:space="preserve"> </w:t>
      </w:r>
    </w:p>
    <w:p w14:paraId="54178F06" w14:textId="78766CC6" w:rsidR="005E1DF4" w:rsidRPr="00B90AC2" w:rsidRDefault="00B90AC2" w:rsidP="00B90AC2">
      <w:pPr>
        <w:rPr>
          <w:rStyle w:val="IntenseEmphasis"/>
          <w:i w:val="0"/>
          <w:iCs w:val="0"/>
          <w:color w:val="auto"/>
        </w:rPr>
      </w:pPr>
      <w:r>
        <w:rPr>
          <w:rStyle w:val="IntenseEmphasis"/>
          <w:i w:val="0"/>
          <w:iCs w:val="0"/>
          <w:color w:val="auto"/>
        </w:rPr>
        <w:t>The following diagram is how the email system is to be used.</w:t>
      </w:r>
    </w:p>
    <w:p w14:paraId="2D619EEF" w14:textId="49D105D8" w:rsidR="00FC153D" w:rsidRPr="00026C46" w:rsidRDefault="00026C46" w:rsidP="00026C46">
      <w:pPr>
        <w:pStyle w:val="Heading3"/>
        <w:rPr>
          <w:rStyle w:val="IntenseEmphasis"/>
          <w:b w:val="0"/>
          <w:bCs w:val="0"/>
          <w:i w:val="0"/>
          <w:iCs w:val="0"/>
          <w:color w:val="auto"/>
        </w:rPr>
      </w:pPr>
      <w:bookmarkStart w:id="24" w:name="_Toc96335894"/>
      <w:r w:rsidRPr="00026C46">
        <w:rPr>
          <w:rStyle w:val="IntenseEmphasis"/>
          <w:b w:val="0"/>
          <w:bCs w:val="0"/>
          <w:i w:val="0"/>
          <w:iCs w:val="0"/>
          <w:color w:val="auto"/>
        </w:rPr>
        <w:lastRenderedPageBreak/>
        <w:t xml:space="preserve">1.5.1 </w:t>
      </w:r>
      <w:r w:rsidR="00B34131" w:rsidRPr="00026C46">
        <w:rPr>
          <w:rStyle w:val="IntenseEmphasis"/>
          <w:b w:val="0"/>
          <w:bCs w:val="0"/>
          <w:i w:val="0"/>
          <w:iCs w:val="0"/>
          <w:color w:val="auto"/>
        </w:rPr>
        <w:t>Application Architecture Diagram</w:t>
      </w:r>
      <w:bookmarkEnd w:id="24"/>
      <w:r w:rsidR="00B34131" w:rsidRPr="00026C46">
        <w:rPr>
          <w:rStyle w:val="IntenseEmphasis"/>
          <w:b w:val="0"/>
          <w:bCs w:val="0"/>
          <w:i w:val="0"/>
          <w:iCs w:val="0"/>
          <w:color w:val="auto"/>
        </w:rPr>
        <w:t xml:space="preserve"> </w:t>
      </w:r>
    </w:p>
    <w:p w14:paraId="5E78F13A" w14:textId="77777777" w:rsidR="004A5BC7" w:rsidRDefault="004A5BC7" w:rsidP="004A5BC7">
      <w:pPr>
        <w:keepNext/>
        <w:jc w:val="center"/>
      </w:pPr>
      <w:r w:rsidRPr="004A5BC7">
        <w:rPr>
          <w:rStyle w:val="IntenseEmphasis"/>
        </w:rPr>
        <w:drawing>
          <wp:inline distT="0" distB="0" distL="0" distR="0" wp14:anchorId="64F1C02E" wp14:editId="02A4991E">
            <wp:extent cx="6153150" cy="5272197"/>
            <wp:effectExtent l="0" t="0" r="0" b="508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3"/>
                    <a:stretch>
                      <a:fillRect/>
                    </a:stretch>
                  </pic:blipFill>
                  <pic:spPr>
                    <a:xfrm>
                      <a:off x="0" y="0"/>
                      <a:ext cx="6160774" cy="5278730"/>
                    </a:xfrm>
                    <a:prstGeom prst="rect">
                      <a:avLst/>
                    </a:prstGeom>
                  </pic:spPr>
                </pic:pic>
              </a:graphicData>
            </a:graphic>
          </wp:inline>
        </w:drawing>
      </w:r>
    </w:p>
    <w:p w14:paraId="2F83E594" w14:textId="2AAD2A4C" w:rsidR="00F95E0B" w:rsidRDefault="004A5BC7" w:rsidP="004A5BC7">
      <w:pPr>
        <w:pStyle w:val="Caption"/>
        <w:jc w:val="center"/>
      </w:pPr>
      <w:r>
        <w:t xml:space="preserve">Figure </w:t>
      </w:r>
      <w:fldSimple w:instr=" SEQ Figure \* ARABIC ">
        <w:r>
          <w:rPr>
            <w:noProof/>
          </w:rPr>
          <w:t>1</w:t>
        </w:r>
      </w:fldSimple>
      <w:r>
        <w:t xml:space="preserve"> - System Architecture</w:t>
      </w:r>
    </w:p>
    <w:p w14:paraId="503C5FE7" w14:textId="49DD30E1" w:rsidR="004A5BC7" w:rsidRPr="000F4E7D" w:rsidRDefault="000F4E7D" w:rsidP="004A5BC7">
      <w:pPr>
        <w:pStyle w:val="Default"/>
        <w:rPr>
          <w:rStyle w:val="IntenseEmphasis"/>
          <w:rFonts w:ascii="Verdana" w:hAnsi="Verdana" w:cs="Times New Roman"/>
          <w:i w:val="0"/>
          <w:iCs w:val="0"/>
          <w:color w:val="auto"/>
          <w:sz w:val="20"/>
        </w:rPr>
      </w:pPr>
      <w:r w:rsidRPr="000F4E7D">
        <w:rPr>
          <w:rStyle w:val="IntenseEmphasis"/>
          <w:rFonts w:ascii="Verdana" w:hAnsi="Verdana" w:cs="Times New Roman"/>
          <w:i w:val="0"/>
          <w:iCs w:val="0"/>
          <w:color w:val="auto"/>
          <w:sz w:val="20"/>
        </w:rPr>
        <w:lastRenderedPageBreak/>
        <w:t>The email system</w:t>
      </w:r>
      <w:r>
        <w:rPr>
          <w:rStyle w:val="IntenseEmphasis"/>
          <w:rFonts w:ascii="Verdana" w:hAnsi="Verdana" w:cs="Times New Roman"/>
          <w:i w:val="0"/>
          <w:iCs w:val="0"/>
          <w:color w:val="auto"/>
          <w:sz w:val="20"/>
        </w:rPr>
        <w:t xml:space="preserve"> consists of a header table, message table, and a procedure</w:t>
      </w:r>
      <w:r w:rsidR="00570A33">
        <w:rPr>
          <w:rStyle w:val="IntenseEmphasis"/>
          <w:rFonts w:ascii="Verdana" w:hAnsi="Verdana" w:cs="Times New Roman"/>
          <w:i w:val="0"/>
          <w:iCs w:val="0"/>
          <w:color w:val="auto"/>
          <w:sz w:val="20"/>
        </w:rPr>
        <w:t>.</w:t>
      </w:r>
    </w:p>
    <w:p w14:paraId="7B6D6132" w14:textId="55F73EBA" w:rsidR="004A5BC7" w:rsidRDefault="004A5BC7" w:rsidP="004A5BC7">
      <w:pPr>
        <w:pStyle w:val="Default"/>
      </w:pPr>
    </w:p>
    <w:p w14:paraId="092E5359" w14:textId="77777777" w:rsidR="004A5BC7" w:rsidRPr="004A5BC7" w:rsidRDefault="004A5BC7" w:rsidP="004A5BC7">
      <w:pPr>
        <w:pStyle w:val="Default"/>
      </w:pPr>
    </w:p>
    <w:p w14:paraId="38DCD9DA" w14:textId="385C12CC" w:rsidR="00BC0691" w:rsidRDefault="00026C46" w:rsidP="00026C46">
      <w:pPr>
        <w:pStyle w:val="Heading3"/>
        <w:rPr>
          <w:rStyle w:val="IntenseEmphasis"/>
          <w:i w:val="0"/>
          <w:iCs w:val="0"/>
          <w:color w:val="auto"/>
        </w:rPr>
      </w:pPr>
      <w:bookmarkStart w:id="25" w:name="_Toc96335895"/>
      <w:r>
        <w:rPr>
          <w:rStyle w:val="IntenseEmphasis"/>
          <w:i w:val="0"/>
          <w:iCs w:val="0"/>
          <w:color w:val="auto"/>
        </w:rPr>
        <w:t xml:space="preserve">1.5.2 </w:t>
      </w:r>
      <w:r w:rsidR="007C70CC" w:rsidRPr="007C70CC">
        <w:rPr>
          <w:rStyle w:val="IntenseEmphasis"/>
          <w:i w:val="0"/>
          <w:iCs w:val="0"/>
          <w:color w:val="auto"/>
        </w:rPr>
        <w:t>Integration Architecture Diagram</w:t>
      </w:r>
      <w:bookmarkEnd w:id="25"/>
      <w:r w:rsidR="007C70CC" w:rsidRPr="007C70CC">
        <w:rPr>
          <w:rStyle w:val="IntenseEmphasis"/>
          <w:i w:val="0"/>
          <w:iCs w:val="0"/>
          <w:color w:val="auto"/>
        </w:rPr>
        <w:t xml:space="preserve"> </w:t>
      </w:r>
    </w:p>
    <w:p w14:paraId="41B8B833" w14:textId="7893E378" w:rsidR="00554D7D" w:rsidRPr="007F180F" w:rsidRDefault="00554D7D" w:rsidP="00554D7D">
      <w:pPr>
        <w:pStyle w:val="ListParagraph"/>
        <w:numPr>
          <w:ilvl w:val="0"/>
          <w:numId w:val="27"/>
        </w:numPr>
        <w:rPr>
          <w:rStyle w:val="IntenseEmphasis"/>
        </w:rPr>
      </w:pPr>
      <w:r w:rsidRPr="007F180F">
        <w:rPr>
          <w:rStyle w:val="IntenseEmphasis"/>
        </w:rPr>
        <w:t>How are my services currently organized and exposed internally/ext</w:t>
      </w:r>
      <w:r w:rsidR="001443D9" w:rsidRPr="007F180F">
        <w:rPr>
          <w:rStyle w:val="IntenseEmphasis"/>
        </w:rPr>
        <w:t>ernally?</w:t>
      </w:r>
    </w:p>
    <w:p w14:paraId="11A5EC18" w14:textId="77777777" w:rsidR="001443D9" w:rsidRPr="007F180F" w:rsidRDefault="001443D9" w:rsidP="00554D7D">
      <w:pPr>
        <w:pStyle w:val="ListParagraph"/>
        <w:numPr>
          <w:ilvl w:val="0"/>
          <w:numId w:val="27"/>
        </w:numPr>
        <w:rPr>
          <w:rStyle w:val="IntenseEmphasis"/>
        </w:rPr>
      </w:pPr>
      <w:r w:rsidRPr="007F180F">
        <w:rPr>
          <w:rStyle w:val="IntenseEmphasis"/>
        </w:rPr>
        <w:t>How does the partner want to integrate with my system, e.g., internal networks, protocols, etc.?</w:t>
      </w:r>
    </w:p>
    <w:p w14:paraId="5C8A7890" w14:textId="6508E4F1" w:rsidR="001443D9" w:rsidRPr="007F180F" w:rsidRDefault="001443D9" w:rsidP="00554D7D">
      <w:pPr>
        <w:pStyle w:val="ListParagraph"/>
        <w:numPr>
          <w:ilvl w:val="0"/>
          <w:numId w:val="27"/>
        </w:numPr>
        <w:rPr>
          <w:rStyle w:val="IntenseEmphasis"/>
        </w:rPr>
      </w:pPr>
      <w:r w:rsidRPr="007F180F">
        <w:rPr>
          <w:rStyle w:val="IntenseEmphasis"/>
        </w:rPr>
        <w:t xml:space="preserve">How do I secure, </w:t>
      </w:r>
      <w:r w:rsidR="00AC727F" w:rsidRPr="007F180F">
        <w:rPr>
          <w:rStyle w:val="IntenseEmphasis"/>
        </w:rPr>
        <w:t>track,</w:t>
      </w:r>
      <w:r w:rsidRPr="007F180F">
        <w:rPr>
          <w:rStyle w:val="IntenseEmphasis"/>
        </w:rPr>
        <w:t xml:space="preserve"> and manage the integration of my exposed services?  </w:t>
      </w:r>
    </w:p>
    <w:p w14:paraId="14887E57" w14:textId="77777777" w:rsidR="007F180F" w:rsidRDefault="007F180F" w:rsidP="007F180F">
      <w:pPr>
        <w:rPr>
          <w:rStyle w:val="IntenseEmphasis"/>
        </w:rPr>
      </w:pPr>
      <w:r>
        <w:rPr>
          <w:rStyle w:val="IntenseEmphasis"/>
        </w:rPr>
        <w:t>Use useful components in the diagram:</w:t>
      </w:r>
    </w:p>
    <w:p w14:paraId="5363997C" w14:textId="0E311E77" w:rsidR="007F180F" w:rsidRDefault="007F180F" w:rsidP="007F180F">
      <w:pPr>
        <w:pStyle w:val="ListParagraph"/>
        <w:numPr>
          <w:ilvl w:val="0"/>
          <w:numId w:val="26"/>
        </w:numPr>
        <w:rPr>
          <w:rStyle w:val="IntenseEmphasis"/>
        </w:rPr>
      </w:pPr>
      <w:r>
        <w:rPr>
          <w:rStyle w:val="IntenseEmphasis"/>
        </w:rPr>
        <w:t xml:space="preserve">Grouped components into layers and bounded contexts – an indication of internal/external API gateways and services  </w:t>
      </w:r>
    </w:p>
    <w:p w14:paraId="2F0407A2" w14:textId="368C777F" w:rsidR="007F180F" w:rsidRDefault="007F180F" w:rsidP="007F180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gaps </w:t>
      </w:r>
      <w:r>
        <w:rPr>
          <w:rStyle w:val="IntenseEmphasis"/>
        </w:rPr>
        <w:t xml:space="preserve"> </w:t>
      </w:r>
    </w:p>
    <w:p w14:paraId="48A5A6AC" w14:textId="106B62B9" w:rsidR="007F180F" w:rsidRDefault="007F180F" w:rsidP="007F180F">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actual</w:t>
      </w:r>
    </w:p>
    <w:p w14:paraId="15F7DFA4" w14:textId="77777777" w:rsidR="007F180F" w:rsidRDefault="007F180F" w:rsidP="007F180F">
      <w:pPr>
        <w:pStyle w:val="ListParagraph"/>
        <w:numPr>
          <w:ilvl w:val="0"/>
          <w:numId w:val="26"/>
        </w:numPr>
        <w:rPr>
          <w:rStyle w:val="IntenseEmphasis"/>
        </w:rPr>
      </w:pPr>
      <w:r>
        <w:rPr>
          <w:rStyle w:val="IntenseEmphasis"/>
        </w:rPr>
        <w:t>Example below:</w:t>
      </w:r>
    </w:p>
    <w:p w14:paraId="3D257797" w14:textId="48BC18E1" w:rsidR="004B2612" w:rsidRPr="00554D7D" w:rsidRDefault="000B2463" w:rsidP="007F180F">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8229600" cy="5332730"/>
                    </a:xfrm>
                    <a:prstGeom prst="rect">
                      <a:avLst/>
                    </a:prstGeom>
                  </pic:spPr>
                </pic:pic>
              </a:graphicData>
            </a:graphic>
          </wp:inline>
        </w:drawing>
      </w:r>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26" w:name="_Toc96335896"/>
      <w:r>
        <w:lastRenderedPageBreak/>
        <w:t xml:space="preserve">1.6 </w:t>
      </w:r>
      <w:r w:rsidR="00F57F04" w:rsidRPr="00073C36">
        <w:t>Assumptions/</w:t>
      </w:r>
      <w:r w:rsidR="00BC0691">
        <w:t>Dependencies</w:t>
      </w:r>
      <w:bookmarkEnd w:id="26"/>
    </w:p>
    <w:p w14:paraId="7B1C74F5" w14:textId="16A54A9A" w:rsidR="00AF66E4" w:rsidRPr="00D40666" w:rsidRDefault="00D40666" w:rsidP="00D40666">
      <w:pPr>
        <w:pStyle w:val="ListParagraph"/>
        <w:numPr>
          <w:ilvl w:val="0"/>
          <w:numId w:val="13"/>
        </w:numPr>
        <w:rPr>
          <w:rStyle w:val="IntenseEmphasis"/>
        </w:rPr>
      </w:pPr>
      <w:r w:rsidRPr="00D40666">
        <w:rPr>
          <w:rStyle w:val="IntenseEmphasis"/>
        </w:rPr>
        <w:t xml:space="preserve">List assumptions and concerns </w:t>
      </w:r>
    </w:p>
    <w:p w14:paraId="0EF88D38" w14:textId="5E25C6C4" w:rsidR="005F6C9C" w:rsidRPr="00D40666" w:rsidRDefault="00D40666" w:rsidP="00D40666">
      <w:pPr>
        <w:pStyle w:val="ListParagraph"/>
        <w:numPr>
          <w:ilvl w:val="0"/>
          <w:numId w:val="13"/>
        </w:numPr>
        <w:rPr>
          <w:rStyle w:val="IntenseEmphasis"/>
        </w:rPr>
      </w:pPr>
      <w:r w:rsidRPr="00D40666">
        <w:rPr>
          <w:rStyle w:val="IntenseEmphasis"/>
        </w:rPr>
        <w:t>……..</w:t>
      </w:r>
    </w:p>
    <w:p w14:paraId="6A875790" w14:textId="62D70F18" w:rsidR="00854F72" w:rsidRPr="00D40666" w:rsidRDefault="00D40666" w:rsidP="00D40666">
      <w:pPr>
        <w:pStyle w:val="ListParagraph"/>
        <w:numPr>
          <w:ilvl w:val="0"/>
          <w:numId w:val="13"/>
        </w:numPr>
        <w:rPr>
          <w:rStyle w:val="IntenseEmphasis"/>
        </w:rPr>
      </w:pPr>
      <w:r w:rsidRPr="00D40666">
        <w:rPr>
          <w:rStyle w:val="IntenseEmphasis"/>
        </w:rPr>
        <w:t>……..</w:t>
      </w:r>
    </w:p>
    <w:p w14:paraId="57EF44DA" w14:textId="110D270E" w:rsidR="005005A5" w:rsidRDefault="00344637" w:rsidP="00344637">
      <w:pPr>
        <w:pStyle w:val="Heading2"/>
      </w:pPr>
      <w:bookmarkStart w:id="27" w:name="_Toc96335897"/>
      <w:r>
        <w:t xml:space="preserve">1.7 </w:t>
      </w:r>
      <w:r w:rsidR="005005A5" w:rsidRPr="00073C36">
        <w:t xml:space="preserve">Outstanding Questions </w:t>
      </w:r>
      <w:r w:rsidR="00D13162" w:rsidRPr="00073C36">
        <w:t>/Open issues</w:t>
      </w:r>
      <w:bookmarkEnd w:id="27"/>
    </w:p>
    <w:p w14:paraId="3E7A00A4" w14:textId="78CC007B" w:rsidR="00D40666" w:rsidRPr="00D40666" w:rsidRDefault="00D40666" w:rsidP="00D40666">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14:paraId="697773B5"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269EE8AE"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69163CC7" w14:textId="45123D42" w:rsidR="005079BE" w:rsidRPr="00344637" w:rsidRDefault="00D40666" w:rsidP="00344637">
      <w:pPr>
        <w:pStyle w:val="Heading1"/>
      </w:pPr>
      <w:bookmarkStart w:id="28" w:name="_Toc96335898"/>
      <w:r w:rsidRPr="00344637">
        <w:t>Data Design</w:t>
      </w:r>
      <w:bookmarkEnd w:id="28"/>
      <w:r w:rsidRPr="00344637">
        <w:t xml:space="preserve"> </w:t>
      </w:r>
    </w:p>
    <w:p w14:paraId="67C4F367" w14:textId="7A287F59" w:rsidR="00057838" w:rsidRPr="00057838" w:rsidRDefault="00057838" w:rsidP="00057838">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0036424B" w:rsidRPr="00057838">
        <w:rPr>
          <w:rStyle w:val="IntenseEmphasis"/>
        </w:rPr>
        <w:t>aliases,</w:t>
      </w:r>
      <w:r w:rsidRPr="00057838">
        <w:rPr>
          <w:rStyle w:val="IntenseEmphasis"/>
        </w:rPr>
        <w:t xml:space="preserve"> and description.  Attach as an appendix if needed </w:t>
      </w:r>
    </w:p>
    <w:p w14:paraId="15269C66" w14:textId="087AA652" w:rsidR="005079BE" w:rsidRPr="00073C36" w:rsidRDefault="00344637" w:rsidP="00344637">
      <w:pPr>
        <w:pStyle w:val="Heading2"/>
      </w:pPr>
      <w:bookmarkStart w:id="29" w:name="_Toc96335899"/>
      <w:r>
        <w:t xml:space="preserve">2.1 </w:t>
      </w:r>
      <w:r w:rsidR="00057838">
        <w:t>Database Management System Files</w:t>
      </w:r>
      <w:bookmarkEnd w:id="29"/>
      <w:r w:rsidR="00057838">
        <w:t xml:space="preserve"> </w:t>
      </w:r>
    </w:p>
    <w:p w14:paraId="452F086E" w14:textId="79AB4E1C" w:rsidR="005079BE" w:rsidRPr="0036424B" w:rsidRDefault="00057838" w:rsidP="005079BE">
      <w:pPr>
        <w:rPr>
          <w:rStyle w:val="IntenseEmphasis"/>
        </w:rPr>
      </w:pPr>
      <w:r w:rsidRPr="0036424B">
        <w:rPr>
          <w:rStyle w:val="IntenseEmphasis"/>
        </w:rPr>
        <w:t xml:space="preserve">Describe how the database will be designed including the follow information as appropriate: </w:t>
      </w:r>
    </w:p>
    <w:p w14:paraId="3BE075DE" w14:textId="246F34FE" w:rsidR="00057838" w:rsidRPr="0036424B" w:rsidRDefault="00057838" w:rsidP="00057838">
      <w:pPr>
        <w:pStyle w:val="ListParagraph"/>
        <w:numPr>
          <w:ilvl w:val="0"/>
          <w:numId w:val="14"/>
        </w:numPr>
        <w:rPr>
          <w:rStyle w:val="IntenseEmphasis"/>
        </w:rPr>
      </w:pPr>
      <w:r w:rsidRPr="0036424B">
        <w:rPr>
          <w:rStyle w:val="IntenseEmphasis"/>
        </w:rPr>
        <w:t xml:space="preserve">Logical model; </w:t>
      </w:r>
      <w:r w:rsidR="0036424B" w:rsidRPr="0036424B">
        <w:rPr>
          <w:rStyle w:val="IntenseEmphasis"/>
        </w:rPr>
        <w:t>provide</w:t>
      </w:r>
      <w:r w:rsidRPr="0036424B">
        <w:rPr>
          <w:rStyle w:val="IntenseEmphasis"/>
        </w:rPr>
        <w:t xml:space="preserve"> normalized table layouts, entity relationship diagrams and other logical design information </w:t>
      </w:r>
    </w:p>
    <w:p w14:paraId="49EA2D1D" w14:textId="2CB6E6D9" w:rsidR="00057838" w:rsidRPr="0036424B" w:rsidRDefault="00057838" w:rsidP="00057838">
      <w:pPr>
        <w:pStyle w:val="ListParagraph"/>
        <w:numPr>
          <w:ilvl w:val="0"/>
          <w:numId w:val="14"/>
        </w:numPr>
        <w:rPr>
          <w:rStyle w:val="IntenseEmphasis"/>
        </w:rPr>
      </w:pPr>
      <w:r w:rsidRPr="0036424B">
        <w:rPr>
          <w:rStyle w:val="IntenseEmphasis"/>
        </w:rPr>
        <w:t>DBMS schemas, su</w:t>
      </w:r>
      <w:r w:rsidR="0036424B" w:rsidRPr="0036424B">
        <w:rPr>
          <w:rStyle w:val="IntenseEmphasis"/>
        </w:rPr>
        <w:t>b</w:t>
      </w:r>
      <w:r w:rsidRPr="0036424B">
        <w:rPr>
          <w:rStyle w:val="IntenseEmphasis"/>
        </w:rPr>
        <w:t xml:space="preserve">-schemas, records, sets, tables, storage page size, </w:t>
      </w:r>
      <w:r w:rsidR="0036424B" w:rsidRPr="0036424B">
        <w:rPr>
          <w:rStyle w:val="IntenseEmphasis"/>
        </w:rPr>
        <w:t>etc.</w:t>
      </w:r>
      <w:r w:rsidRPr="0036424B">
        <w:rPr>
          <w:rStyle w:val="IntenseEmphasis"/>
        </w:rPr>
        <w:t xml:space="preserve"> </w:t>
      </w:r>
    </w:p>
    <w:p w14:paraId="2692498F" w14:textId="5F6D7D47" w:rsidR="0036424B" w:rsidRPr="0036424B" w:rsidRDefault="00057838" w:rsidP="00057838">
      <w:pPr>
        <w:pStyle w:val="ListParagraph"/>
        <w:numPr>
          <w:ilvl w:val="0"/>
          <w:numId w:val="14"/>
        </w:numPr>
        <w:rPr>
          <w:rStyle w:val="IntenseEmphasis"/>
        </w:rPr>
      </w:pPr>
      <w:r w:rsidRPr="0036424B">
        <w:rPr>
          <w:rStyle w:val="IntenseEmphasis"/>
        </w:rPr>
        <w:t xml:space="preserve">Access </w:t>
      </w:r>
      <w:r w:rsidR="0036424B" w:rsidRPr="0036424B">
        <w:rPr>
          <w:rStyle w:val="IntenseEmphasis"/>
        </w:rPr>
        <w:t>methods (such</w:t>
      </w:r>
      <w:r w:rsidRPr="0036424B">
        <w:rPr>
          <w:rStyle w:val="IntenseEmphasis"/>
        </w:rPr>
        <w:t xml:space="preserve"> as indexed, via set</w:t>
      </w:r>
      <w:r w:rsidR="0036424B" w:rsidRPr="0036424B">
        <w:rPr>
          <w:rStyle w:val="IntenseEmphasis"/>
        </w:rPr>
        <w:t xml:space="preserve">, sequential, random access, sorted pointer array, etc.) </w:t>
      </w:r>
    </w:p>
    <w:p w14:paraId="26A745C2" w14:textId="3FD99113" w:rsidR="0036424B" w:rsidRPr="0036424B" w:rsidRDefault="0036424B" w:rsidP="00057838">
      <w:pPr>
        <w:pStyle w:val="ListParagraph"/>
        <w:numPr>
          <w:ilvl w:val="0"/>
          <w:numId w:val="14"/>
        </w:numPr>
        <w:rPr>
          <w:rStyle w:val="IntenseEmphasis"/>
        </w:rPr>
      </w:pPr>
      <w:r w:rsidRPr="0036424B">
        <w:rPr>
          <w:rStyle w:val="IntenseEmphasis"/>
        </w:rPr>
        <w:t xml:space="preserve">Estimate the database file size or volume of data within the file </w:t>
      </w:r>
    </w:p>
    <w:p w14:paraId="268E638D" w14:textId="77777777" w:rsidR="0036424B" w:rsidRPr="0036424B" w:rsidRDefault="0036424B" w:rsidP="00057838">
      <w:pPr>
        <w:pStyle w:val="ListParagraph"/>
        <w:numPr>
          <w:ilvl w:val="0"/>
          <w:numId w:val="14"/>
        </w:numPr>
        <w:rPr>
          <w:rStyle w:val="IntenseEmphasis"/>
        </w:rPr>
      </w:pPr>
      <w:r w:rsidRPr="0036424B">
        <w:rPr>
          <w:rStyle w:val="IntenseEmphasis"/>
        </w:rPr>
        <w:t>Definition of the updates frequency of the database tables, views, and files.</w:t>
      </w:r>
    </w:p>
    <w:p w14:paraId="189F5AA6" w14:textId="79F06B90" w:rsidR="0036424B" w:rsidRDefault="0036424B" w:rsidP="00057838">
      <w:pPr>
        <w:pStyle w:val="ListParagraph"/>
        <w:numPr>
          <w:ilvl w:val="0"/>
          <w:numId w:val="14"/>
        </w:numPr>
        <w:rPr>
          <w:rStyle w:val="IntenseEmphasis"/>
        </w:rPr>
      </w:pPr>
      <w:r w:rsidRPr="0036424B">
        <w:rPr>
          <w:rStyle w:val="IntenseEmphasis"/>
        </w:rPr>
        <w:t xml:space="preserve">Estimates on the number of transactions the database may have to process  </w:t>
      </w:r>
    </w:p>
    <w:p w14:paraId="175B650E" w14:textId="284099BD" w:rsidR="0036424B" w:rsidRDefault="0036424B" w:rsidP="0036424B">
      <w:pPr>
        <w:pStyle w:val="ListParagraph"/>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30" w:name="_Toc96335900"/>
      <w:r w:rsidRPr="0036424B">
        <w:rPr>
          <w:rStyle w:val="IntenseEmphasis"/>
          <w:i w:val="0"/>
          <w:iCs w:val="0"/>
          <w:color w:val="auto"/>
        </w:rPr>
        <w:t>Non-Database Management System Files</w:t>
      </w:r>
      <w:bookmarkEnd w:id="30"/>
      <w:r w:rsidRPr="0036424B">
        <w:rPr>
          <w:rStyle w:val="IntenseEmphasis"/>
          <w:i w:val="0"/>
          <w:iCs w:val="0"/>
          <w:color w:val="auto"/>
        </w:rPr>
        <w:t xml:space="preserve"> </w:t>
      </w:r>
    </w:p>
    <w:p w14:paraId="5E1C2D76" w14:textId="1326391C" w:rsidR="0036424B" w:rsidRDefault="0036424B" w:rsidP="0036424B">
      <w:pPr>
        <w:rPr>
          <w:rStyle w:val="IntenseEmphasis"/>
        </w:rPr>
      </w:pPr>
      <w:r w:rsidRPr="001661F7">
        <w:rPr>
          <w:rStyle w:val="IntenseEmphasis"/>
        </w:rPr>
        <w:t xml:space="preserve">Describe all non-DBMS files </w:t>
      </w:r>
      <w:r w:rsidR="001661F7" w:rsidRPr="001661F7">
        <w:rPr>
          <w:rStyle w:val="IntenseEmphasis"/>
        </w:rPr>
        <w:t>including narratives</w:t>
      </w:r>
      <w:r w:rsidRPr="001661F7">
        <w:rPr>
          <w:rStyle w:val="IntenseEmphasis"/>
        </w:rPr>
        <w:t xml:space="preserve"> on the usage of each file.  Identify if the file is used for input, out or both; identify </w:t>
      </w:r>
      <w:r w:rsidR="001661F7" w:rsidRPr="001661F7">
        <w:rPr>
          <w:rStyle w:val="IntenseEmphasis"/>
        </w:rPr>
        <w:t>temporary</w:t>
      </w:r>
      <w:r w:rsidRPr="001661F7">
        <w:rPr>
          <w:rStyle w:val="IntenseEmphasis"/>
        </w:rPr>
        <w:t xml:space="preserve"> files; which</w:t>
      </w:r>
      <w:r w:rsidR="001661F7" w:rsidRPr="001661F7">
        <w:rPr>
          <w:rStyle w:val="IntenseEmphasis"/>
        </w:rPr>
        <w:t xml:space="preserve"> modules read and write the file, etc. </w:t>
      </w:r>
    </w:p>
    <w:p w14:paraId="3C699EC5" w14:textId="6D889EF3" w:rsidR="001661F7" w:rsidRDefault="001661F7" w:rsidP="001661F7">
      <w:pPr>
        <w:pStyle w:val="ListParagraph"/>
        <w:numPr>
          <w:ilvl w:val="0"/>
          <w:numId w:val="15"/>
        </w:numPr>
        <w:rPr>
          <w:rStyle w:val="IntenseEmphasis"/>
        </w:rPr>
      </w:pPr>
      <w:r>
        <w:rPr>
          <w:rStyle w:val="IntenseEmphasis"/>
        </w:rPr>
        <w:t xml:space="preserve">Identify records structures, record keys, indexes, and reference data elements within the records </w:t>
      </w:r>
    </w:p>
    <w:p w14:paraId="2D46BC66" w14:textId="44F22039" w:rsidR="001661F7" w:rsidRDefault="001661F7" w:rsidP="001661F7">
      <w:pPr>
        <w:pStyle w:val="ListParagraph"/>
        <w:numPr>
          <w:ilvl w:val="0"/>
          <w:numId w:val="15"/>
        </w:numPr>
        <w:rPr>
          <w:rStyle w:val="IntenseEmphasis"/>
        </w:rPr>
      </w:pPr>
      <w:r>
        <w:rPr>
          <w:rStyle w:val="IntenseEmphasis"/>
        </w:rPr>
        <w:t xml:space="preserve">Define record length and blocking factors </w:t>
      </w:r>
    </w:p>
    <w:p w14:paraId="17CB029A" w14:textId="7437F1DF" w:rsidR="001661F7" w:rsidRDefault="001661F7" w:rsidP="001661F7">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14:paraId="2146E722" w14:textId="534F590E" w:rsidR="001661F7" w:rsidRPr="001661F7" w:rsidRDefault="001661F7" w:rsidP="001661F7">
      <w:pPr>
        <w:pStyle w:val="ListParagraph"/>
        <w:numPr>
          <w:ilvl w:val="0"/>
          <w:numId w:val="15"/>
        </w:numPr>
        <w:rPr>
          <w:rStyle w:val="IntenseEmphasis"/>
        </w:rPr>
      </w:pPr>
      <w:r>
        <w:rPr>
          <w:rStyle w:val="IntenseEmphasis"/>
        </w:rPr>
        <w:t xml:space="preserve">Estimate the file size or volume of data within the file </w:t>
      </w:r>
    </w:p>
    <w:p w14:paraId="7A2B2C53" w14:textId="54C1B6E5" w:rsidR="00057838" w:rsidRPr="00057838" w:rsidRDefault="00057838" w:rsidP="0036424B">
      <w:pPr>
        <w:pStyle w:val="ListParagraph"/>
        <w:rPr>
          <w:szCs w:val="20"/>
        </w:rPr>
      </w:pPr>
      <w:r>
        <w:rPr>
          <w:szCs w:val="20"/>
        </w:rPr>
        <w:t xml:space="preserve"> </w:t>
      </w:r>
    </w:p>
    <w:p w14:paraId="7B8D6FA1" w14:textId="77777777" w:rsidR="000213EC" w:rsidRPr="00073C36" w:rsidRDefault="000213EC" w:rsidP="008746BB">
      <w:pPr>
        <w:pStyle w:val="ListParagraph"/>
        <w:ind w:left="1440"/>
      </w:pPr>
    </w:p>
    <w:p w14:paraId="3026D801" w14:textId="773BE65F" w:rsidR="005079BE" w:rsidRPr="00AB0834" w:rsidRDefault="001661F7" w:rsidP="00AB0834">
      <w:pPr>
        <w:pStyle w:val="Heading1"/>
      </w:pPr>
      <w:bookmarkStart w:id="31" w:name="_Toc96335901"/>
      <w:r w:rsidRPr="00AB0834">
        <w:t>Detailed Design</w:t>
      </w:r>
      <w:bookmarkEnd w:id="31"/>
      <w:r w:rsidRPr="00AB0834">
        <w:t xml:space="preserve"> </w:t>
      </w:r>
    </w:p>
    <w:p w14:paraId="34F16841" w14:textId="52A4658E" w:rsidR="005079BE" w:rsidRPr="00EB5405" w:rsidRDefault="001661F7" w:rsidP="005079B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004B772F" w:rsidRPr="00EB5405">
        <w:rPr>
          <w:rStyle w:val="IntenseEmphasis"/>
        </w:rPr>
        <w:t>.   Every design item should map back to the Functional Requirements Document.</w:t>
      </w:r>
      <w:r w:rsidR="00EB5405" w:rsidRPr="00EB5405">
        <w:rPr>
          <w:rStyle w:val="IntenseEmphasis"/>
        </w:rPr>
        <w:t xml:space="preserve">  Captured in the Requirements Traceability Matrix</w:t>
      </w:r>
      <w:r w:rsidRPr="00EB5405">
        <w:rPr>
          <w:rStyle w:val="IntenseEmphasis"/>
        </w:rPr>
        <w:t xml:space="preserve"> </w:t>
      </w:r>
    </w:p>
    <w:p w14:paraId="7AF7BFF2" w14:textId="3B5A9EE7" w:rsidR="009A0D20" w:rsidRPr="00F23CA1" w:rsidRDefault="00AB0834" w:rsidP="00AB0834">
      <w:pPr>
        <w:pStyle w:val="Heading2"/>
      </w:pPr>
      <w:bookmarkStart w:id="32" w:name="_Toc96335902"/>
      <w:r>
        <w:t xml:space="preserve">3.1 </w:t>
      </w:r>
      <w:r w:rsidR="00F23CA1">
        <w:t>Hardware Detailed Design</w:t>
      </w:r>
      <w:bookmarkEnd w:id="32"/>
    </w:p>
    <w:p w14:paraId="55464881" w14:textId="77777777" w:rsidR="004C7EE3" w:rsidRDefault="00F23CA1" w:rsidP="00C66A3D">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14:paraId="2488C435" w14:textId="5D9ECE66" w:rsidR="00D509BF" w:rsidRDefault="004C7EE3" w:rsidP="004C7EE3">
      <w:pPr>
        <w:pStyle w:val="ListParagraph"/>
        <w:numPr>
          <w:ilvl w:val="0"/>
          <w:numId w:val="16"/>
        </w:numPr>
        <w:rPr>
          <w:rStyle w:val="IntenseEmphasis"/>
        </w:rPr>
      </w:pPr>
      <w:r>
        <w:rPr>
          <w:rStyle w:val="IntenseEmphasis"/>
        </w:rPr>
        <w:t xml:space="preserve">Connector specifications </w:t>
      </w:r>
    </w:p>
    <w:p w14:paraId="30610003" w14:textId="491311E1" w:rsidR="004C7EE3" w:rsidRDefault="004C7EE3" w:rsidP="004C7EE3">
      <w:pPr>
        <w:pStyle w:val="ListParagraph"/>
        <w:numPr>
          <w:ilvl w:val="0"/>
          <w:numId w:val="16"/>
        </w:numPr>
        <w:rPr>
          <w:rStyle w:val="IntenseEmphasis"/>
        </w:rPr>
      </w:pPr>
      <w:r>
        <w:rPr>
          <w:rStyle w:val="IntenseEmphasis"/>
        </w:rPr>
        <w:t xml:space="preserve">Details of hardware items, such as servers, printers etc. </w:t>
      </w:r>
    </w:p>
    <w:p w14:paraId="120D1E2A" w14:textId="0C6AB757" w:rsidR="004C7EE3" w:rsidRDefault="004C7EE3" w:rsidP="004C7EE3">
      <w:pPr>
        <w:pStyle w:val="ListParagraph"/>
        <w:numPr>
          <w:ilvl w:val="0"/>
          <w:numId w:val="16"/>
        </w:numPr>
        <w:rPr>
          <w:rStyle w:val="IntenseEmphasis"/>
        </w:rPr>
      </w:pPr>
      <w:r>
        <w:rPr>
          <w:rStyle w:val="IntenseEmphasis"/>
        </w:rPr>
        <w:t xml:space="preserve">Memory and storage space requirements </w:t>
      </w:r>
    </w:p>
    <w:p w14:paraId="75082BA4" w14:textId="7BA1D13B" w:rsidR="004C7EE3" w:rsidRDefault="004C7EE3" w:rsidP="004C7EE3">
      <w:pPr>
        <w:pStyle w:val="ListParagraph"/>
        <w:numPr>
          <w:ilvl w:val="0"/>
          <w:numId w:val="16"/>
        </w:numPr>
        <w:rPr>
          <w:rStyle w:val="IntenseEmphasis"/>
        </w:rPr>
      </w:pPr>
      <w:r>
        <w:rPr>
          <w:rStyle w:val="IntenseEmphasis"/>
        </w:rPr>
        <w:t xml:space="preserve">Processor requirements </w:t>
      </w:r>
    </w:p>
    <w:p w14:paraId="09E4C53D" w14:textId="19E9BB23" w:rsidR="004C7EE3" w:rsidRPr="00291CF6" w:rsidRDefault="00AB0834" w:rsidP="00AB0834">
      <w:pPr>
        <w:pStyle w:val="Heading2"/>
        <w:rPr>
          <w:rStyle w:val="IntenseEmphasis"/>
          <w:i w:val="0"/>
          <w:iCs w:val="0"/>
          <w:color w:val="auto"/>
        </w:rPr>
      </w:pPr>
      <w:bookmarkStart w:id="33" w:name="_Toc96335903"/>
      <w:r>
        <w:rPr>
          <w:rStyle w:val="IntenseEmphasis"/>
          <w:i w:val="0"/>
          <w:iCs w:val="0"/>
          <w:color w:val="auto"/>
        </w:rPr>
        <w:t xml:space="preserve">3.2 </w:t>
      </w:r>
      <w:r w:rsidR="004C7EE3" w:rsidRPr="00291CF6">
        <w:rPr>
          <w:rStyle w:val="IntenseEmphasis"/>
          <w:i w:val="0"/>
          <w:iCs w:val="0"/>
          <w:color w:val="auto"/>
        </w:rPr>
        <w:t>Software Detailed Design</w:t>
      </w:r>
      <w:bookmarkEnd w:id="33"/>
      <w:r w:rsidR="004C7EE3" w:rsidRPr="00291CF6">
        <w:rPr>
          <w:rStyle w:val="IntenseEmphasis"/>
          <w:i w:val="0"/>
          <w:iCs w:val="0"/>
          <w:color w:val="auto"/>
        </w:rPr>
        <w:t xml:space="preserve"> </w:t>
      </w:r>
    </w:p>
    <w:p w14:paraId="70590962" w14:textId="77777777" w:rsidR="00B47A8F" w:rsidRDefault="00B47A8F" w:rsidP="00291CF6">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14:paraId="23C4E939" w14:textId="1DC3CC5D" w:rsidR="00B47A8F" w:rsidRDefault="00B47A8F" w:rsidP="00291CF6">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00291CF6" w:rsidRPr="00291CF6">
        <w:rPr>
          <w:rStyle w:val="IntenseEmphasis"/>
        </w:rPr>
        <w:t xml:space="preserve">  </w:t>
      </w:r>
    </w:p>
    <w:p w14:paraId="41C54E84" w14:textId="7110922E" w:rsidR="00291CF6" w:rsidRDefault="00291CF6" w:rsidP="00291CF6">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14:paraId="417594B4" w14:textId="205CD530" w:rsidR="00291CF6" w:rsidRDefault="00291CF6" w:rsidP="00291CF6">
      <w:pPr>
        <w:rPr>
          <w:rStyle w:val="IntenseEmphasis"/>
        </w:rPr>
      </w:pPr>
      <w:r>
        <w:rPr>
          <w:rStyle w:val="IntenseEmphasis"/>
        </w:rPr>
        <w:t>For each module, provide the following information:</w:t>
      </w:r>
    </w:p>
    <w:p w14:paraId="246B689B" w14:textId="6EBEE59E" w:rsidR="00291CF6" w:rsidRDefault="00291CF6" w:rsidP="00291CF6">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14:paraId="2DF768FC" w14:textId="5053C597" w:rsidR="00291CF6" w:rsidRDefault="00291CF6" w:rsidP="00291CF6">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14:paraId="3FD0D34A" w14:textId="3257C836" w:rsidR="00291CF6" w:rsidRDefault="00291CF6" w:rsidP="00291CF6">
      <w:pPr>
        <w:pStyle w:val="ListParagraph"/>
        <w:numPr>
          <w:ilvl w:val="0"/>
          <w:numId w:val="17"/>
        </w:numPr>
        <w:rPr>
          <w:rStyle w:val="IntenseEmphasis"/>
        </w:rPr>
      </w:pPr>
      <w:r>
        <w:rPr>
          <w:rStyle w:val="IntenseEmphasis"/>
        </w:rPr>
        <w:t>Data elements, record structure, and file structures associated with module input and output.</w:t>
      </w:r>
    </w:p>
    <w:p w14:paraId="6CA88047" w14:textId="7FE35967" w:rsidR="00291CF6" w:rsidRDefault="00291CF6" w:rsidP="00291CF6">
      <w:pPr>
        <w:pStyle w:val="ListParagraph"/>
        <w:numPr>
          <w:ilvl w:val="0"/>
          <w:numId w:val="17"/>
        </w:numPr>
        <w:rPr>
          <w:rStyle w:val="IntenseEmphasis"/>
        </w:rPr>
      </w:pPr>
      <w:r>
        <w:rPr>
          <w:rStyle w:val="IntenseEmphasis"/>
        </w:rPr>
        <w:t xml:space="preserve">Report layout </w:t>
      </w:r>
    </w:p>
    <w:p w14:paraId="4FE9B017" w14:textId="2C7BC13B" w:rsidR="00291CF6" w:rsidRDefault="00291CF6" w:rsidP="00291CF6">
      <w:pPr>
        <w:pStyle w:val="ListParagraph"/>
        <w:numPr>
          <w:ilvl w:val="0"/>
          <w:numId w:val="17"/>
        </w:numPr>
        <w:rPr>
          <w:rStyle w:val="IntenseEmphasis"/>
        </w:rPr>
      </w:pPr>
      <w:r>
        <w:rPr>
          <w:rStyle w:val="IntenseEmphasis"/>
        </w:rPr>
        <w:t xml:space="preserve">Specify any call routines or bridging programs to integrate the application. </w:t>
      </w:r>
    </w:p>
    <w:p w14:paraId="22B0BE64" w14:textId="64E32199" w:rsidR="00291CF6" w:rsidRDefault="00AB0834" w:rsidP="001F5263">
      <w:pPr>
        <w:pStyle w:val="Heading3"/>
        <w:rPr>
          <w:rStyle w:val="IntenseEmphasis"/>
          <w:i w:val="0"/>
          <w:iCs w:val="0"/>
          <w:color w:val="auto"/>
        </w:rPr>
      </w:pPr>
      <w:bookmarkStart w:id="34" w:name="_Toc96335904"/>
      <w:r>
        <w:rPr>
          <w:rStyle w:val="IntenseEmphasis"/>
          <w:i w:val="0"/>
          <w:iCs w:val="0"/>
          <w:color w:val="auto"/>
        </w:rPr>
        <w:t xml:space="preserve">3.2.1 </w:t>
      </w:r>
      <w:r w:rsidR="00291CF6" w:rsidRPr="00291CF6">
        <w:rPr>
          <w:rStyle w:val="IntenseEmphasis"/>
          <w:i w:val="0"/>
          <w:iCs w:val="0"/>
          <w:color w:val="auto"/>
        </w:rPr>
        <w:t>Module [X]</w:t>
      </w:r>
      <w:bookmarkEnd w:id="34"/>
    </w:p>
    <w:p w14:paraId="1E386876" w14:textId="72C72ECC" w:rsidR="00075A20" w:rsidRDefault="00075A20" w:rsidP="00075A20">
      <w:pPr>
        <w:ind w:left="1440"/>
      </w:pPr>
      <w:r>
        <w:t xml:space="preserve">Processing </w:t>
      </w:r>
    </w:p>
    <w:p w14:paraId="5E5B41DE" w14:textId="6178CA2D"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09D74BCE" w14:textId="6E7A5925" w:rsidR="00075A20" w:rsidRDefault="00AB0834" w:rsidP="001F5263">
      <w:pPr>
        <w:pStyle w:val="Heading3"/>
        <w:rPr>
          <w:rStyle w:val="IntenseEmphasis"/>
          <w:i w:val="0"/>
          <w:iCs w:val="0"/>
          <w:color w:val="auto"/>
        </w:rPr>
      </w:pPr>
      <w:bookmarkStart w:id="35" w:name="_Toc96335905"/>
      <w:r>
        <w:rPr>
          <w:rStyle w:val="IntenseEmphasis"/>
          <w:i w:val="0"/>
          <w:iCs w:val="0"/>
          <w:color w:val="auto"/>
        </w:rPr>
        <w:t>3.2.2</w:t>
      </w:r>
      <w:r w:rsidR="001F5263">
        <w:rPr>
          <w:rStyle w:val="IntenseEmphasis"/>
          <w:i w:val="0"/>
          <w:iCs w:val="0"/>
          <w:color w:val="auto"/>
        </w:rPr>
        <w:t xml:space="preserve"> </w:t>
      </w:r>
      <w:r w:rsidR="00075A20" w:rsidRPr="00291CF6">
        <w:rPr>
          <w:rStyle w:val="IntenseEmphasis"/>
          <w:i w:val="0"/>
          <w:iCs w:val="0"/>
          <w:color w:val="auto"/>
        </w:rPr>
        <w:t>Module [X]</w:t>
      </w:r>
      <w:bookmarkEnd w:id="35"/>
    </w:p>
    <w:p w14:paraId="2383CFE4" w14:textId="77777777" w:rsidR="00075A20" w:rsidRDefault="00075A20" w:rsidP="00075A20">
      <w:pPr>
        <w:ind w:left="1440"/>
      </w:pPr>
      <w:r>
        <w:t xml:space="preserve">Processing </w:t>
      </w:r>
    </w:p>
    <w:p w14:paraId="12CB1E32" w14:textId="77777777"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43F3D454" w14:textId="60CD92BC" w:rsidR="00D24194" w:rsidRPr="00073C36" w:rsidRDefault="00D24194" w:rsidP="00C66A3D">
      <w:pPr>
        <w:rPr>
          <w:szCs w:val="20"/>
        </w:rPr>
      </w:pPr>
    </w:p>
    <w:p w14:paraId="5BE94A63" w14:textId="513502CC" w:rsidR="00306407" w:rsidRDefault="001F5263" w:rsidP="001F5263">
      <w:pPr>
        <w:pStyle w:val="Heading2"/>
      </w:pPr>
      <w:bookmarkStart w:id="36" w:name="_Toc96335906"/>
      <w:r>
        <w:t xml:space="preserve">3.3 </w:t>
      </w:r>
      <w:r w:rsidR="00CC4699">
        <w:t>Communications Detailed Design</w:t>
      </w:r>
      <w:bookmarkEnd w:id="36"/>
      <w:r w:rsidR="00CC4699">
        <w:t xml:space="preserve"> </w:t>
      </w:r>
    </w:p>
    <w:p w14:paraId="79B91CCE" w14:textId="1BB90067" w:rsidR="001924FE" w:rsidRPr="00DF52DE" w:rsidRDefault="001F3101" w:rsidP="001924FE">
      <w:pPr>
        <w:rPr>
          <w:rStyle w:val="IntenseEmphasis"/>
        </w:rPr>
      </w:pPr>
      <w:r w:rsidRPr="00DF52DE">
        <w:rPr>
          <w:rStyle w:val="IntenseEmphasis"/>
        </w:rPr>
        <w:t xml:space="preserve">Describe </w:t>
      </w:r>
      <w:r w:rsidR="00F4793D" w:rsidRPr="00DF52DE">
        <w:rPr>
          <w:rStyle w:val="IntenseEmphasis"/>
        </w:rPr>
        <w:t>communications within the system, such as Local Area Networks (LANs), buses, etc.  In</w:t>
      </w:r>
      <w:r w:rsidR="001B6A95" w:rsidRPr="00DF52DE">
        <w:rPr>
          <w:rStyle w:val="IntenseEmphasis"/>
        </w:rPr>
        <w:t>clude the communications architecture</w:t>
      </w:r>
      <w:r w:rsidR="00DF52DE" w:rsidRPr="00DF52DE">
        <w:rPr>
          <w:rStyle w:val="IntenseEmphasis"/>
        </w:rPr>
        <w:t>(s)</w:t>
      </w:r>
      <w:r w:rsidR="001B6A95" w:rsidRPr="00DF52DE">
        <w:rPr>
          <w:rStyle w:val="IntenseEmphasis"/>
        </w:rPr>
        <w:t xml:space="preserve"> being </w:t>
      </w:r>
      <w:r w:rsidR="00DF52DE" w:rsidRPr="00DF52DE">
        <w:rPr>
          <w:rStyle w:val="IntenseEmphasis"/>
        </w:rPr>
        <w:t>implemented.</w:t>
      </w:r>
      <w:r w:rsidR="001B6A95" w:rsidRPr="00DF52DE">
        <w:rPr>
          <w:rStyle w:val="IntenseEmphasis"/>
        </w:rPr>
        <w:t xml:space="preserve">  Provide a diagram depicting the communications path between the syste</w:t>
      </w:r>
      <w:r w:rsidR="00DF52DE" w:rsidRPr="00DF52DE">
        <w:rPr>
          <w:rStyle w:val="IntenseEmphasis"/>
        </w:rPr>
        <w:t xml:space="preserve">m and subsystem modules </w:t>
      </w:r>
    </w:p>
    <w:p w14:paraId="7EB75D5C" w14:textId="3498906C" w:rsidR="00461227" w:rsidRDefault="006654DD" w:rsidP="00F7253F">
      <w:pPr>
        <w:pStyle w:val="Heading1"/>
      </w:pPr>
      <w:bookmarkStart w:id="37" w:name="_Toc96335907"/>
      <w:r>
        <w:t xml:space="preserve">External </w:t>
      </w:r>
      <w:r w:rsidR="00461227">
        <w:t>Interface Design</w:t>
      </w:r>
      <w:bookmarkEnd w:id="37"/>
      <w:r w:rsidR="00461227">
        <w:t xml:space="preserve"> </w:t>
      </w:r>
    </w:p>
    <w:p w14:paraId="2ABCA1E7" w14:textId="011F11DD" w:rsidR="00302366" w:rsidRDefault="00E00E3F" w:rsidP="00E00E3F">
      <w:pPr>
        <w:pStyle w:val="Heading2"/>
      </w:pPr>
      <w:bookmarkStart w:id="38" w:name="_Toc96335908"/>
      <w:r>
        <w:t xml:space="preserve">4.1 </w:t>
      </w:r>
      <w:r w:rsidR="00302366">
        <w:t>Interface Architecture</w:t>
      </w:r>
      <w:bookmarkEnd w:id="38"/>
    </w:p>
    <w:p w14:paraId="61C8EC2C" w14:textId="19CCAE9F" w:rsidR="00302366" w:rsidRDefault="00E00E3F" w:rsidP="00E00E3F">
      <w:pPr>
        <w:pStyle w:val="Heading2"/>
      </w:pPr>
      <w:bookmarkStart w:id="39" w:name="_Toc96335909"/>
      <w:r>
        <w:t xml:space="preserve">4.2 </w:t>
      </w:r>
      <w:r w:rsidR="00302366">
        <w:t>Interface detailed design</w:t>
      </w:r>
      <w:bookmarkEnd w:id="39"/>
      <w:r w:rsidR="00302366">
        <w:t xml:space="preserve"> </w:t>
      </w:r>
    </w:p>
    <w:p w14:paraId="6FB44DA9" w14:textId="77777777" w:rsidR="00AC727F" w:rsidRDefault="00AC727F" w:rsidP="00E00E3F">
      <w:pPr>
        <w:pStyle w:val="Heading1"/>
        <w:numPr>
          <w:ilvl w:val="0"/>
          <w:numId w:val="0"/>
        </w:numPr>
        <w:ind w:left="360"/>
      </w:pPr>
    </w:p>
    <w:p w14:paraId="58448297" w14:textId="0EDA5355" w:rsidR="006654DD" w:rsidRDefault="006654DD" w:rsidP="00F7253F">
      <w:pPr>
        <w:pStyle w:val="Heading1"/>
      </w:pPr>
      <w:bookmarkStart w:id="40" w:name="_Toc96335910"/>
      <w:r>
        <w:t>Human-Machine Interface</w:t>
      </w:r>
      <w:bookmarkEnd w:id="40"/>
    </w:p>
    <w:p w14:paraId="5957E929" w14:textId="492DAFEA" w:rsidR="00396A9F" w:rsidRPr="00617C30" w:rsidRDefault="00FA5822" w:rsidP="00396A9F">
      <w:pPr>
        <w:rPr>
          <w:rStyle w:val="IntenseEmphasis"/>
        </w:rPr>
      </w:pPr>
      <w:r w:rsidRPr="00617C30">
        <w:rPr>
          <w:rStyle w:val="IntenseEmphasis"/>
        </w:rPr>
        <w:t xml:space="preserve">Describe the Human-machine </w:t>
      </w:r>
      <w:r w:rsidR="00617C30" w:rsidRPr="00617C30">
        <w:rPr>
          <w:rStyle w:val="IntenseEmphasis"/>
        </w:rPr>
        <w:t>Interface (</w:t>
      </w:r>
      <w:r w:rsidR="00F24038" w:rsidRPr="00617C30">
        <w:rPr>
          <w:rStyle w:val="IntenseEmphasis"/>
        </w:rPr>
        <w:t>i.e.,</w:t>
      </w:r>
      <w:r w:rsidR="00E73C65" w:rsidRPr="00617C30">
        <w:rPr>
          <w:rStyle w:val="IntenseEmphasis"/>
        </w:rPr>
        <w:t xml:space="preserve"> user interface) relative to the user.  </w:t>
      </w:r>
    </w:p>
    <w:p w14:paraId="3EF1BBD3" w14:textId="12676337" w:rsidR="006654DD" w:rsidRPr="00F24038" w:rsidRDefault="00E00E3F" w:rsidP="00E00E3F">
      <w:pPr>
        <w:pStyle w:val="Heading2"/>
      </w:pPr>
      <w:bookmarkStart w:id="41" w:name="_Toc96335911"/>
      <w:r>
        <w:t xml:space="preserve">5.1 </w:t>
      </w:r>
      <w:r w:rsidR="006654DD" w:rsidRPr="00F24038">
        <w:t>Interface Design Rules</w:t>
      </w:r>
      <w:bookmarkEnd w:id="41"/>
    </w:p>
    <w:p w14:paraId="762AFCA9" w14:textId="646F9478" w:rsidR="00BA0809" w:rsidRPr="00BA0809" w:rsidRDefault="00BA0809" w:rsidP="00BA0809">
      <w:pPr>
        <w:rPr>
          <w:rStyle w:val="IntenseEmphasis"/>
        </w:rPr>
      </w:pPr>
      <w:r w:rsidRPr="00BA0809">
        <w:rPr>
          <w:rStyle w:val="IntenseEmphasis"/>
        </w:rPr>
        <w:t xml:space="preserve">Identify conventions and standards for designing the user interface </w:t>
      </w:r>
    </w:p>
    <w:p w14:paraId="2F722F13" w14:textId="60C11DEA" w:rsidR="006654DD" w:rsidRDefault="004803C4" w:rsidP="004803C4">
      <w:pPr>
        <w:pStyle w:val="Heading3"/>
      </w:pPr>
      <w:bookmarkStart w:id="42" w:name="_Toc96335912"/>
      <w:r>
        <w:t xml:space="preserve">5.1.1 </w:t>
      </w:r>
      <w:r w:rsidR="006654DD">
        <w:t>Inputs</w:t>
      </w:r>
      <w:bookmarkEnd w:id="42"/>
    </w:p>
    <w:p w14:paraId="1C9D8482" w14:textId="5620A7AD" w:rsidR="00613890" w:rsidRPr="00392628" w:rsidRDefault="00613890" w:rsidP="00613890">
      <w:pPr>
        <w:rPr>
          <w:rStyle w:val="IntenseEmphasis"/>
        </w:rPr>
      </w:pPr>
      <w:r w:rsidRPr="00392628">
        <w:rPr>
          <w:rStyle w:val="IntenseEmphasis"/>
        </w:rPr>
        <w:t>Identify the input media used by the user</w:t>
      </w:r>
      <w:r w:rsidR="005625A8" w:rsidRPr="00392628">
        <w:rPr>
          <w:rStyle w:val="IntenseEmphasis"/>
        </w:rPr>
        <w:t xml:space="preserve"> for providing information to the system, such as data entry screens, optical cha</w:t>
      </w:r>
      <w:r w:rsidR="00392628" w:rsidRPr="00392628">
        <w:rPr>
          <w:rStyle w:val="IntenseEmphasis"/>
        </w:rPr>
        <w:t>racter readers, bar scanners, etc.</w:t>
      </w:r>
    </w:p>
    <w:p w14:paraId="6D457DB3" w14:textId="64E8E815" w:rsidR="00392628" w:rsidRPr="00392628" w:rsidRDefault="00392628" w:rsidP="00613890">
      <w:pPr>
        <w:rPr>
          <w:rStyle w:val="IntenseEmphasis"/>
        </w:rPr>
      </w:pPr>
      <w:r w:rsidRPr="00392628">
        <w:rPr>
          <w:rStyle w:val="IntenseEmphasis"/>
        </w:rPr>
        <w:t xml:space="preserve">Identify the messages associated with operator inputs, including the following: </w:t>
      </w:r>
    </w:p>
    <w:p w14:paraId="561C6271" w14:textId="0AFCE07F" w:rsidR="00392628" w:rsidRPr="00392628" w:rsidRDefault="00392628" w:rsidP="00392628">
      <w:pPr>
        <w:pStyle w:val="ListParagraph"/>
        <w:numPr>
          <w:ilvl w:val="0"/>
          <w:numId w:val="23"/>
        </w:numPr>
        <w:rPr>
          <w:rStyle w:val="IntenseEmphasis"/>
        </w:rPr>
      </w:pPr>
      <w:r w:rsidRPr="00392628">
        <w:rPr>
          <w:rStyle w:val="IntenseEmphasis"/>
        </w:rPr>
        <w:t>Form(s) if the input data is keyed or scanned for data entry</w:t>
      </w:r>
    </w:p>
    <w:p w14:paraId="223D22F5" w14:textId="1DFC0F56" w:rsidR="00392628" w:rsidRPr="00392628" w:rsidRDefault="00392628" w:rsidP="00392628">
      <w:pPr>
        <w:pStyle w:val="ListParagraph"/>
        <w:numPr>
          <w:ilvl w:val="0"/>
          <w:numId w:val="23"/>
        </w:numPr>
        <w:rPr>
          <w:rStyle w:val="IntenseEmphasis"/>
        </w:rPr>
      </w:pPr>
      <w:r w:rsidRPr="00392628">
        <w:rPr>
          <w:rStyle w:val="IntenseEmphasis"/>
        </w:rPr>
        <w:t xml:space="preserve">Access restrictions </w:t>
      </w:r>
    </w:p>
    <w:p w14:paraId="69E51CAC" w14:textId="6979B6BB" w:rsidR="00392628" w:rsidRPr="00392628" w:rsidRDefault="00392628" w:rsidP="00392628">
      <w:pPr>
        <w:pStyle w:val="ListParagraph"/>
        <w:numPr>
          <w:ilvl w:val="0"/>
          <w:numId w:val="23"/>
        </w:numPr>
        <w:rPr>
          <w:rStyle w:val="IntenseEmphasis"/>
        </w:rPr>
      </w:pPr>
      <w:r w:rsidRPr="00392628">
        <w:rPr>
          <w:rStyle w:val="IntenseEmphasis"/>
        </w:rPr>
        <w:t xml:space="preserve">Security considerations </w:t>
      </w:r>
    </w:p>
    <w:p w14:paraId="3B4CDA74" w14:textId="03EAD22A" w:rsidR="006654DD" w:rsidRDefault="004803C4" w:rsidP="004803C4">
      <w:pPr>
        <w:pStyle w:val="Heading3"/>
      </w:pPr>
      <w:bookmarkStart w:id="43" w:name="_Toc96335913"/>
      <w:r>
        <w:t xml:space="preserve">5.1.2 </w:t>
      </w:r>
      <w:r w:rsidR="006654DD">
        <w:t>Outputs</w:t>
      </w:r>
      <w:bookmarkEnd w:id="43"/>
      <w:r w:rsidR="006654DD">
        <w:t xml:space="preserve"> </w:t>
      </w:r>
    </w:p>
    <w:p w14:paraId="3F5BF1E1" w14:textId="07443B52" w:rsidR="00392628" w:rsidRPr="00065F66" w:rsidRDefault="0007733F" w:rsidP="00392628">
      <w:pPr>
        <w:rPr>
          <w:rStyle w:val="IntenseEmphasis"/>
        </w:rPr>
      </w:pPr>
      <w:r w:rsidRPr="00065F66">
        <w:rPr>
          <w:rStyle w:val="IntenseEmphasis"/>
        </w:rPr>
        <w:t>Describe the system output design relative to the user.  System outputs include reports, data display screens, query results, etc.</w:t>
      </w:r>
    </w:p>
    <w:p w14:paraId="5FA47794" w14:textId="5899CEDD" w:rsidR="001250F8" w:rsidRPr="00065F66" w:rsidRDefault="001250F8" w:rsidP="00392628">
      <w:pPr>
        <w:rPr>
          <w:rStyle w:val="IntenseEmphasis"/>
        </w:rPr>
      </w:pPr>
      <w:r w:rsidRPr="00065F66">
        <w:rPr>
          <w:rStyle w:val="IntenseEmphasis"/>
        </w:rPr>
        <w:t>Identify the following, if appropriate:</w:t>
      </w:r>
    </w:p>
    <w:p w14:paraId="1FA1EC3F" w14:textId="0D88DA94" w:rsidR="001250F8" w:rsidRPr="00065F66" w:rsidRDefault="001250F8" w:rsidP="001250F8">
      <w:pPr>
        <w:pStyle w:val="ListParagraph"/>
        <w:numPr>
          <w:ilvl w:val="0"/>
          <w:numId w:val="24"/>
        </w:numPr>
        <w:rPr>
          <w:rStyle w:val="IntenseEmphasis"/>
        </w:rPr>
      </w:pPr>
      <w:r w:rsidRPr="00065F66">
        <w:rPr>
          <w:rStyle w:val="IntenseEmphasis"/>
        </w:rPr>
        <w:t>Access restr</w:t>
      </w:r>
      <w:r w:rsidR="009C6541" w:rsidRPr="00065F66">
        <w:rPr>
          <w:rStyle w:val="IntenseEmphasis"/>
        </w:rPr>
        <w:t xml:space="preserve">ictions or security considerations </w:t>
      </w:r>
    </w:p>
    <w:p w14:paraId="563614D0" w14:textId="4A6FBAC6" w:rsidR="009C6541" w:rsidRPr="00065F66" w:rsidRDefault="009C6541" w:rsidP="001250F8">
      <w:pPr>
        <w:pStyle w:val="ListParagraph"/>
        <w:numPr>
          <w:ilvl w:val="0"/>
          <w:numId w:val="24"/>
        </w:numPr>
        <w:rPr>
          <w:rStyle w:val="IntenseEmphasis"/>
        </w:rPr>
      </w:pPr>
      <w:r w:rsidRPr="00065F66">
        <w:rPr>
          <w:rStyle w:val="IntenseEmphasis"/>
        </w:rPr>
        <w:t>Description of the purpose of the output</w:t>
      </w:r>
    </w:p>
    <w:p w14:paraId="3B5D1658" w14:textId="16A825E4" w:rsidR="009C6541" w:rsidRPr="00065F66" w:rsidRDefault="009C6541" w:rsidP="001250F8">
      <w:pPr>
        <w:pStyle w:val="ListParagraph"/>
        <w:numPr>
          <w:ilvl w:val="0"/>
          <w:numId w:val="24"/>
        </w:numPr>
        <w:rPr>
          <w:rStyle w:val="IntenseEmphasis"/>
        </w:rPr>
      </w:pPr>
      <w:r w:rsidRPr="00065F66">
        <w:rPr>
          <w:rStyle w:val="IntenseEmphasis"/>
        </w:rPr>
        <w:t>Report requirements, including frequency for perio</w:t>
      </w:r>
      <w:r w:rsidR="00FB68F4" w:rsidRPr="00065F66">
        <w:rPr>
          <w:rStyle w:val="IntenseEmphasis"/>
        </w:rPr>
        <w:t xml:space="preserve">dic reports </w:t>
      </w:r>
    </w:p>
    <w:p w14:paraId="4BC25932" w14:textId="5E8F4290" w:rsidR="00FB68F4" w:rsidRPr="00065F66" w:rsidRDefault="00FB68F4" w:rsidP="001250F8">
      <w:pPr>
        <w:pStyle w:val="ListParagraph"/>
        <w:numPr>
          <w:ilvl w:val="0"/>
          <w:numId w:val="24"/>
        </w:numPr>
        <w:rPr>
          <w:rStyle w:val="IntenseEmphasis"/>
        </w:rPr>
      </w:pPr>
      <w:r w:rsidRPr="00065F66">
        <w:rPr>
          <w:rStyle w:val="IntenseEmphasis"/>
        </w:rPr>
        <w:t xml:space="preserve">Screen </w:t>
      </w:r>
      <w:r w:rsidR="00065F66" w:rsidRPr="00065F66">
        <w:rPr>
          <w:rStyle w:val="IntenseEmphasis"/>
        </w:rPr>
        <w:t>contents (</w:t>
      </w:r>
      <w:r w:rsidRPr="00065F66">
        <w:rPr>
          <w:rStyle w:val="IntenseEmphasis"/>
        </w:rPr>
        <w:t>provide a graphic representation of each layout</w:t>
      </w:r>
      <w:r w:rsidR="00065F66" w:rsidRPr="00065F66">
        <w:rPr>
          <w:rStyle w:val="IntenseEmphasis"/>
        </w:rPr>
        <w:t>.  Define all data elements associated with the layout)</w:t>
      </w:r>
    </w:p>
    <w:p w14:paraId="6BE285E0" w14:textId="77777777" w:rsidR="00AC727F" w:rsidRDefault="00AC727F" w:rsidP="00F7253F">
      <w:pPr>
        <w:pStyle w:val="Heading2"/>
      </w:pPr>
    </w:p>
    <w:p w14:paraId="10EF95E5" w14:textId="77777777" w:rsidR="00AC727F" w:rsidRDefault="00AC727F" w:rsidP="00F7253F">
      <w:pPr>
        <w:pStyle w:val="Heading2"/>
      </w:pPr>
    </w:p>
    <w:p w14:paraId="4EE157EE" w14:textId="77777777" w:rsidR="00AC727F" w:rsidRDefault="00AC727F" w:rsidP="00F7253F">
      <w:pPr>
        <w:pStyle w:val="Heading2"/>
      </w:pPr>
    </w:p>
    <w:p w14:paraId="47AD9805" w14:textId="52C16D64" w:rsidR="0007733F" w:rsidRDefault="004803C4" w:rsidP="004803C4">
      <w:pPr>
        <w:pStyle w:val="Heading2"/>
      </w:pPr>
      <w:bookmarkStart w:id="44" w:name="_Toc96335914"/>
      <w:r>
        <w:t xml:space="preserve">5.2 </w:t>
      </w:r>
      <w:r w:rsidR="001C6D6C">
        <w:t>Navigation Hierarchy</w:t>
      </w:r>
      <w:bookmarkEnd w:id="44"/>
      <w:r w:rsidR="001C6D6C">
        <w:t xml:space="preserve"> </w:t>
      </w:r>
    </w:p>
    <w:p w14:paraId="2E1FDF10" w14:textId="74EB8E3A" w:rsidR="001C6D6C" w:rsidRPr="00AD14D6" w:rsidRDefault="001C6D6C" w:rsidP="00392628">
      <w:pPr>
        <w:rPr>
          <w:rStyle w:val="IntenseEmphasis"/>
        </w:rPr>
      </w:pPr>
      <w:r w:rsidRPr="00AD14D6">
        <w:rPr>
          <w:rStyle w:val="IntenseEmphasis"/>
        </w:rPr>
        <w:t xml:space="preserve">Provide a diagram of the </w:t>
      </w:r>
      <w:r w:rsidR="00442C57" w:rsidRPr="00AD14D6">
        <w:rPr>
          <w:rStyle w:val="IntenseEmphasis"/>
        </w:rPr>
        <w:t xml:space="preserve">navigation hierarchy that shows how a user moves through the user interface </w:t>
      </w:r>
    </w:p>
    <w:p w14:paraId="0BBC2C60" w14:textId="612042BC" w:rsidR="00442C57" w:rsidRDefault="004803C4" w:rsidP="004803C4">
      <w:pPr>
        <w:pStyle w:val="Heading3"/>
      </w:pPr>
      <w:bookmarkStart w:id="45" w:name="_Toc96335915"/>
      <w:r>
        <w:t xml:space="preserve">5.2.1 </w:t>
      </w:r>
      <w:r w:rsidR="00AD14D6">
        <w:t>Screen [x.1]</w:t>
      </w:r>
      <w:bookmarkEnd w:id="45"/>
    </w:p>
    <w:p w14:paraId="6507FE08" w14:textId="6F0FE6F4" w:rsidR="009802FE" w:rsidRDefault="009802FE" w:rsidP="009802FE">
      <w:pPr>
        <w:rPr>
          <w:rStyle w:val="IntenseEmphasis"/>
        </w:rPr>
      </w:pPr>
      <w:r w:rsidRPr="008658EF">
        <w:rPr>
          <w:rStyle w:val="IntenseEmphasis"/>
        </w:rPr>
        <w:t>Provide the layout of all input data screens or graphic</w:t>
      </w:r>
      <w:r w:rsidR="00733295" w:rsidRPr="008658EF">
        <w:rPr>
          <w:rStyle w:val="IntenseEmphasis"/>
        </w:rPr>
        <w:t>al user interfaces.  Provide a graphic representation of each interface, for example, a low-res</w:t>
      </w:r>
      <w:r w:rsidR="008658EF" w:rsidRPr="008658EF">
        <w:rPr>
          <w:rStyle w:val="IntenseEmphasis"/>
        </w:rPr>
        <w:t xml:space="preserve">olution screenshot.  Define all data elements associated with each screen or GUI or reference the data dictionary. </w:t>
      </w:r>
    </w:p>
    <w:p w14:paraId="7221C4F8" w14:textId="42005693" w:rsidR="008658EF" w:rsidRDefault="00DF1CD8" w:rsidP="00DF1CD8">
      <w:pPr>
        <w:pStyle w:val="Heading3"/>
      </w:pPr>
      <w:bookmarkStart w:id="46" w:name="_Toc96335916"/>
      <w:r>
        <w:t xml:space="preserve">5.2.3 </w:t>
      </w:r>
      <w:r w:rsidR="008658EF">
        <w:t>Screen [x.2]</w:t>
      </w:r>
      <w:bookmarkEnd w:id="46"/>
    </w:p>
    <w:p w14:paraId="148E56F5" w14:textId="258C4BE7" w:rsidR="008658EF" w:rsidRPr="008658EF" w:rsidRDefault="008658EF" w:rsidP="008658EF">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14:paraId="66D54CAA" w14:textId="77777777" w:rsidR="008658EF" w:rsidRPr="008658EF" w:rsidRDefault="008658EF" w:rsidP="009802FE">
      <w:pPr>
        <w:rPr>
          <w:rStyle w:val="IntenseEmphasis"/>
        </w:rPr>
      </w:pPr>
    </w:p>
    <w:p w14:paraId="109A0491" w14:textId="26329CD5" w:rsidR="005079BE" w:rsidRDefault="005079BE" w:rsidP="00F7253F">
      <w:pPr>
        <w:pStyle w:val="Heading1"/>
        <w:rPr>
          <w:rStyle w:val="Heading3CharChar"/>
          <w:rFonts w:ascii="Verdana" w:hAnsi="Verdana" w:cstheme="majorBidi"/>
          <w:b/>
          <w:bCs/>
          <w:sz w:val="28"/>
          <w:szCs w:val="28"/>
        </w:rPr>
      </w:pPr>
      <w:bookmarkStart w:id="47" w:name="_Toc96335917"/>
      <w:r w:rsidRPr="00F23CA1">
        <w:t>Appendice</w:t>
      </w:r>
      <w:r w:rsidRPr="00F23CA1">
        <w:rPr>
          <w:rStyle w:val="Heading3CharChar"/>
          <w:rFonts w:ascii="Verdana" w:hAnsi="Verdana" w:cstheme="majorBidi"/>
          <w:sz w:val="28"/>
          <w:szCs w:val="28"/>
        </w:rPr>
        <w:t>s</w:t>
      </w:r>
      <w:bookmarkEnd w:id="47"/>
    </w:p>
    <w:p w14:paraId="216374A2" w14:textId="700BF2F1" w:rsidR="00F23CA1" w:rsidRPr="00F23CA1" w:rsidRDefault="00F23CA1" w:rsidP="00F7253F">
      <w:pPr>
        <w:pStyle w:val="Heading2"/>
      </w:pPr>
      <w:bookmarkStart w:id="48" w:name="_Toc96335918"/>
      <w:r w:rsidRPr="00F23CA1">
        <w:t>Appendix A: Analysis Documentation</w:t>
      </w:r>
      <w:bookmarkEnd w:id="48"/>
      <w:r w:rsidRPr="00F23CA1">
        <w:t xml:space="preserve"> </w:t>
      </w:r>
    </w:p>
    <w:p w14:paraId="46DFA846" w14:textId="49AECE7F" w:rsidR="00F23CA1" w:rsidRDefault="00F23CA1" w:rsidP="00F7253F">
      <w:pPr>
        <w:pStyle w:val="Heading2"/>
      </w:pPr>
      <w:bookmarkStart w:id="49" w:name="_Toc96335919"/>
      <w:r w:rsidRPr="00F23CA1">
        <w:t>Appendix B: I</w:t>
      </w:r>
      <w:r>
        <w:t>ssues</w:t>
      </w:r>
      <w:bookmarkEnd w:id="49"/>
      <w:r w:rsidRPr="00F23CA1">
        <w:t xml:space="preserve"> </w:t>
      </w:r>
    </w:p>
    <w:p w14:paraId="7288A16F" w14:textId="31EF23FC" w:rsidR="00F23CA1" w:rsidRDefault="00F23CA1" w:rsidP="00F7253F">
      <w:pPr>
        <w:pStyle w:val="Heading2"/>
      </w:pPr>
      <w:bookmarkStart w:id="50" w:name="_Toc96335920"/>
      <w:r w:rsidRPr="00F23CA1">
        <w:t>Appendix C: Other supporting documentation</w:t>
      </w:r>
      <w:bookmarkEnd w:id="50"/>
      <w:r w:rsidRPr="00F23CA1">
        <w:t xml:space="preserve"> </w:t>
      </w:r>
    </w:p>
    <w:p w14:paraId="3E44591B" w14:textId="3A66FDDA" w:rsidR="007C0A45" w:rsidRPr="007C0A45" w:rsidRDefault="007C0A45" w:rsidP="00F7253F">
      <w:pPr>
        <w:pStyle w:val="Heading2"/>
      </w:pPr>
      <w:bookmarkStart w:id="51" w:name="_Toc96335921"/>
      <w:r>
        <w:t>Appe</w:t>
      </w:r>
      <w:r w:rsidR="00DD7A38">
        <w:t xml:space="preserve">ndix D: </w:t>
      </w:r>
      <w:r w:rsidR="00893197">
        <w:t xml:space="preserve">Benchmark </w:t>
      </w:r>
      <w:r w:rsidR="00DD7A38">
        <w:t>Design and Development Estimate</w:t>
      </w:r>
      <w:bookmarkEnd w:id="51"/>
      <w:r w:rsidR="00DD7A38">
        <w:t xml:space="preserve"> </w:t>
      </w:r>
    </w:p>
    <w:p w14:paraId="7FADF987" w14:textId="2EA7F001" w:rsidR="005079BE" w:rsidRDefault="005079BE" w:rsidP="005079BE">
      <w:pPr>
        <w:rPr>
          <w:szCs w:val="20"/>
        </w:rPr>
      </w:pPr>
    </w:p>
    <w:p w14:paraId="7BAF2A81" w14:textId="09FE9665" w:rsidR="005E46DF" w:rsidRDefault="005E46DF" w:rsidP="005079BE">
      <w:pPr>
        <w:rPr>
          <w:szCs w:val="20"/>
        </w:rPr>
      </w:pPr>
    </w:p>
    <w:p w14:paraId="06DC5A2A" w14:textId="4E7BBCF2" w:rsidR="005E46DF" w:rsidRDefault="005E46DF" w:rsidP="005079BE">
      <w:pPr>
        <w:rPr>
          <w:szCs w:val="20"/>
        </w:rPr>
      </w:pPr>
    </w:p>
    <w:p w14:paraId="7C0C78E3" w14:textId="058688AA" w:rsidR="005E46DF" w:rsidRDefault="005E46DF" w:rsidP="005079BE">
      <w:pPr>
        <w:rPr>
          <w:szCs w:val="20"/>
        </w:rPr>
      </w:pPr>
    </w:p>
    <w:p w14:paraId="1535A053" w14:textId="45545D54" w:rsidR="005E46DF" w:rsidRDefault="005E46DF" w:rsidP="005079BE">
      <w:pPr>
        <w:rPr>
          <w:szCs w:val="20"/>
        </w:rPr>
      </w:pPr>
    </w:p>
    <w:p w14:paraId="508D3CCD" w14:textId="556263C8" w:rsidR="005E46DF" w:rsidRDefault="005E46DF" w:rsidP="005079BE">
      <w:pPr>
        <w:rPr>
          <w:szCs w:val="20"/>
        </w:rPr>
      </w:pPr>
    </w:p>
    <w:p w14:paraId="3A9ACB4B" w14:textId="39F892B1" w:rsidR="005E46DF" w:rsidRPr="00136CA6" w:rsidRDefault="00227623" w:rsidP="00893197">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00AC108C" w:rsidRPr="00136CA6">
        <w:rPr>
          <w:rStyle w:val="IntenseEmphasis"/>
          <w:b/>
          <w:bCs/>
        </w:rPr>
        <w:t xml:space="preserve">Remember to </w:t>
      </w:r>
      <w:r w:rsidR="00136CA6" w:rsidRPr="00136CA6">
        <w:rPr>
          <w:rStyle w:val="IntenseEmphasis"/>
          <w:b/>
          <w:bCs/>
        </w:rPr>
        <w:t xml:space="preserve">add task and hours </w:t>
      </w:r>
      <w:r w:rsidR="00AC108C" w:rsidRPr="00136CA6">
        <w:rPr>
          <w:rStyle w:val="IntenseEmphasis"/>
          <w:b/>
          <w:bCs/>
        </w:rPr>
        <w:t xml:space="preserve">for testing, documentation and </w:t>
      </w:r>
      <w:r w:rsidR="00136CA6" w:rsidRPr="00136CA6">
        <w:rPr>
          <w:rStyle w:val="IntenseEmphasis"/>
          <w:b/>
          <w:bCs/>
        </w:rPr>
        <w:t xml:space="preserve">go live support </w:t>
      </w:r>
    </w:p>
    <w:tbl>
      <w:tblPr>
        <w:tblStyle w:val="GridTable4-Accent1"/>
        <w:tblW w:w="0" w:type="auto"/>
        <w:tblLook w:val="04A0" w:firstRow="1" w:lastRow="0" w:firstColumn="1" w:lastColumn="0" w:noHBand="0" w:noVBand="1"/>
      </w:tblPr>
      <w:tblGrid>
        <w:gridCol w:w="3325"/>
        <w:gridCol w:w="1980"/>
        <w:gridCol w:w="2790"/>
      </w:tblGrid>
      <w:tr w:rsidR="00E44AF5" w:rsidRPr="00073C36" w14:paraId="7F371D9C" w14:textId="77777777" w:rsidTr="00086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52895849" w14:textId="1C700C8D" w:rsidR="00E44AF5" w:rsidRPr="00073C36" w:rsidRDefault="00E44AF5" w:rsidP="00D133A4">
            <w:pPr>
              <w:jc w:val="center"/>
              <w:rPr>
                <w:rFonts w:cs="Arial"/>
                <w:szCs w:val="20"/>
              </w:rPr>
            </w:pPr>
            <w:r>
              <w:rPr>
                <w:rFonts w:cs="Arial"/>
                <w:szCs w:val="20"/>
              </w:rPr>
              <w:t>Task</w:t>
            </w:r>
          </w:p>
        </w:tc>
        <w:tc>
          <w:tcPr>
            <w:tcW w:w="1980" w:type="dxa"/>
          </w:tcPr>
          <w:p w14:paraId="7A0CCFC4" w14:textId="3FAB2E28" w:rsidR="00E44AF5" w:rsidRPr="00073C36" w:rsidRDefault="00171D4A" w:rsidP="00D133A4">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14:paraId="588B9DF1" w14:textId="5CBF8810" w:rsidR="00E44AF5" w:rsidRPr="00073C36" w:rsidRDefault="00171D4A" w:rsidP="00D133A4">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00E44AF5" w:rsidRPr="00073C36" w14:paraId="54EC01B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77DB91" w14:textId="1DA6E7D4" w:rsidR="00E44AF5" w:rsidRPr="00965F2D" w:rsidRDefault="00670D00" w:rsidP="00D133A4">
            <w:pPr>
              <w:rPr>
                <w:rStyle w:val="IntenseEmphasis"/>
              </w:rPr>
            </w:pPr>
            <w:r w:rsidRPr="00965F2D">
              <w:rPr>
                <w:rStyle w:val="IntenseEmphasis"/>
              </w:rPr>
              <w:t>&lt;</w:t>
            </w:r>
            <w:r w:rsidR="00965F2D" w:rsidRPr="00965F2D">
              <w:rPr>
                <w:rStyle w:val="IntenseEmphasis"/>
              </w:rPr>
              <w:t>description &gt;</w:t>
            </w:r>
          </w:p>
        </w:tc>
        <w:tc>
          <w:tcPr>
            <w:tcW w:w="1980" w:type="dxa"/>
          </w:tcPr>
          <w:p w14:paraId="112F00C0" w14:textId="5B419B89" w:rsidR="00E44AF5" w:rsidRPr="00965F2D" w:rsidRDefault="0006512B"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00965F2D" w:rsidRPr="00965F2D">
              <w:rPr>
                <w:rStyle w:val="IntenseEmphasis"/>
              </w:rPr>
              <w:t>hours</w:t>
            </w:r>
            <w:r w:rsidRPr="00965F2D">
              <w:rPr>
                <w:rStyle w:val="IntenseEmphasis"/>
              </w:rPr>
              <w:t xml:space="preserve">&gt; </w:t>
            </w:r>
          </w:p>
        </w:tc>
        <w:tc>
          <w:tcPr>
            <w:tcW w:w="2790" w:type="dxa"/>
          </w:tcPr>
          <w:p w14:paraId="533C8CA2" w14:textId="2AB5332B" w:rsidR="00E44AF5" w:rsidRPr="00965F2D" w:rsidRDefault="00670D00"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00086F07" w:rsidRPr="00965F2D">
              <w:rPr>
                <w:rStyle w:val="IntenseEmphasis"/>
              </w:rPr>
              <w:t>MM/</w:t>
            </w:r>
            <w:r w:rsidR="0006512B" w:rsidRPr="00965F2D">
              <w:rPr>
                <w:rStyle w:val="IntenseEmphasis"/>
              </w:rPr>
              <w:t>DD/YYYY</w:t>
            </w:r>
            <w:r w:rsidRPr="00965F2D">
              <w:rPr>
                <w:rStyle w:val="IntenseEmphasis"/>
              </w:rPr>
              <w:t>&gt;</w:t>
            </w:r>
          </w:p>
        </w:tc>
      </w:tr>
      <w:tr w:rsidR="00E44AF5" w:rsidRPr="00073C36" w14:paraId="6F5AA394"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7D0BEB47" w14:textId="7EF8C5BC" w:rsidR="00E44AF5" w:rsidRPr="00073C36" w:rsidRDefault="00E44AF5" w:rsidP="00D133A4">
            <w:pPr>
              <w:rPr>
                <w:rFonts w:cs="Arial"/>
                <w:b w:val="0"/>
                <w:szCs w:val="20"/>
              </w:rPr>
            </w:pPr>
          </w:p>
        </w:tc>
        <w:tc>
          <w:tcPr>
            <w:tcW w:w="1980" w:type="dxa"/>
          </w:tcPr>
          <w:p w14:paraId="4D4DFC67" w14:textId="40A31B32"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43D8CDC4" w14:textId="2E74C361"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44E6395B"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3425AA2" w14:textId="77777777" w:rsidR="00E44AF5" w:rsidRPr="00073C36" w:rsidRDefault="00E44AF5" w:rsidP="00D133A4">
            <w:pPr>
              <w:rPr>
                <w:rFonts w:cs="Arial"/>
                <w:szCs w:val="20"/>
              </w:rPr>
            </w:pPr>
          </w:p>
        </w:tc>
        <w:tc>
          <w:tcPr>
            <w:tcW w:w="1980" w:type="dxa"/>
          </w:tcPr>
          <w:p w14:paraId="239BA1B1"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496B68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70ECCDF"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4F3334BF" w14:textId="77777777" w:rsidR="00E44AF5" w:rsidRPr="00073C36" w:rsidRDefault="00E44AF5" w:rsidP="00D133A4">
            <w:pPr>
              <w:rPr>
                <w:rFonts w:cs="Arial"/>
                <w:b w:val="0"/>
                <w:szCs w:val="20"/>
              </w:rPr>
            </w:pPr>
          </w:p>
        </w:tc>
        <w:tc>
          <w:tcPr>
            <w:tcW w:w="1980" w:type="dxa"/>
          </w:tcPr>
          <w:p w14:paraId="7A7B514F"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67EB404E"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197DC1B9"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DD66D5E" w14:textId="77777777" w:rsidR="00E44AF5" w:rsidRPr="00073C36" w:rsidRDefault="00E44AF5" w:rsidP="00D133A4">
            <w:pPr>
              <w:rPr>
                <w:rFonts w:cs="Arial"/>
                <w:b w:val="0"/>
                <w:szCs w:val="20"/>
              </w:rPr>
            </w:pPr>
          </w:p>
        </w:tc>
        <w:tc>
          <w:tcPr>
            <w:tcW w:w="1980" w:type="dxa"/>
          </w:tcPr>
          <w:p w14:paraId="462E67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D3C9DC6"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5EF83A6"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087D9560" w14:textId="77777777" w:rsidR="00E44AF5" w:rsidRPr="00073C36" w:rsidRDefault="00E44AF5" w:rsidP="00D133A4">
            <w:pPr>
              <w:rPr>
                <w:rFonts w:cs="Arial"/>
                <w:b w:val="0"/>
                <w:szCs w:val="20"/>
              </w:rPr>
            </w:pPr>
          </w:p>
        </w:tc>
        <w:tc>
          <w:tcPr>
            <w:tcW w:w="1980" w:type="dxa"/>
          </w:tcPr>
          <w:p w14:paraId="54D83C12"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6856139"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5C6D9C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9A5D23" w14:textId="77777777" w:rsidR="00E44AF5" w:rsidRPr="00073C36" w:rsidRDefault="00E44AF5" w:rsidP="00D133A4">
            <w:pPr>
              <w:rPr>
                <w:rFonts w:cs="Arial"/>
                <w:b w:val="0"/>
                <w:szCs w:val="20"/>
              </w:rPr>
            </w:pPr>
          </w:p>
        </w:tc>
        <w:tc>
          <w:tcPr>
            <w:tcW w:w="1980" w:type="dxa"/>
          </w:tcPr>
          <w:p w14:paraId="0CF3B5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C83C2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3EEF5423"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189D0BF2" w14:textId="77777777" w:rsidR="00E44AF5" w:rsidRPr="00073C36" w:rsidRDefault="00E44AF5" w:rsidP="00D133A4">
            <w:pPr>
              <w:rPr>
                <w:rFonts w:cs="Arial"/>
                <w:b w:val="0"/>
                <w:szCs w:val="20"/>
              </w:rPr>
            </w:pPr>
          </w:p>
        </w:tc>
        <w:tc>
          <w:tcPr>
            <w:tcW w:w="1980" w:type="dxa"/>
          </w:tcPr>
          <w:p w14:paraId="5BE0114A"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3E041D93"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8F68F3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BA458" w14:textId="77777777" w:rsidR="00E44AF5" w:rsidRPr="00073C36" w:rsidRDefault="00E44AF5" w:rsidP="00D133A4">
            <w:pPr>
              <w:rPr>
                <w:rFonts w:cs="Arial"/>
                <w:b w:val="0"/>
                <w:szCs w:val="20"/>
              </w:rPr>
            </w:pPr>
          </w:p>
        </w:tc>
        <w:tc>
          <w:tcPr>
            <w:tcW w:w="1980" w:type="dxa"/>
          </w:tcPr>
          <w:p w14:paraId="685CB7C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4804532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738E9CDE"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55E092C9" w14:textId="77777777" w:rsidR="00E44AF5" w:rsidRPr="00073C36" w:rsidRDefault="00E44AF5" w:rsidP="00D133A4">
            <w:pPr>
              <w:rPr>
                <w:rFonts w:cs="Arial"/>
                <w:b w:val="0"/>
                <w:szCs w:val="20"/>
              </w:rPr>
            </w:pPr>
          </w:p>
        </w:tc>
        <w:tc>
          <w:tcPr>
            <w:tcW w:w="1980" w:type="dxa"/>
          </w:tcPr>
          <w:p w14:paraId="236BFB25"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08E70EB"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F46DCD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24E503" w14:textId="77777777" w:rsidR="00E44AF5" w:rsidRPr="00073C36" w:rsidRDefault="00E44AF5" w:rsidP="00D133A4">
            <w:pPr>
              <w:rPr>
                <w:rFonts w:cs="Arial"/>
                <w:b w:val="0"/>
                <w:szCs w:val="20"/>
              </w:rPr>
            </w:pPr>
          </w:p>
        </w:tc>
        <w:tc>
          <w:tcPr>
            <w:tcW w:w="1980" w:type="dxa"/>
          </w:tcPr>
          <w:p w14:paraId="3F728CEA"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894CB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2A043F78" w14:textId="77777777" w:rsidR="00893197" w:rsidRPr="00073C36" w:rsidRDefault="00893197" w:rsidP="00893197"/>
    <w:sectPr w:rsidR="00893197" w:rsidRPr="00073C36" w:rsidSect="00075EBD">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60B1" w14:textId="77777777" w:rsidR="00F8695D" w:rsidRDefault="00F8695D" w:rsidP="00137EE2">
      <w:r>
        <w:separator/>
      </w:r>
    </w:p>
  </w:endnote>
  <w:endnote w:type="continuationSeparator" w:id="0">
    <w:p w14:paraId="73306C75" w14:textId="77777777" w:rsidR="00F8695D" w:rsidRDefault="00F8695D" w:rsidP="00137EE2">
      <w:r>
        <w:continuationSeparator/>
      </w:r>
    </w:p>
  </w:endnote>
  <w:endnote w:type="continuationNotice" w:id="1">
    <w:p w14:paraId="41640E9C" w14:textId="77777777" w:rsidR="00F8695D" w:rsidRDefault="00F869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541204B8"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ED7565">
      <w:rPr>
        <w:noProof/>
        <w:sz w:val="18"/>
        <w:szCs w:val="18"/>
      </w:rPr>
      <w:t>August 30, 2022</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BA46" w14:textId="77777777" w:rsidR="00F8695D" w:rsidRDefault="00F8695D" w:rsidP="00137EE2">
      <w:r>
        <w:separator/>
      </w:r>
    </w:p>
  </w:footnote>
  <w:footnote w:type="continuationSeparator" w:id="0">
    <w:p w14:paraId="0F3F20D0" w14:textId="77777777" w:rsidR="00F8695D" w:rsidRDefault="00F8695D" w:rsidP="00137EE2">
      <w:r>
        <w:continuationSeparator/>
      </w:r>
    </w:p>
  </w:footnote>
  <w:footnote w:type="continuationNotice" w:id="1">
    <w:p w14:paraId="6F0F2266" w14:textId="77777777" w:rsidR="00F8695D" w:rsidRDefault="00F869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150839">
    <w:abstractNumId w:val="21"/>
  </w:num>
  <w:num w:numId="2" w16cid:durableId="1228998305">
    <w:abstractNumId w:val="22"/>
  </w:num>
  <w:num w:numId="3" w16cid:durableId="274757133">
    <w:abstractNumId w:val="15"/>
  </w:num>
  <w:num w:numId="4" w16cid:durableId="1586722163">
    <w:abstractNumId w:val="1"/>
  </w:num>
  <w:num w:numId="5" w16cid:durableId="707725759">
    <w:abstractNumId w:val="5"/>
  </w:num>
  <w:num w:numId="6" w16cid:durableId="661663713">
    <w:abstractNumId w:val="4"/>
  </w:num>
  <w:num w:numId="7" w16cid:durableId="1309087793">
    <w:abstractNumId w:val="26"/>
  </w:num>
  <w:num w:numId="8" w16cid:durableId="1315523634">
    <w:abstractNumId w:val="10"/>
  </w:num>
  <w:num w:numId="9" w16cid:durableId="184566376">
    <w:abstractNumId w:val="8"/>
  </w:num>
  <w:num w:numId="10" w16cid:durableId="699551375">
    <w:abstractNumId w:val="19"/>
  </w:num>
  <w:num w:numId="11" w16cid:durableId="444816207">
    <w:abstractNumId w:val="14"/>
  </w:num>
  <w:num w:numId="12" w16cid:durableId="1617128969">
    <w:abstractNumId w:val="11"/>
  </w:num>
  <w:num w:numId="13" w16cid:durableId="753630167">
    <w:abstractNumId w:val="3"/>
  </w:num>
  <w:num w:numId="14" w16cid:durableId="1182813405">
    <w:abstractNumId w:val="12"/>
  </w:num>
  <w:num w:numId="15" w16cid:durableId="557132979">
    <w:abstractNumId w:val="16"/>
  </w:num>
  <w:num w:numId="16" w16cid:durableId="86657584">
    <w:abstractNumId w:val="0"/>
  </w:num>
  <w:num w:numId="17" w16cid:durableId="147980988">
    <w:abstractNumId w:val="17"/>
  </w:num>
  <w:num w:numId="18" w16cid:durableId="401562985">
    <w:abstractNumId w:val="24"/>
  </w:num>
  <w:num w:numId="19" w16cid:durableId="1981030582">
    <w:abstractNumId w:val="23"/>
  </w:num>
  <w:num w:numId="20" w16cid:durableId="2105959401">
    <w:abstractNumId w:val="18"/>
  </w:num>
  <w:num w:numId="21" w16cid:durableId="3310334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9708656">
    <w:abstractNumId w:val="9"/>
  </w:num>
  <w:num w:numId="23" w16cid:durableId="595020461">
    <w:abstractNumId w:val="6"/>
  </w:num>
  <w:num w:numId="24" w16cid:durableId="1002245032">
    <w:abstractNumId w:val="7"/>
  </w:num>
  <w:num w:numId="25" w16cid:durableId="1013653068">
    <w:abstractNumId w:val="2"/>
  </w:num>
  <w:num w:numId="26" w16cid:durableId="1977250230">
    <w:abstractNumId w:val="27"/>
  </w:num>
  <w:num w:numId="27" w16cid:durableId="199127826">
    <w:abstractNumId w:val="25"/>
  </w:num>
  <w:num w:numId="28" w16cid:durableId="421336796">
    <w:abstractNumId w:val="20"/>
  </w:num>
  <w:num w:numId="29" w16cid:durableId="292754788">
    <w:abstractNumId w:val="20"/>
    <w:lvlOverride w:ilvl="0">
      <w:startOverride w:val="1"/>
    </w:lvlOverride>
  </w:num>
  <w:num w:numId="30" w16cid:durableId="153453477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1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4E7D"/>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BC7"/>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0A33"/>
    <w:rsid w:val="0057327B"/>
    <w:rsid w:val="00573BBF"/>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1827"/>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4A44"/>
    <w:rsid w:val="008355F0"/>
    <w:rsid w:val="00835AC4"/>
    <w:rsid w:val="00836383"/>
    <w:rsid w:val="0083762D"/>
    <w:rsid w:val="00840059"/>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AC2"/>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34FC"/>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565"/>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AB0834"/>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diagrams.ne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619C3-E60B-411B-9277-F9086C03D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3.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4.xml><?xml version="1.0" encoding="utf-8"?>
<ds:datastoreItem xmlns:ds="http://schemas.openxmlformats.org/officeDocument/2006/customXml" ds:itemID="{3DB4331F-3058-4E65-AA51-8252C2C71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14</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3</cp:revision>
  <dcterms:created xsi:type="dcterms:W3CDTF">2022-08-30T20:23:00Z</dcterms:created>
  <dcterms:modified xsi:type="dcterms:W3CDTF">2022-09-08T21:53:00Z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