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2214" w14:textId="77777777" w:rsidR="0050462A" w:rsidRDefault="0050462A" w:rsidP="004876BC">
      <w:pPr>
        <w:jc w:val="center"/>
        <w:rPr>
          <w:rFonts w:ascii="Century" w:hAnsi="Century"/>
          <w:b/>
          <w:bCs/>
          <w:sz w:val="24"/>
          <w:szCs w:val="24"/>
        </w:rPr>
      </w:pPr>
    </w:p>
    <w:p w14:paraId="34221F29" w14:textId="18CB1F73" w:rsidR="004876BC" w:rsidRDefault="0050462A" w:rsidP="004876BC">
      <w:pPr>
        <w:jc w:val="center"/>
        <w:rPr>
          <w:rFonts w:ascii="Century" w:hAnsi="Century"/>
          <w:b/>
          <w:bCs/>
          <w:sz w:val="24"/>
          <w:szCs w:val="24"/>
        </w:rPr>
      </w:pPr>
      <w:r>
        <w:rPr>
          <w:rFonts w:ascii="Century" w:hAnsi="Century"/>
          <w:b/>
          <w:bCs/>
          <w:sz w:val="48"/>
          <w:szCs w:val="48"/>
        </w:rPr>
        <w:t>SCT AND PO AUTOMATION</w:t>
      </w:r>
    </w:p>
    <w:p w14:paraId="1C124362" w14:textId="77777777" w:rsidR="004876BC" w:rsidRDefault="004876BC" w:rsidP="004876BC">
      <w:pPr>
        <w:spacing w:after="0"/>
        <w:jc w:val="center"/>
        <w:rPr>
          <w:rFonts w:ascii="Century" w:hAnsi="Century"/>
          <w:b/>
          <w:bCs/>
          <w:sz w:val="24"/>
          <w:szCs w:val="24"/>
        </w:rPr>
      </w:pPr>
    </w:p>
    <w:p w14:paraId="03AFD821" w14:textId="159E30CE" w:rsidR="004876BC" w:rsidRDefault="0050462A" w:rsidP="004876BC">
      <w:pPr>
        <w:jc w:val="center"/>
        <w:rPr>
          <w:rFonts w:ascii="Century" w:hAnsi="Century"/>
          <w:sz w:val="24"/>
          <w:szCs w:val="24"/>
        </w:rPr>
      </w:pPr>
      <w:r w:rsidRPr="005A1036">
        <w:rPr>
          <w:rFonts w:ascii="Century" w:hAnsi="Century"/>
          <w:b/>
          <w:bCs/>
          <w:i/>
          <w:iCs/>
          <w:sz w:val="24"/>
          <w:szCs w:val="24"/>
        </w:rPr>
        <w:t>Purpose</w:t>
      </w:r>
      <w:r w:rsidR="004876BC" w:rsidRPr="005A1036">
        <w:rPr>
          <w:rFonts w:ascii="Century" w:hAnsi="Century"/>
          <w:b/>
          <w:bCs/>
          <w:i/>
          <w:iCs/>
          <w:sz w:val="24"/>
          <w:szCs w:val="24"/>
        </w:rPr>
        <w:t>:</w:t>
      </w:r>
      <w:r>
        <w:rPr>
          <w:rFonts w:ascii="Century" w:hAnsi="Century"/>
          <w:sz w:val="24"/>
          <w:szCs w:val="24"/>
        </w:rPr>
        <w:t xml:space="preserve"> Currently, orders from retail stores </w:t>
      </w:r>
      <w:proofErr w:type="gramStart"/>
      <w:r>
        <w:rPr>
          <w:rFonts w:ascii="Century" w:hAnsi="Century"/>
          <w:sz w:val="24"/>
          <w:szCs w:val="24"/>
        </w:rPr>
        <w:t>are submitted</w:t>
      </w:r>
      <w:proofErr w:type="gramEnd"/>
      <w:r>
        <w:rPr>
          <w:rFonts w:ascii="Century" w:hAnsi="Century"/>
          <w:sz w:val="24"/>
          <w:szCs w:val="24"/>
        </w:rPr>
        <w:t xml:space="preserve"> </w:t>
      </w:r>
      <w:r w:rsidR="00980F61">
        <w:rPr>
          <w:rFonts w:ascii="Century" w:hAnsi="Century"/>
          <w:sz w:val="24"/>
          <w:szCs w:val="24"/>
        </w:rPr>
        <w:t xml:space="preserve">thru </w:t>
      </w:r>
      <w:proofErr w:type="spellStart"/>
      <w:r w:rsidR="00980F61">
        <w:rPr>
          <w:rFonts w:ascii="Century" w:hAnsi="Century"/>
          <w:sz w:val="24"/>
          <w:szCs w:val="24"/>
        </w:rPr>
        <w:t>eCat</w:t>
      </w:r>
      <w:proofErr w:type="spellEnd"/>
      <w:r w:rsidR="00980F61">
        <w:rPr>
          <w:rFonts w:ascii="Century" w:hAnsi="Century"/>
          <w:sz w:val="24"/>
          <w:szCs w:val="24"/>
        </w:rPr>
        <w:t xml:space="preserve"> </w:t>
      </w:r>
      <w:r>
        <w:rPr>
          <w:rFonts w:ascii="Century" w:hAnsi="Century"/>
          <w:sz w:val="24"/>
          <w:szCs w:val="24"/>
        </w:rPr>
        <w:t>and processed manually</w:t>
      </w:r>
      <w:r w:rsidR="00980F61">
        <w:rPr>
          <w:rFonts w:ascii="Century" w:hAnsi="Century"/>
          <w:sz w:val="24"/>
          <w:szCs w:val="24"/>
        </w:rPr>
        <w:t xml:space="preserve"> in Syspro</w:t>
      </w:r>
      <w:r>
        <w:rPr>
          <w:rFonts w:ascii="Century" w:hAnsi="Century"/>
          <w:sz w:val="24"/>
          <w:szCs w:val="24"/>
        </w:rPr>
        <w:t xml:space="preserve"> for placing Supply Chain Transfers (SCT) and Purchase Orders (PO). SCT and PO automation </w:t>
      </w:r>
      <w:r w:rsidR="00980F61">
        <w:rPr>
          <w:rFonts w:ascii="Century" w:hAnsi="Century"/>
          <w:sz w:val="24"/>
          <w:szCs w:val="24"/>
        </w:rPr>
        <w:t xml:space="preserve">will alleviate </w:t>
      </w:r>
      <w:r w:rsidR="00281FDA">
        <w:rPr>
          <w:rFonts w:ascii="Century" w:hAnsi="Century"/>
          <w:sz w:val="24"/>
          <w:szCs w:val="24"/>
        </w:rPr>
        <w:t xml:space="preserve">retail management from </w:t>
      </w:r>
      <w:r w:rsidR="00980F61">
        <w:rPr>
          <w:rFonts w:ascii="Century" w:hAnsi="Century"/>
          <w:sz w:val="24"/>
          <w:szCs w:val="24"/>
        </w:rPr>
        <w:t>manually process</w:t>
      </w:r>
      <w:r w:rsidR="00281FDA">
        <w:rPr>
          <w:rFonts w:ascii="Century" w:hAnsi="Century"/>
          <w:sz w:val="24"/>
          <w:szCs w:val="24"/>
        </w:rPr>
        <w:t xml:space="preserve">ing orders thru </w:t>
      </w:r>
      <w:proofErr w:type="gramStart"/>
      <w:r w:rsidR="00281FDA">
        <w:rPr>
          <w:rFonts w:ascii="Century" w:hAnsi="Century"/>
          <w:sz w:val="24"/>
          <w:szCs w:val="24"/>
        </w:rPr>
        <w:t>back order</w:t>
      </w:r>
      <w:proofErr w:type="gramEnd"/>
      <w:r w:rsidR="00281FDA">
        <w:rPr>
          <w:rFonts w:ascii="Century" w:hAnsi="Century"/>
          <w:sz w:val="24"/>
          <w:szCs w:val="24"/>
        </w:rPr>
        <w:t xml:space="preserve"> review in Syspro</w:t>
      </w:r>
      <w:r w:rsidR="00980F61">
        <w:rPr>
          <w:rFonts w:ascii="Century" w:hAnsi="Century"/>
          <w:sz w:val="24"/>
          <w:szCs w:val="24"/>
        </w:rPr>
        <w:t xml:space="preserve"> to generate SCTs and / or </w:t>
      </w:r>
      <w:proofErr w:type="spellStart"/>
      <w:r w:rsidR="00980F61">
        <w:rPr>
          <w:rFonts w:ascii="Century" w:hAnsi="Century"/>
          <w:sz w:val="24"/>
          <w:szCs w:val="24"/>
        </w:rPr>
        <w:t>POs</w:t>
      </w:r>
      <w:r w:rsidR="00281FDA">
        <w:rPr>
          <w:rFonts w:ascii="Century" w:hAnsi="Century"/>
          <w:sz w:val="24"/>
          <w:szCs w:val="24"/>
        </w:rPr>
        <w:t>.</w:t>
      </w:r>
      <w:proofErr w:type="spellEnd"/>
      <w:r w:rsidR="00281FDA">
        <w:rPr>
          <w:rFonts w:ascii="Century" w:hAnsi="Century"/>
          <w:sz w:val="24"/>
          <w:szCs w:val="24"/>
        </w:rPr>
        <w:t xml:space="preserve"> </w:t>
      </w:r>
    </w:p>
    <w:p w14:paraId="32B2AC7A" w14:textId="37768CEB" w:rsidR="00D370D9" w:rsidRPr="005A1036" w:rsidRDefault="00D370D9" w:rsidP="004876BC">
      <w:pPr>
        <w:jc w:val="center"/>
        <w:rPr>
          <w:rFonts w:ascii="Century" w:hAnsi="Century"/>
          <w:b/>
          <w:bCs/>
          <w:sz w:val="24"/>
          <w:szCs w:val="24"/>
        </w:rPr>
      </w:pPr>
    </w:p>
    <w:p w14:paraId="0633B2DD" w14:textId="2C50D819" w:rsidR="00734FD8" w:rsidRDefault="00D370D9" w:rsidP="00734FD8">
      <w:pPr>
        <w:jc w:val="center"/>
        <w:rPr>
          <w:rFonts w:ascii="Century" w:hAnsi="Century"/>
          <w:sz w:val="24"/>
          <w:szCs w:val="24"/>
        </w:rPr>
      </w:pPr>
      <w:r w:rsidRPr="005A1036">
        <w:rPr>
          <w:rFonts w:ascii="Century" w:hAnsi="Century"/>
          <w:b/>
          <w:bCs/>
          <w:i/>
          <w:iCs/>
          <w:sz w:val="24"/>
          <w:szCs w:val="24"/>
        </w:rPr>
        <w:t xml:space="preserve">Requirements for Automation: </w:t>
      </w:r>
      <w:r w:rsidRPr="005A1036">
        <w:rPr>
          <w:rFonts w:ascii="Century" w:hAnsi="Century"/>
          <w:b/>
          <w:bCs/>
          <w:sz w:val="24"/>
          <w:szCs w:val="24"/>
        </w:rPr>
        <w:t>(1)</w:t>
      </w:r>
      <w:r>
        <w:rPr>
          <w:rFonts w:ascii="Century" w:hAnsi="Century"/>
          <w:sz w:val="24"/>
          <w:szCs w:val="24"/>
        </w:rPr>
        <w:t xml:space="preserve"> </w:t>
      </w:r>
      <w:r w:rsidR="00FB7B8B">
        <w:rPr>
          <w:rFonts w:ascii="Century" w:hAnsi="Century"/>
          <w:sz w:val="24"/>
          <w:szCs w:val="24"/>
        </w:rPr>
        <w:t xml:space="preserve">a minimum of </w:t>
      </w:r>
      <w:commentRangeStart w:id="0"/>
      <w:r>
        <w:rPr>
          <w:rFonts w:ascii="Century" w:hAnsi="Century"/>
          <w:sz w:val="24"/>
          <w:szCs w:val="24"/>
        </w:rPr>
        <w:t>50% deposit</w:t>
      </w:r>
      <w:commentRangeEnd w:id="0"/>
      <w:r w:rsidR="008329AE">
        <w:rPr>
          <w:rStyle w:val="CommentReference"/>
        </w:rPr>
        <w:commentReference w:id="0"/>
      </w:r>
      <w:r>
        <w:rPr>
          <w:rFonts w:ascii="Century" w:hAnsi="Century"/>
          <w:sz w:val="24"/>
          <w:szCs w:val="24"/>
        </w:rPr>
        <w:t>,</w:t>
      </w:r>
      <w:r w:rsidRPr="005A1036">
        <w:rPr>
          <w:rFonts w:ascii="Century" w:hAnsi="Century"/>
          <w:b/>
          <w:bCs/>
          <w:sz w:val="24"/>
          <w:szCs w:val="24"/>
        </w:rPr>
        <w:t xml:space="preserve"> (2) </w:t>
      </w:r>
      <w:r w:rsidR="00FB7B8B">
        <w:rPr>
          <w:rFonts w:ascii="Century" w:hAnsi="Century"/>
          <w:sz w:val="24"/>
          <w:szCs w:val="24"/>
        </w:rPr>
        <w:t xml:space="preserve">item(s) must be in the back ordered column, </w:t>
      </w:r>
      <w:r w:rsidR="00FB7B8B" w:rsidRPr="005A1036">
        <w:rPr>
          <w:rFonts w:ascii="Century" w:hAnsi="Century"/>
          <w:b/>
          <w:bCs/>
          <w:sz w:val="24"/>
          <w:szCs w:val="24"/>
        </w:rPr>
        <w:t>(3)</w:t>
      </w:r>
      <w:r w:rsidR="00FB7B8B">
        <w:rPr>
          <w:rFonts w:ascii="Century" w:hAnsi="Century"/>
          <w:sz w:val="24"/>
          <w:szCs w:val="24"/>
        </w:rPr>
        <w:t xml:space="preserve"> the special order field for the specific line(s) set to YES which is manually keyed by the operator on the 300 retail sales order by double clicking the line item(s) and changing the N to Y</w:t>
      </w:r>
      <w:r w:rsidR="00734FD8">
        <w:rPr>
          <w:rFonts w:ascii="Century" w:hAnsi="Century"/>
          <w:sz w:val="24"/>
          <w:szCs w:val="24"/>
        </w:rPr>
        <w:t xml:space="preserve">, </w:t>
      </w:r>
      <w:r w:rsidR="00734FD8" w:rsidRPr="005A1036">
        <w:rPr>
          <w:rFonts w:ascii="Century" w:hAnsi="Century"/>
          <w:b/>
          <w:bCs/>
          <w:sz w:val="24"/>
          <w:szCs w:val="24"/>
        </w:rPr>
        <w:t>(4)</w:t>
      </w:r>
      <w:r w:rsidR="00734FD8">
        <w:rPr>
          <w:rFonts w:ascii="Century" w:hAnsi="Century"/>
          <w:sz w:val="24"/>
          <w:szCs w:val="24"/>
        </w:rPr>
        <w:t xml:space="preserve"> order must be in </w:t>
      </w:r>
      <w:commentRangeStart w:id="1"/>
      <w:r w:rsidR="00734FD8">
        <w:rPr>
          <w:rFonts w:ascii="Century" w:hAnsi="Century"/>
          <w:sz w:val="24"/>
          <w:szCs w:val="24"/>
        </w:rPr>
        <w:t>status 1</w:t>
      </w:r>
      <w:commentRangeEnd w:id="1"/>
      <w:r w:rsidR="008329AE">
        <w:rPr>
          <w:rStyle w:val="CommentReference"/>
        </w:rPr>
        <w:commentReference w:id="1"/>
      </w:r>
      <w:r w:rsidR="00734FD8">
        <w:rPr>
          <w:rFonts w:ascii="Century" w:hAnsi="Century"/>
          <w:sz w:val="24"/>
          <w:szCs w:val="24"/>
        </w:rPr>
        <w:t>.</w:t>
      </w:r>
    </w:p>
    <w:p w14:paraId="347EEF6E" w14:textId="414012CB" w:rsidR="00734FD8" w:rsidRDefault="00734FD8" w:rsidP="00734FD8">
      <w:pPr>
        <w:jc w:val="center"/>
        <w:rPr>
          <w:rFonts w:ascii="Century" w:hAnsi="Century"/>
          <w:sz w:val="24"/>
          <w:szCs w:val="24"/>
        </w:rPr>
      </w:pPr>
    </w:p>
    <w:p w14:paraId="7811D622" w14:textId="6225D80A" w:rsidR="008A392A" w:rsidRDefault="00A84189" w:rsidP="008A392A">
      <w:pPr>
        <w:jc w:val="center"/>
        <w:rPr>
          <w:rFonts w:ascii="Century" w:hAnsi="Century"/>
          <w:sz w:val="24"/>
          <w:szCs w:val="24"/>
        </w:rPr>
      </w:pPr>
      <w:r w:rsidRPr="009970A9">
        <w:rPr>
          <w:rFonts w:ascii="Century" w:hAnsi="Century"/>
          <w:b/>
          <w:bCs/>
          <w:sz w:val="24"/>
          <w:szCs w:val="24"/>
        </w:rPr>
        <w:t>Step 1</w:t>
      </w:r>
      <w:r w:rsidR="008A392A">
        <w:rPr>
          <w:rFonts w:ascii="Century" w:hAnsi="Century"/>
          <w:b/>
          <w:bCs/>
          <w:sz w:val="24"/>
          <w:szCs w:val="24"/>
        </w:rPr>
        <w:t>A</w:t>
      </w:r>
      <w:r w:rsidRPr="009970A9">
        <w:rPr>
          <w:rFonts w:ascii="Century" w:hAnsi="Century"/>
          <w:b/>
          <w:bCs/>
          <w:sz w:val="24"/>
          <w:szCs w:val="24"/>
        </w:rPr>
        <w:t>:</w:t>
      </w:r>
      <w:r>
        <w:rPr>
          <w:rFonts w:ascii="Century" w:hAnsi="Century"/>
          <w:sz w:val="24"/>
          <w:szCs w:val="24"/>
        </w:rPr>
        <w:t xml:space="preserve"> Enter order in </w:t>
      </w:r>
      <w:proofErr w:type="spellStart"/>
      <w:r>
        <w:rPr>
          <w:rFonts w:ascii="Century" w:hAnsi="Century"/>
          <w:sz w:val="24"/>
          <w:szCs w:val="24"/>
        </w:rPr>
        <w:t>eCat</w:t>
      </w:r>
      <w:proofErr w:type="spellEnd"/>
      <w:r>
        <w:rPr>
          <w:rFonts w:ascii="Century" w:hAnsi="Century"/>
          <w:sz w:val="24"/>
          <w:szCs w:val="24"/>
        </w:rPr>
        <w:t xml:space="preserve">. </w:t>
      </w:r>
      <w:r w:rsidR="001744C8">
        <w:rPr>
          <w:rFonts w:ascii="Century" w:hAnsi="Century"/>
          <w:sz w:val="24"/>
          <w:szCs w:val="24"/>
        </w:rPr>
        <w:t xml:space="preserve">Enter </w:t>
      </w:r>
      <w:r w:rsidR="005524D6">
        <w:rPr>
          <w:rFonts w:ascii="Century" w:hAnsi="Century"/>
          <w:sz w:val="24"/>
          <w:szCs w:val="24"/>
        </w:rPr>
        <w:t xml:space="preserve">the appropriate order header information </w:t>
      </w:r>
      <w:r w:rsidR="002E2218">
        <w:rPr>
          <w:rFonts w:ascii="Century" w:hAnsi="Century"/>
          <w:sz w:val="24"/>
          <w:szCs w:val="24"/>
        </w:rPr>
        <w:t xml:space="preserve">(promo code, </w:t>
      </w:r>
      <w:r w:rsidR="000D254E">
        <w:rPr>
          <w:rFonts w:ascii="Century" w:hAnsi="Century"/>
          <w:sz w:val="24"/>
          <w:szCs w:val="24"/>
        </w:rPr>
        <w:t xml:space="preserve">shipping method – pick up at store, pick up at warehouse, delivery local, or delivery out of area), </w:t>
      </w:r>
      <w:r w:rsidR="004A741C">
        <w:rPr>
          <w:rFonts w:ascii="Century" w:hAnsi="Century"/>
          <w:sz w:val="24"/>
          <w:szCs w:val="24"/>
        </w:rPr>
        <w:t xml:space="preserve">shipment request, delivery type, and address type. </w:t>
      </w:r>
      <w:r w:rsidR="008A392A">
        <w:rPr>
          <w:rFonts w:ascii="Century" w:hAnsi="Century"/>
          <w:sz w:val="24"/>
          <w:szCs w:val="24"/>
        </w:rPr>
        <w:t xml:space="preserve">For further information, refer to the </w:t>
      </w:r>
      <w:proofErr w:type="spellStart"/>
      <w:r w:rsidR="008A392A" w:rsidRPr="00130369">
        <w:rPr>
          <w:rFonts w:ascii="Century" w:hAnsi="Century"/>
          <w:i/>
          <w:iCs/>
          <w:sz w:val="24"/>
          <w:szCs w:val="24"/>
        </w:rPr>
        <w:t>eCat</w:t>
      </w:r>
      <w:proofErr w:type="spellEnd"/>
      <w:r w:rsidR="008A392A" w:rsidRPr="00130369">
        <w:rPr>
          <w:rFonts w:ascii="Century" w:hAnsi="Century"/>
          <w:i/>
          <w:iCs/>
          <w:sz w:val="24"/>
          <w:szCs w:val="24"/>
        </w:rPr>
        <w:t xml:space="preserve"> Order Header Information</w:t>
      </w:r>
      <w:r w:rsidR="008A392A">
        <w:rPr>
          <w:rFonts w:ascii="Century" w:hAnsi="Century"/>
          <w:sz w:val="24"/>
          <w:szCs w:val="24"/>
        </w:rPr>
        <w:t xml:space="preserve"> process in the Operations Manual. </w:t>
      </w:r>
      <w:r>
        <w:rPr>
          <w:rFonts w:ascii="Century" w:hAnsi="Century"/>
          <w:sz w:val="24"/>
          <w:szCs w:val="24"/>
        </w:rPr>
        <w:t xml:space="preserve">Ensure that the Order Type field </w:t>
      </w:r>
      <w:proofErr w:type="gramStart"/>
      <w:r>
        <w:rPr>
          <w:rFonts w:ascii="Century" w:hAnsi="Century"/>
          <w:sz w:val="24"/>
          <w:szCs w:val="24"/>
        </w:rPr>
        <w:t>is “Confirmed”</w:t>
      </w:r>
      <w:proofErr w:type="gramEnd"/>
      <w:r>
        <w:rPr>
          <w:rFonts w:ascii="Century" w:hAnsi="Century"/>
          <w:sz w:val="24"/>
          <w:szCs w:val="24"/>
        </w:rPr>
        <w:t xml:space="preserve"> and submit the order</w:t>
      </w:r>
      <w:r w:rsidR="00923971">
        <w:rPr>
          <w:rFonts w:ascii="Century" w:hAnsi="Century"/>
          <w:sz w:val="24"/>
          <w:szCs w:val="24"/>
        </w:rPr>
        <w:t>.</w:t>
      </w:r>
    </w:p>
    <w:p w14:paraId="3BB3F25D" w14:textId="77777777" w:rsidR="008A392A" w:rsidRDefault="008A392A" w:rsidP="008A392A">
      <w:pPr>
        <w:jc w:val="center"/>
        <w:rPr>
          <w:rFonts w:ascii="Century" w:hAnsi="Century"/>
          <w:sz w:val="24"/>
          <w:szCs w:val="24"/>
        </w:rPr>
      </w:pPr>
    </w:p>
    <w:p w14:paraId="521DDB7F" w14:textId="1FBE49E7" w:rsidR="00A84189" w:rsidRDefault="008A392A" w:rsidP="008A392A">
      <w:pPr>
        <w:jc w:val="center"/>
        <w:rPr>
          <w:rFonts w:ascii="Century" w:hAnsi="Century"/>
          <w:sz w:val="24"/>
          <w:szCs w:val="24"/>
        </w:rPr>
      </w:pPr>
      <w:r w:rsidRPr="008A392A">
        <w:rPr>
          <w:rFonts w:ascii="Century" w:hAnsi="Century"/>
          <w:b/>
          <w:bCs/>
          <w:sz w:val="24"/>
          <w:szCs w:val="24"/>
        </w:rPr>
        <w:t>Step 1B:</w:t>
      </w:r>
      <w:r>
        <w:rPr>
          <w:rFonts w:ascii="Century" w:hAnsi="Century"/>
          <w:sz w:val="24"/>
          <w:szCs w:val="24"/>
        </w:rPr>
        <w:t xml:space="preserve"> </w:t>
      </w:r>
      <w:r w:rsidR="00923971">
        <w:rPr>
          <w:rFonts w:ascii="Century" w:hAnsi="Century"/>
          <w:sz w:val="24"/>
          <w:szCs w:val="24"/>
        </w:rPr>
        <w:t xml:space="preserve"> Once submitted, the Store Manager and Assistant Manager</w:t>
      </w:r>
      <w:r w:rsidR="001A5D78">
        <w:rPr>
          <w:rFonts w:ascii="Century" w:hAnsi="Century"/>
          <w:sz w:val="24"/>
          <w:szCs w:val="24"/>
        </w:rPr>
        <w:t xml:space="preserve"> will get an email as “Successful” or “Failed.” If </w:t>
      </w:r>
      <w:r w:rsidR="001A5D78" w:rsidRPr="009970A9">
        <w:rPr>
          <w:rFonts w:ascii="Century" w:hAnsi="Century"/>
          <w:b/>
          <w:bCs/>
          <w:sz w:val="24"/>
          <w:szCs w:val="24"/>
        </w:rPr>
        <w:t>failed</w:t>
      </w:r>
      <w:r w:rsidR="001A5D78">
        <w:rPr>
          <w:rFonts w:ascii="Century" w:hAnsi="Century"/>
          <w:sz w:val="24"/>
          <w:szCs w:val="24"/>
        </w:rPr>
        <w:t xml:space="preserve">, forward the email to Store Support, and they will help trouble shoot </w:t>
      </w:r>
      <w:r w:rsidR="00F079D3">
        <w:rPr>
          <w:rFonts w:ascii="Century" w:hAnsi="Century"/>
          <w:sz w:val="24"/>
          <w:szCs w:val="24"/>
        </w:rPr>
        <w:t xml:space="preserve">why it failed. However, this should rarely, if ever, happen. If </w:t>
      </w:r>
      <w:r w:rsidR="00F079D3" w:rsidRPr="009970A9">
        <w:rPr>
          <w:rFonts w:ascii="Century" w:hAnsi="Century"/>
          <w:b/>
          <w:bCs/>
          <w:sz w:val="24"/>
          <w:szCs w:val="24"/>
        </w:rPr>
        <w:t>successful</w:t>
      </w:r>
      <w:r w:rsidR="00F079D3">
        <w:rPr>
          <w:rFonts w:ascii="Century" w:hAnsi="Century"/>
          <w:sz w:val="24"/>
          <w:szCs w:val="24"/>
        </w:rPr>
        <w:t xml:space="preserve">, </w:t>
      </w:r>
      <w:r w:rsidR="009970A9">
        <w:rPr>
          <w:rFonts w:ascii="Century" w:hAnsi="Century"/>
          <w:sz w:val="24"/>
          <w:szCs w:val="24"/>
        </w:rPr>
        <w:t xml:space="preserve">the email comes in with all the guests’ information along with the order information for Syspro. </w:t>
      </w:r>
    </w:p>
    <w:p w14:paraId="0697BD4C" w14:textId="0645D093" w:rsidR="009970A9" w:rsidRDefault="009970A9" w:rsidP="00734FD8">
      <w:pPr>
        <w:jc w:val="center"/>
        <w:rPr>
          <w:rFonts w:ascii="Century" w:hAnsi="Century"/>
          <w:sz w:val="24"/>
          <w:szCs w:val="24"/>
        </w:rPr>
      </w:pPr>
    </w:p>
    <w:p w14:paraId="3F5F4136" w14:textId="3624AC44" w:rsidR="009970A9" w:rsidRDefault="009970A9" w:rsidP="00734FD8">
      <w:pPr>
        <w:jc w:val="center"/>
        <w:rPr>
          <w:rFonts w:ascii="Century" w:hAnsi="Century"/>
          <w:sz w:val="24"/>
          <w:szCs w:val="24"/>
        </w:rPr>
      </w:pPr>
      <w:r w:rsidRPr="00C90E7B">
        <w:rPr>
          <w:rFonts w:ascii="Century" w:hAnsi="Century"/>
          <w:b/>
          <w:bCs/>
          <w:sz w:val="24"/>
          <w:szCs w:val="24"/>
        </w:rPr>
        <w:t>Step 2:</w:t>
      </w:r>
      <w:r>
        <w:rPr>
          <w:rFonts w:ascii="Century" w:hAnsi="Century"/>
          <w:sz w:val="24"/>
          <w:szCs w:val="24"/>
        </w:rPr>
        <w:t xml:space="preserve"> Log into Syspro</w:t>
      </w:r>
      <w:r w:rsidR="00F07C50">
        <w:rPr>
          <w:rFonts w:ascii="Century" w:hAnsi="Century"/>
          <w:sz w:val="24"/>
          <w:szCs w:val="24"/>
        </w:rPr>
        <w:t xml:space="preserve"> and open Sales Order Entry. </w:t>
      </w:r>
    </w:p>
    <w:p w14:paraId="37F17F33" w14:textId="46A9A0D7" w:rsidR="00F07C50" w:rsidRDefault="00F07C50" w:rsidP="00734FD8">
      <w:pPr>
        <w:jc w:val="center"/>
        <w:rPr>
          <w:rFonts w:ascii="Century" w:hAnsi="Century"/>
          <w:sz w:val="24"/>
          <w:szCs w:val="24"/>
        </w:rPr>
      </w:pPr>
    </w:p>
    <w:p w14:paraId="5799AABC" w14:textId="663BF763" w:rsidR="003B47DB" w:rsidRDefault="00F07C50" w:rsidP="00734FD8">
      <w:pPr>
        <w:jc w:val="center"/>
        <w:rPr>
          <w:rFonts w:ascii="Century" w:hAnsi="Century"/>
          <w:sz w:val="24"/>
          <w:szCs w:val="24"/>
        </w:rPr>
      </w:pPr>
      <w:r w:rsidRPr="00C90E7B">
        <w:rPr>
          <w:rFonts w:ascii="Century" w:hAnsi="Century"/>
          <w:b/>
          <w:bCs/>
          <w:sz w:val="24"/>
          <w:szCs w:val="24"/>
        </w:rPr>
        <w:t>Step 3:</w:t>
      </w:r>
      <w:r>
        <w:rPr>
          <w:rFonts w:ascii="Century" w:hAnsi="Century"/>
          <w:sz w:val="24"/>
          <w:szCs w:val="24"/>
        </w:rPr>
        <w:t xml:space="preserve"> </w:t>
      </w:r>
      <w:r w:rsidR="003A2AA0">
        <w:rPr>
          <w:rFonts w:ascii="Century" w:hAnsi="Century"/>
          <w:sz w:val="24"/>
          <w:szCs w:val="24"/>
        </w:rPr>
        <w:t xml:space="preserve">A pop up box will appear that </w:t>
      </w:r>
      <w:r w:rsidR="00BD3AB3">
        <w:rPr>
          <w:rFonts w:ascii="Century" w:hAnsi="Century"/>
          <w:sz w:val="24"/>
          <w:szCs w:val="24"/>
        </w:rPr>
        <w:t>says,</w:t>
      </w:r>
      <w:r w:rsidR="003A2AA0">
        <w:rPr>
          <w:rFonts w:ascii="Century" w:hAnsi="Century"/>
          <w:sz w:val="24"/>
          <w:szCs w:val="24"/>
        </w:rPr>
        <w:t xml:space="preserve"> “</w:t>
      </w:r>
      <w:r w:rsidR="007A07EF">
        <w:rPr>
          <w:rFonts w:ascii="Century" w:hAnsi="Century"/>
          <w:sz w:val="24"/>
          <w:szCs w:val="24"/>
        </w:rPr>
        <w:t>Do You Wish to Reserve</w:t>
      </w:r>
      <w:r w:rsidR="003A2AA0">
        <w:rPr>
          <w:rFonts w:ascii="Century" w:hAnsi="Century"/>
          <w:sz w:val="24"/>
          <w:szCs w:val="24"/>
        </w:rPr>
        <w:t xml:space="preserve"> or Ship Stock</w:t>
      </w:r>
      <w:r w:rsidR="00BD3AB3">
        <w:rPr>
          <w:rFonts w:ascii="Century" w:hAnsi="Century"/>
          <w:sz w:val="24"/>
          <w:szCs w:val="24"/>
        </w:rPr>
        <w:t>.” Select “Place Quantity to Ship” and hit OK.</w:t>
      </w:r>
    </w:p>
    <w:p w14:paraId="006AC779" w14:textId="77777777" w:rsidR="00BD3AB3" w:rsidRDefault="00BD3AB3" w:rsidP="00734FD8">
      <w:pPr>
        <w:jc w:val="center"/>
        <w:rPr>
          <w:rFonts w:ascii="Century" w:hAnsi="Century"/>
          <w:sz w:val="24"/>
          <w:szCs w:val="24"/>
        </w:rPr>
      </w:pPr>
    </w:p>
    <w:p w14:paraId="748C45B9" w14:textId="20E04D1A" w:rsidR="00F07C50" w:rsidRDefault="00BD3AB3" w:rsidP="00734FD8">
      <w:pPr>
        <w:jc w:val="center"/>
        <w:rPr>
          <w:rFonts w:ascii="Century" w:hAnsi="Century"/>
          <w:sz w:val="24"/>
          <w:szCs w:val="24"/>
        </w:rPr>
      </w:pPr>
      <w:r w:rsidRPr="00BD3AB3">
        <w:rPr>
          <w:rFonts w:ascii="Century" w:hAnsi="Century"/>
          <w:b/>
          <w:bCs/>
          <w:sz w:val="24"/>
          <w:szCs w:val="24"/>
        </w:rPr>
        <w:t>Step 4:</w:t>
      </w:r>
      <w:r>
        <w:rPr>
          <w:rFonts w:ascii="Century" w:hAnsi="Century"/>
          <w:sz w:val="24"/>
          <w:szCs w:val="24"/>
        </w:rPr>
        <w:t xml:space="preserve"> </w:t>
      </w:r>
      <w:r w:rsidR="00C90E7B">
        <w:rPr>
          <w:rFonts w:ascii="Century" w:hAnsi="Century"/>
          <w:sz w:val="24"/>
          <w:szCs w:val="24"/>
        </w:rPr>
        <w:t xml:space="preserve">In the Sales Order Entry window, click on Function then select Order Maintenance. </w:t>
      </w:r>
    </w:p>
    <w:p w14:paraId="621AB948" w14:textId="3642D8C5" w:rsidR="00D853C6" w:rsidRDefault="00D853C6" w:rsidP="00734FD8">
      <w:pPr>
        <w:jc w:val="center"/>
        <w:rPr>
          <w:rFonts w:ascii="Century" w:hAnsi="Century"/>
          <w:sz w:val="24"/>
          <w:szCs w:val="24"/>
        </w:rPr>
      </w:pPr>
    </w:p>
    <w:p w14:paraId="3D82E0B2" w14:textId="2605BAC1" w:rsidR="00D853C6" w:rsidRDefault="00D853C6" w:rsidP="00734FD8">
      <w:pPr>
        <w:jc w:val="center"/>
        <w:rPr>
          <w:rFonts w:ascii="Century" w:hAnsi="Century"/>
          <w:sz w:val="24"/>
          <w:szCs w:val="24"/>
        </w:rPr>
      </w:pPr>
      <w:r w:rsidRPr="00D853C6">
        <w:rPr>
          <w:rFonts w:ascii="Century" w:hAnsi="Century"/>
          <w:b/>
          <w:bCs/>
          <w:sz w:val="24"/>
          <w:szCs w:val="24"/>
        </w:rPr>
        <w:t xml:space="preserve">Step </w:t>
      </w:r>
      <w:r w:rsidR="00B24996">
        <w:rPr>
          <w:rFonts w:ascii="Century" w:hAnsi="Century"/>
          <w:b/>
          <w:bCs/>
          <w:sz w:val="24"/>
          <w:szCs w:val="24"/>
        </w:rPr>
        <w:t>5</w:t>
      </w:r>
      <w:r w:rsidRPr="00D853C6">
        <w:rPr>
          <w:rFonts w:ascii="Century" w:hAnsi="Century"/>
          <w:b/>
          <w:bCs/>
          <w:sz w:val="24"/>
          <w:szCs w:val="24"/>
        </w:rPr>
        <w:t>:</w:t>
      </w:r>
      <w:r>
        <w:rPr>
          <w:rFonts w:ascii="Century" w:hAnsi="Century"/>
          <w:sz w:val="24"/>
          <w:szCs w:val="24"/>
        </w:rPr>
        <w:t xml:space="preserve"> Enter the </w:t>
      </w:r>
      <w:proofErr w:type="gramStart"/>
      <w:r>
        <w:rPr>
          <w:rFonts w:ascii="Century" w:hAnsi="Century"/>
          <w:sz w:val="24"/>
          <w:szCs w:val="24"/>
        </w:rPr>
        <w:t xml:space="preserve">300 </w:t>
      </w:r>
      <w:r w:rsidR="00B24996">
        <w:rPr>
          <w:rFonts w:ascii="Century" w:hAnsi="Century"/>
          <w:sz w:val="24"/>
          <w:szCs w:val="24"/>
        </w:rPr>
        <w:t xml:space="preserve">sales </w:t>
      </w:r>
      <w:r>
        <w:rPr>
          <w:rFonts w:ascii="Century" w:hAnsi="Century"/>
          <w:sz w:val="24"/>
          <w:szCs w:val="24"/>
        </w:rPr>
        <w:t>order</w:t>
      </w:r>
      <w:proofErr w:type="gramEnd"/>
      <w:r>
        <w:rPr>
          <w:rFonts w:ascii="Century" w:hAnsi="Century"/>
          <w:sz w:val="24"/>
          <w:szCs w:val="24"/>
        </w:rPr>
        <w:t xml:space="preserve"> number that was transmitted via email in the Order box and hit Enter. </w:t>
      </w:r>
    </w:p>
    <w:p w14:paraId="44DA3868" w14:textId="02B2D3C3" w:rsidR="00B24996" w:rsidRDefault="00B24996" w:rsidP="00734FD8">
      <w:pPr>
        <w:jc w:val="center"/>
        <w:rPr>
          <w:rFonts w:ascii="Century" w:hAnsi="Century"/>
          <w:sz w:val="24"/>
          <w:szCs w:val="24"/>
        </w:rPr>
      </w:pPr>
    </w:p>
    <w:p w14:paraId="21729B7C" w14:textId="3D2AD7B0" w:rsidR="00B24996" w:rsidRDefault="00B24996" w:rsidP="00734FD8">
      <w:pPr>
        <w:jc w:val="center"/>
        <w:rPr>
          <w:rFonts w:ascii="Century" w:hAnsi="Century"/>
          <w:sz w:val="24"/>
          <w:szCs w:val="24"/>
        </w:rPr>
      </w:pPr>
      <w:r w:rsidRPr="00B64D01">
        <w:rPr>
          <w:rFonts w:ascii="Century" w:hAnsi="Century"/>
          <w:b/>
          <w:bCs/>
          <w:sz w:val="24"/>
          <w:szCs w:val="24"/>
        </w:rPr>
        <w:t>Step 6:</w:t>
      </w:r>
      <w:r>
        <w:rPr>
          <w:rFonts w:ascii="Century" w:hAnsi="Century"/>
          <w:sz w:val="24"/>
          <w:szCs w:val="24"/>
        </w:rPr>
        <w:t xml:space="preserve"> </w:t>
      </w:r>
      <w:r w:rsidR="00F37BD1">
        <w:rPr>
          <w:rFonts w:ascii="Century" w:hAnsi="Century"/>
          <w:sz w:val="24"/>
          <w:szCs w:val="24"/>
        </w:rPr>
        <w:t>Enter the information</w:t>
      </w:r>
      <w:r w:rsidR="0050117F">
        <w:rPr>
          <w:rFonts w:ascii="Century" w:hAnsi="Century"/>
          <w:sz w:val="24"/>
          <w:szCs w:val="24"/>
        </w:rPr>
        <w:t xml:space="preserve"> found in step 6A </w:t>
      </w:r>
      <w:r w:rsidR="004B46FB">
        <w:rPr>
          <w:rFonts w:ascii="Century" w:hAnsi="Century"/>
          <w:sz w:val="24"/>
          <w:szCs w:val="24"/>
        </w:rPr>
        <w:t>–</w:t>
      </w:r>
      <w:r w:rsidR="0050117F">
        <w:rPr>
          <w:rFonts w:ascii="Century" w:hAnsi="Century"/>
          <w:sz w:val="24"/>
          <w:szCs w:val="24"/>
        </w:rPr>
        <w:t xml:space="preserve"> 6</w:t>
      </w:r>
      <w:r w:rsidR="004B46FB">
        <w:rPr>
          <w:rFonts w:ascii="Century" w:hAnsi="Century"/>
          <w:sz w:val="24"/>
          <w:szCs w:val="24"/>
        </w:rPr>
        <w:t xml:space="preserve">N </w:t>
      </w:r>
      <w:r w:rsidR="00F37BD1">
        <w:rPr>
          <w:rFonts w:ascii="Century" w:hAnsi="Century"/>
          <w:sz w:val="24"/>
          <w:szCs w:val="24"/>
        </w:rPr>
        <w:t xml:space="preserve">in the Order Header section. </w:t>
      </w:r>
    </w:p>
    <w:p w14:paraId="0C68B850" w14:textId="28737D60" w:rsidR="0050117F" w:rsidRDefault="0050117F" w:rsidP="00734FD8">
      <w:pPr>
        <w:jc w:val="center"/>
        <w:rPr>
          <w:rFonts w:ascii="Century" w:hAnsi="Century"/>
          <w:sz w:val="24"/>
          <w:szCs w:val="24"/>
        </w:rPr>
      </w:pPr>
    </w:p>
    <w:p w14:paraId="719D9B12" w14:textId="5E435CE9" w:rsidR="0050117F" w:rsidRDefault="0050117F" w:rsidP="00734FD8">
      <w:pPr>
        <w:jc w:val="center"/>
        <w:rPr>
          <w:rFonts w:ascii="Century" w:hAnsi="Century"/>
          <w:sz w:val="24"/>
          <w:szCs w:val="24"/>
        </w:rPr>
      </w:pPr>
      <w:r w:rsidRPr="00B64D01">
        <w:rPr>
          <w:rFonts w:ascii="Century" w:hAnsi="Century"/>
          <w:b/>
          <w:bCs/>
          <w:sz w:val="24"/>
          <w:szCs w:val="24"/>
        </w:rPr>
        <w:t xml:space="preserve">Step </w:t>
      </w:r>
      <w:r w:rsidR="00B60313" w:rsidRPr="00B64D01">
        <w:rPr>
          <w:rFonts w:ascii="Century" w:hAnsi="Century"/>
          <w:b/>
          <w:bCs/>
          <w:sz w:val="24"/>
          <w:szCs w:val="24"/>
        </w:rPr>
        <w:t>6A</w:t>
      </w:r>
      <w:r w:rsidR="00AE180E" w:rsidRPr="00B64D01">
        <w:rPr>
          <w:rFonts w:ascii="Century" w:hAnsi="Century"/>
          <w:b/>
          <w:bCs/>
          <w:sz w:val="24"/>
          <w:szCs w:val="24"/>
        </w:rPr>
        <w:t>:</w:t>
      </w:r>
      <w:r w:rsidR="00AE180E">
        <w:rPr>
          <w:rFonts w:ascii="Century" w:hAnsi="Century"/>
          <w:sz w:val="24"/>
          <w:szCs w:val="24"/>
        </w:rPr>
        <w:t xml:space="preserve"> Change the order </w:t>
      </w:r>
      <w:r w:rsidR="00F32CCE">
        <w:rPr>
          <w:rFonts w:ascii="Century" w:hAnsi="Century"/>
          <w:sz w:val="24"/>
          <w:szCs w:val="24"/>
        </w:rPr>
        <w:t xml:space="preserve">status from Forward to Open and hit Accept. </w:t>
      </w:r>
    </w:p>
    <w:p w14:paraId="595035CD" w14:textId="752CED89" w:rsidR="00F32CCE" w:rsidRDefault="00F32CCE" w:rsidP="00734FD8">
      <w:pPr>
        <w:jc w:val="center"/>
        <w:rPr>
          <w:rFonts w:ascii="Century" w:hAnsi="Century"/>
          <w:sz w:val="24"/>
          <w:szCs w:val="24"/>
        </w:rPr>
      </w:pPr>
    </w:p>
    <w:p w14:paraId="57A18878" w14:textId="7B37634C" w:rsidR="00F32CCE" w:rsidRDefault="00F32CCE" w:rsidP="00734FD8">
      <w:pPr>
        <w:jc w:val="center"/>
        <w:rPr>
          <w:rFonts w:ascii="Century" w:hAnsi="Century"/>
          <w:sz w:val="24"/>
          <w:szCs w:val="24"/>
        </w:rPr>
      </w:pPr>
      <w:r w:rsidRPr="00B64D01">
        <w:rPr>
          <w:rFonts w:ascii="Century" w:hAnsi="Century"/>
          <w:b/>
          <w:bCs/>
          <w:sz w:val="24"/>
          <w:szCs w:val="24"/>
        </w:rPr>
        <w:t>Step 6B:</w:t>
      </w:r>
      <w:r>
        <w:rPr>
          <w:rFonts w:ascii="Century" w:hAnsi="Century"/>
          <w:sz w:val="24"/>
          <w:szCs w:val="24"/>
        </w:rPr>
        <w:t xml:space="preserve"> </w:t>
      </w:r>
      <w:r w:rsidR="00072CAC">
        <w:rPr>
          <w:rFonts w:ascii="Century" w:hAnsi="Century"/>
          <w:sz w:val="24"/>
          <w:szCs w:val="24"/>
        </w:rPr>
        <w:t xml:space="preserve">Review the Enter Order Lines section at the bottom of the page and make sure every item is in the appropriate column. If the item </w:t>
      </w:r>
      <w:proofErr w:type="gramStart"/>
      <w:r w:rsidR="00072CAC">
        <w:rPr>
          <w:rFonts w:ascii="Century" w:hAnsi="Century"/>
          <w:sz w:val="24"/>
          <w:szCs w:val="24"/>
        </w:rPr>
        <w:t xml:space="preserve">was </w:t>
      </w:r>
      <w:r w:rsidR="00072CAC" w:rsidRPr="003C3CB2">
        <w:rPr>
          <w:rFonts w:ascii="Century" w:hAnsi="Century"/>
          <w:b/>
          <w:bCs/>
          <w:sz w:val="24"/>
          <w:szCs w:val="24"/>
        </w:rPr>
        <w:t>sold</w:t>
      </w:r>
      <w:proofErr w:type="gramEnd"/>
      <w:r w:rsidR="00072CAC" w:rsidRPr="003C3CB2">
        <w:rPr>
          <w:rFonts w:ascii="Century" w:hAnsi="Century"/>
          <w:b/>
          <w:bCs/>
          <w:sz w:val="24"/>
          <w:szCs w:val="24"/>
        </w:rPr>
        <w:t xml:space="preserve"> </w:t>
      </w:r>
      <w:r w:rsidR="00C85A4A" w:rsidRPr="003C3CB2">
        <w:rPr>
          <w:rFonts w:ascii="Century" w:hAnsi="Century"/>
          <w:b/>
          <w:bCs/>
          <w:sz w:val="24"/>
          <w:szCs w:val="24"/>
        </w:rPr>
        <w:t>off the floor</w:t>
      </w:r>
      <w:r w:rsidR="00C85A4A">
        <w:rPr>
          <w:rFonts w:ascii="Century" w:hAnsi="Century"/>
          <w:sz w:val="24"/>
          <w:szCs w:val="24"/>
        </w:rPr>
        <w:t xml:space="preserve">, make sure the quantity of the item is reflected in the ship column. </w:t>
      </w:r>
      <w:r w:rsidR="004B0152">
        <w:rPr>
          <w:rFonts w:ascii="Century" w:hAnsi="Century"/>
          <w:sz w:val="24"/>
          <w:szCs w:val="24"/>
        </w:rPr>
        <w:t xml:space="preserve">If the customer </w:t>
      </w:r>
      <w:r w:rsidR="004B0152" w:rsidRPr="003C3CB2">
        <w:rPr>
          <w:rFonts w:ascii="Century" w:hAnsi="Century"/>
          <w:b/>
          <w:bCs/>
          <w:sz w:val="24"/>
          <w:szCs w:val="24"/>
        </w:rPr>
        <w:t xml:space="preserve">special orders the product </w:t>
      </w:r>
      <w:r w:rsidR="004B0152" w:rsidRPr="003C3CB2">
        <w:rPr>
          <w:rFonts w:ascii="Century" w:hAnsi="Century"/>
          <w:sz w:val="24"/>
          <w:szCs w:val="24"/>
        </w:rPr>
        <w:t>(brand</w:t>
      </w:r>
      <w:r w:rsidR="004B0152">
        <w:rPr>
          <w:rFonts w:ascii="Century" w:hAnsi="Century"/>
          <w:sz w:val="24"/>
          <w:szCs w:val="24"/>
        </w:rPr>
        <w:t xml:space="preserve"> new out of a box from MN / MV / CL-MN</w:t>
      </w:r>
      <w:r w:rsidR="003C3CB2">
        <w:rPr>
          <w:rFonts w:ascii="Century" w:hAnsi="Century"/>
          <w:sz w:val="24"/>
          <w:szCs w:val="24"/>
        </w:rPr>
        <w:t xml:space="preserve">), make sure the quantity of the item is in the </w:t>
      </w:r>
      <w:proofErr w:type="gramStart"/>
      <w:r w:rsidR="003C3CB2">
        <w:rPr>
          <w:rFonts w:ascii="Century" w:hAnsi="Century"/>
          <w:sz w:val="24"/>
          <w:szCs w:val="24"/>
        </w:rPr>
        <w:t>back order</w:t>
      </w:r>
      <w:proofErr w:type="gramEnd"/>
      <w:r w:rsidR="003C3CB2">
        <w:rPr>
          <w:rFonts w:ascii="Century" w:hAnsi="Century"/>
          <w:sz w:val="24"/>
          <w:szCs w:val="24"/>
        </w:rPr>
        <w:t xml:space="preserve"> column.</w:t>
      </w:r>
      <w:r w:rsidR="00433D39">
        <w:rPr>
          <w:rFonts w:ascii="Century" w:hAnsi="Century"/>
          <w:sz w:val="24"/>
          <w:szCs w:val="24"/>
        </w:rPr>
        <w:t xml:space="preserve"> </w:t>
      </w:r>
      <w:r w:rsidR="00433D39" w:rsidRPr="00433D39">
        <w:rPr>
          <w:rFonts w:ascii="Century" w:hAnsi="Century"/>
          <w:b/>
          <w:bCs/>
          <w:i/>
          <w:iCs/>
          <w:sz w:val="24"/>
          <w:szCs w:val="24"/>
        </w:rPr>
        <w:t>NEW</w:t>
      </w:r>
      <w:r w:rsidR="00433D39" w:rsidRPr="00433D39">
        <w:rPr>
          <w:rFonts w:ascii="Century" w:hAnsi="Century"/>
          <w:b/>
          <w:bCs/>
          <w:sz w:val="24"/>
          <w:szCs w:val="24"/>
        </w:rPr>
        <w:t>:</w:t>
      </w:r>
      <w:r w:rsidR="00433D39">
        <w:rPr>
          <w:rFonts w:ascii="Century" w:hAnsi="Century"/>
          <w:b/>
          <w:bCs/>
          <w:sz w:val="24"/>
          <w:szCs w:val="24"/>
        </w:rPr>
        <w:t xml:space="preserve"> </w:t>
      </w:r>
      <w:r w:rsidR="003C3CB2" w:rsidRPr="00751A63">
        <w:rPr>
          <w:rFonts w:ascii="Century" w:hAnsi="Century"/>
          <w:b/>
          <w:bCs/>
          <w:sz w:val="24"/>
          <w:szCs w:val="24"/>
        </w:rPr>
        <w:t xml:space="preserve">You will </w:t>
      </w:r>
      <w:r w:rsidR="00E05DDF" w:rsidRPr="00751A63">
        <w:rPr>
          <w:rFonts w:ascii="Century" w:hAnsi="Century"/>
          <w:b/>
          <w:bCs/>
          <w:sz w:val="24"/>
          <w:szCs w:val="24"/>
        </w:rPr>
        <w:t xml:space="preserve">also </w:t>
      </w:r>
      <w:r w:rsidR="003C3CB2" w:rsidRPr="00751A63">
        <w:rPr>
          <w:rFonts w:ascii="Century" w:hAnsi="Century"/>
          <w:b/>
          <w:bCs/>
          <w:sz w:val="24"/>
          <w:szCs w:val="24"/>
        </w:rPr>
        <w:t xml:space="preserve">need to double click on each line item </w:t>
      </w:r>
      <w:r w:rsidR="009F1B8B" w:rsidRPr="00751A63">
        <w:rPr>
          <w:rFonts w:ascii="Century" w:hAnsi="Century"/>
          <w:b/>
          <w:bCs/>
          <w:sz w:val="24"/>
          <w:szCs w:val="24"/>
        </w:rPr>
        <w:t xml:space="preserve">that has </w:t>
      </w:r>
      <w:r w:rsidR="006875FD" w:rsidRPr="00751A63">
        <w:rPr>
          <w:rFonts w:ascii="Century" w:hAnsi="Century"/>
          <w:b/>
          <w:bCs/>
          <w:sz w:val="24"/>
          <w:szCs w:val="24"/>
        </w:rPr>
        <w:t>a</w:t>
      </w:r>
      <w:r w:rsidR="009F1B8B" w:rsidRPr="00751A63">
        <w:rPr>
          <w:rFonts w:ascii="Century" w:hAnsi="Century"/>
          <w:b/>
          <w:bCs/>
          <w:sz w:val="24"/>
          <w:szCs w:val="24"/>
        </w:rPr>
        <w:t xml:space="preserve"> quantity in the </w:t>
      </w:r>
      <w:proofErr w:type="gramStart"/>
      <w:r w:rsidR="009F1B8B" w:rsidRPr="00751A63">
        <w:rPr>
          <w:rFonts w:ascii="Century" w:hAnsi="Century"/>
          <w:b/>
          <w:bCs/>
          <w:sz w:val="24"/>
          <w:szCs w:val="24"/>
        </w:rPr>
        <w:t>back order</w:t>
      </w:r>
      <w:proofErr w:type="gramEnd"/>
      <w:r w:rsidR="009F1B8B" w:rsidRPr="00751A63">
        <w:rPr>
          <w:rFonts w:ascii="Century" w:hAnsi="Century"/>
          <w:b/>
          <w:bCs/>
          <w:sz w:val="24"/>
          <w:szCs w:val="24"/>
        </w:rPr>
        <w:t xml:space="preserve"> column and needs to be special ordered to change</w:t>
      </w:r>
      <w:r w:rsidR="00E05DDF" w:rsidRPr="00751A63">
        <w:rPr>
          <w:rFonts w:ascii="Century" w:hAnsi="Century"/>
          <w:b/>
          <w:bCs/>
          <w:sz w:val="24"/>
          <w:szCs w:val="24"/>
        </w:rPr>
        <w:t xml:space="preserve"> the Special Order field from N to Y.</w:t>
      </w:r>
      <w:r w:rsidR="00E05DDF">
        <w:rPr>
          <w:rFonts w:ascii="Century" w:hAnsi="Century"/>
          <w:sz w:val="24"/>
          <w:szCs w:val="24"/>
        </w:rPr>
        <w:t xml:space="preserve"> </w:t>
      </w:r>
      <w:r w:rsidR="003208BF">
        <w:rPr>
          <w:rFonts w:ascii="Century" w:hAnsi="Century"/>
          <w:sz w:val="24"/>
          <w:szCs w:val="24"/>
        </w:rPr>
        <w:t>This</w:t>
      </w:r>
      <w:r w:rsidR="009F00DB">
        <w:rPr>
          <w:rFonts w:ascii="Century" w:hAnsi="Century"/>
          <w:sz w:val="24"/>
          <w:szCs w:val="24"/>
        </w:rPr>
        <w:t xml:space="preserve">, along with the minimum 50% deposit, </w:t>
      </w:r>
      <w:r w:rsidR="003208BF">
        <w:rPr>
          <w:rFonts w:ascii="Century" w:hAnsi="Century"/>
          <w:sz w:val="24"/>
          <w:szCs w:val="24"/>
        </w:rPr>
        <w:t>will allow for automation.</w:t>
      </w:r>
    </w:p>
    <w:p w14:paraId="3A65091E" w14:textId="511B860F" w:rsidR="007B3483" w:rsidRDefault="007B3483" w:rsidP="00734FD8">
      <w:pPr>
        <w:jc w:val="center"/>
        <w:rPr>
          <w:rFonts w:ascii="Century" w:hAnsi="Century"/>
          <w:sz w:val="24"/>
          <w:szCs w:val="24"/>
        </w:rPr>
      </w:pPr>
    </w:p>
    <w:p w14:paraId="036D7C47" w14:textId="670CCAFF" w:rsidR="008A392A" w:rsidRDefault="007B3483" w:rsidP="008A392A">
      <w:pPr>
        <w:jc w:val="center"/>
        <w:rPr>
          <w:rFonts w:ascii="Century" w:hAnsi="Century"/>
          <w:sz w:val="24"/>
          <w:szCs w:val="24"/>
        </w:rPr>
      </w:pPr>
      <w:r w:rsidRPr="00B64D01">
        <w:rPr>
          <w:rFonts w:ascii="Century" w:hAnsi="Century"/>
          <w:b/>
          <w:bCs/>
          <w:sz w:val="24"/>
          <w:szCs w:val="24"/>
        </w:rPr>
        <w:t>Step 6C:</w:t>
      </w:r>
      <w:r>
        <w:rPr>
          <w:rFonts w:ascii="Century" w:hAnsi="Century"/>
          <w:sz w:val="24"/>
          <w:szCs w:val="24"/>
        </w:rPr>
        <w:t xml:space="preserve"> Leave the Customer </w:t>
      </w:r>
      <w:r w:rsidR="00015F4A">
        <w:rPr>
          <w:rFonts w:ascii="Century" w:hAnsi="Century"/>
          <w:sz w:val="24"/>
          <w:szCs w:val="24"/>
        </w:rPr>
        <w:t>Purchase</w:t>
      </w:r>
      <w:r>
        <w:rPr>
          <w:rFonts w:ascii="Century" w:hAnsi="Century"/>
          <w:sz w:val="24"/>
          <w:szCs w:val="24"/>
        </w:rPr>
        <w:t xml:space="preserve"> Order field as is, </w:t>
      </w:r>
      <w:r w:rsidR="00015F4A">
        <w:rPr>
          <w:rFonts w:ascii="Century" w:hAnsi="Century"/>
          <w:sz w:val="24"/>
          <w:szCs w:val="24"/>
        </w:rPr>
        <w:t xml:space="preserve">as this is the </w:t>
      </w:r>
      <w:proofErr w:type="spellStart"/>
      <w:r w:rsidR="00015F4A">
        <w:rPr>
          <w:rFonts w:ascii="Century" w:hAnsi="Century"/>
          <w:sz w:val="24"/>
          <w:szCs w:val="24"/>
        </w:rPr>
        <w:t>eCat</w:t>
      </w:r>
      <w:proofErr w:type="spellEnd"/>
      <w:r w:rsidR="00015F4A">
        <w:rPr>
          <w:rFonts w:ascii="Century" w:hAnsi="Century"/>
          <w:sz w:val="24"/>
          <w:szCs w:val="24"/>
        </w:rPr>
        <w:t xml:space="preserve"> number that transfers over to Syspro</w:t>
      </w:r>
      <w:r w:rsidR="008A392A">
        <w:rPr>
          <w:rFonts w:ascii="Century" w:hAnsi="Century"/>
          <w:sz w:val="24"/>
          <w:szCs w:val="24"/>
        </w:rPr>
        <w:t>.</w:t>
      </w:r>
    </w:p>
    <w:p w14:paraId="5191ADD0" w14:textId="5CC5EC69" w:rsidR="00015F4A" w:rsidRDefault="00015F4A" w:rsidP="00734FD8">
      <w:pPr>
        <w:jc w:val="center"/>
        <w:rPr>
          <w:rFonts w:ascii="Century" w:hAnsi="Century"/>
          <w:sz w:val="24"/>
          <w:szCs w:val="24"/>
        </w:rPr>
      </w:pPr>
    </w:p>
    <w:p w14:paraId="300B6EE8" w14:textId="5C7FF00A" w:rsidR="00015F4A" w:rsidRDefault="00015F4A" w:rsidP="00734FD8">
      <w:pPr>
        <w:jc w:val="center"/>
        <w:rPr>
          <w:rFonts w:ascii="Century" w:hAnsi="Century"/>
          <w:sz w:val="24"/>
          <w:szCs w:val="24"/>
        </w:rPr>
      </w:pPr>
      <w:r w:rsidRPr="00B64D01">
        <w:rPr>
          <w:rFonts w:ascii="Century" w:hAnsi="Century"/>
          <w:b/>
          <w:bCs/>
          <w:sz w:val="24"/>
          <w:szCs w:val="24"/>
        </w:rPr>
        <w:t>Step 6D:</w:t>
      </w:r>
      <w:r>
        <w:rPr>
          <w:rFonts w:ascii="Century" w:hAnsi="Century"/>
          <w:sz w:val="24"/>
          <w:szCs w:val="24"/>
        </w:rPr>
        <w:t xml:space="preserve"> </w:t>
      </w:r>
      <w:r w:rsidR="00B028B6">
        <w:rPr>
          <w:rFonts w:ascii="Century" w:hAnsi="Century"/>
          <w:sz w:val="24"/>
          <w:szCs w:val="24"/>
        </w:rPr>
        <w:t xml:space="preserve">In the salesperson field, make sure the salesperson is correct. </w:t>
      </w:r>
    </w:p>
    <w:p w14:paraId="332884FA" w14:textId="34824064" w:rsidR="00B028B6" w:rsidRDefault="00B028B6" w:rsidP="00734FD8">
      <w:pPr>
        <w:jc w:val="center"/>
        <w:rPr>
          <w:rFonts w:ascii="Century" w:hAnsi="Century"/>
          <w:sz w:val="24"/>
          <w:szCs w:val="24"/>
        </w:rPr>
      </w:pPr>
    </w:p>
    <w:p w14:paraId="03ED0071" w14:textId="18241314" w:rsidR="00B028B6" w:rsidRDefault="00B028B6" w:rsidP="00734FD8">
      <w:pPr>
        <w:jc w:val="center"/>
        <w:rPr>
          <w:rFonts w:ascii="Century" w:hAnsi="Century"/>
          <w:sz w:val="24"/>
          <w:szCs w:val="24"/>
        </w:rPr>
      </w:pPr>
      <w:r w:rsidRPr="00B64D01">
        <w:rPr>
          <w:rFonts w:ascii="Century" w:hAnsi="Century"/>
          <w:b/>
          <w:bCs/>
          <w:sz w:val="24"/>
          <w:szCs w:val="24"/>
        </w:rPr>
        <w:t>Step 6E:</w:t>
      </w:r>
      <w:r>
        <w:rPr>
          <w:rFonts w:ascii="Century" w:hAnsi="Century"/>
          <w:sz w:val="24"/>
          <w:szCs w:val="24"/>
        </w:rPr>
        <w:t xml:space="preserve"> </w:t>
      </w:r>
      <w:r w:rsidR="00766CCE">
        <w:rPr>
          <w:rFonts w:ascii="Century" w:hAnsi="Century"/>
          <w:sz w:val="24"/>
          <w:szCs w:val="24"/>
        </w:rPr>
        <w:t xml:space="preserve">In the Operator field, type in your Syspro code or use the magnifying glass to </w:t>
      </w:r>
      <w:r w:rsidR="00712109">
        <w:rPr>
          <w:rFonts w:ascii="Century" w:hAnsi="Century"/>
          <w:sz w:val="24"/>
          <w:szCs w:val="24"/>
        </w:rPr>
        <w:t xml:space="preserve">select your name from the list. </w:t>
      </w:r>
    </w:p>
    <w:p w14:paraId="3AFC93D3" w14:textId="77777777" w:rsidR="00092448" w:rsidRDefault="00092448" w:rsidP="00734FD8">
      <w:pPr>
        <w:jc w:val="center"/>
        <w:rPr>
          <w:rFonts w:ascii="Century" w:hAnsi="Century"/>
          <w:sz w:val="24"/>
          <w:szCs w:val="24"/>
        </w:rPr>
      </w:pPr>
    </w:p>
    <w:p w14:paraId="6D07B811" w14:textId="25D9AD11" w:rsidR="00B028B6" w:rsidRDefault="009B3DCD" w:rsidP="00734FD8">
      <w:pPr>
        <w:jc w:val="center"/>
        <w:rPr>
          <w:rFonts w:ascii="Century" w:hAnsi="Century"/>
          <w:sz w:val="24"/>
          <w:szCs w:val="24"/>
        </w:rPr>
      </w:pPr>
      <w:r w:rsidRPr="00B64D01">
        <w:rPr>
          <w:rFonts w:ascii="Century" w:hAnsi="Century"/>
          <w:b/>
          <w:bCs/>
          <w:sz w:val="24"/>
          <w:szCs w:val="24"/>
        </w:rPr>
        <w:t xml:space="preserve">Step </w:t>
      </w:r>
      <w:r w:rsidR="00614BDE" w:rsidRPr="00B64D01">
        <w:rPr>
          <w:rFonts w:ascii="Century" w:hAnsi="Century"/>
          <w:b/>
          <w:bCs/>
          <w:sz w:val="24"/>
          <w:szCs w:val="24"/>
        </w:rPr>
        <w:t>6F:</w:t>
      </w:r>
      <w:r w:rsidR="00614BDE">
        <w:rPr>
          <w:rFonts w:ascii="Century" w:hAnsi="Century"/>
          <w:sz w:val="24"/>
          <w:szCs w:val="24"/>
        </w:rPr>
        <w:t xml:space="preserve"> </w:t>
      </w:r>
      <w:r w:rsidR="00865FB2">
        <w:rPr>
          <w:rFonts w:ascii="Century" w:hAnsi="Century"/>
          <w:sz w:val="24"/>
          <w:szCs w:val="24"/>
        </w:rPr>
        <w:t>In the Order Rec Info field, select Customer, unless i</w:t>
      </w:r>
      <w:r w:rsidR="004B7849">
        <w:rPr>
          <w:rFonts w:ascii="Century" w:hAnsi="Century"/>
          <w:sz w:val="24"/>
          <w:szCs w:val="24"/>
        </w:rPr>
        <w:t>f you are processing an employee sale. If that is the case, select “Employee Sale.”</w:t>
      </w:r>
    </w:p>
    <w:p w14:paraId="2AD12EC2" w14:textId="35FB8A31" w:rsidR="004B7849" w:rsidRDefault="004B7849" w:rsidP="00734FD8">
      <w:pPr>
        <w:jc w:val="center"/>
        <w:rPr>
          <w:rFonts w:ascii="Century" w:hAnsi="Century"/>
          <w:sz w:val="24"/>
          <w:szCs w:val="24"/>
        </w:rPr>
      </w:pPr>
    </w:p>
    <w:p w14:paraId="0DF138BE" w14:textId="207CB92F" w:rsidR="004B7849" w:rsidRDefault="004B7849" w:rsidP="00734FD8">
      <w:pPr>
        <w:jc w:val="center"/>
        <w:rPr>
          <w:rFonts w:ascii="Century" w:hAnsi="Century"/>
          <w:sz w:val="24"/>
          <w:szCs w:val="24"/>
        </w:rPr>
      </w:pPr>
      <w:r w:rsidRPr="00B64D01">
        <w:rPr>
          <w:rFonts w:ascii="Century" w:hAnsi="Century"/>
          <w:b/>
          <w:bCs/>
          <w:sz w:val="24"/>
          <w:szCs w:val="24"/>
        </w:rPr>
        <w:t>Step 6G:</w:t>
      </w:r>
      <w:r>
        <w:rPr>
          <w:rFonts w:ascii="Century" w:hAnsi="Century"/>
          <w:sz w:val="24"/>
          <w:szCs w:val="24"/>
        </w:rPr>
        <w:t xml:space="preserve"> </w:t>
      </w:r>
      <w:r w:rsidR="00617323">
        <w:rPr>
          <w:rFonts w:ascii="Century" w:hAnsi="Century"/>
          <w:sz w:val="24"/>
          <w:szCs w:val="24"/>
        </w:rPr>
        <w:t xml:space="preserve">In the Promo Code field, select “None” unless otherwise specified by Marketing or Store Support. </w:t>
      </w:r>
    </w:p>
    <w:p w14:paraId="6BD912B8" w14:textId="3DF29696" w:rsidR="00617323" w:rsidRDefault="00617323" w:rsidP="00734FD8">
      <w:pPr>
        <w:jc w:val="center"/>
        <w:rPr>
          <w:rFonts w:ascii="Century" w:hAnsi="Century"/>
          <w:sz w:val="24"/>
          <w:szCs w:val="24"/>
        </w:rPr>
      </w:pPr>
    </w:p>
    <w:p w14:paraId="1E87D209" w14:textId="77777777" w:rsidR="003208BF" w:rsidRDefault="003208BF" w:rsidP="00734FD8">
      <w:pPr>
        <w:jc w:val="center"/>
        <w:rPr>
          <w:rFonts w:ascii="Century" w:hAnsi="Century"/>
          <w:sz w:val="24"/>
          <w:szCs w:val="24"/>
        </w:rPr>
      </w:pPr>
    </w:p>
    <w:p w14:paraId="5899F23F" w14:textId="5BAB5051" w:rsidR="00617323" w:rsidRDefault="00617323" w:rsidP="00734FD8">
      <w:pPr>
        <w:jc w:val="center"/>
        <w:rPr>
          <w:rFonts w:ascii="Century" w:hAnsi="Century"/>
          <w:sz w:val="24"/>
          <w:szCs w:val="24"/>
        </w:rPr>
      </w:pPr>
      <w:r w:rsidRPr="00B64D01">
        <w:rPr>
          <w:rFonts w:ascii="Century" w:hAnsi="Century"/>
          <w:b/>
          <w:bCs/>
          <w:sz w:val="24"/>
          <w:szCs w:val="24"/>
        </w:rPr>
        <w:t>Step 6H:</w:t>
      </w:r>
      <w:r>
        <w:rPr>
          <w:rFonts w:ascii="Century" w:hAnsi="Century"/>
          <w:sz w:val="24"/>
          <w:szCs w:val="24"/>
        </w:rPr>
        <w:t xml:space="preserve"> </w:t>
      </w:r>
      <w:r w:rsidR="005B0CA4">
        <w:rPr>
          <w:rFonts w:ascii="Century" w:hAnsi="Century"/>
          <w:sz w:val="24"/>
          <w:szCs w:val="24"/>
        </w:rPr>
        <w:t xml:space="preserve">Mark your shipment request to “Complete” </w:t>
      </w:r>
    </w:p>
    <w:p w14:paraId="56351AAD" w14:textId="4E4D443A" w:rsidR="00B66256" w:rsidRDefault="00B66256" w:rsidP="00734FD8">
      <w:pPr>
        <w:jc w:val="center"/>
        <w:rPr>
          <w:rFonts w:ascii="Century" w:hAnsi="Century"/>
          <w:sz w:val="24"/>
          <w:szCs w:val="24"/>
        </w:rPr>
      </w:pPr>
    </w:p>
    <w:p w14:paraId="053F35B2" w14:textId="775D2BB8" w:rsidR="00B66256" w:rsidRDefault="00B66256" w:rsidP="00734FD8">
      <w:pPr>
        <w:jc w:val="center"/>
        <w:rPr>
          <w:rFonts w:ascii="Century" w:hAnsi="Century"/>
          <w:sz w:val="24"/>
          <w:szCs w:val="24"/>
        </w:rPr>
      </w:pPr>
      <w:r w:rsidRPr="00B64D01">
        <w:rPr>
          <w:rFonts w:ascii="Century" w:hAnsi="Century"/>
          <w:b/>
          <w:bCs/>
          <w:sz w:val="24"/>
          <w:szCs w:val="24"/>
        </w:rPr>
        <w:t>Step 6I:</w:t>
      </w:r>
      <w:r>
        <w:rPr>
          <w:rFonts w:ascii="Century" w:hAnsi="Century"/>
          <w:sz w:val="24"/>
          <w:szCs w:val="24"/>
        </w:rPr>
        <w:t xml:space="preserve"> </w:t>
      </w:r>
      <w:r w:rsidR="002F7E03">
        <w:rPr>
          <w:rFonts w:ascii="Century" w:hAnsi="Century"/>
          <w:sz w:val="24"/>
          <w:szCs w:val="24"/>
        </w:rPr>
        <w:t xml:space="preserve">In the Customer Tag field, you will enter the customer’s first and last name along with the 100 SCT number. </w:t>
      </w:r>
      <w:r w:rsidR="00E50AEE">
        <w:rPr>
          <w:rFonts w:ascii="Century" w:hAnsi="Century"/>
          <w:sz w:val="24"/>
          <w:szCs w:val="24"/>
        </w:rPr>
        <w:t xml:space="preserve">This number will be emailed to you as part of the automation process, so be sure to go back into the </w:t>
      </w:r>
      <w:proofErr w:type="gramStart"/>
      <w:r w:rsidR="00E50AEE">
        <w:rPr>
          <w:rFonts w:ascii="Century" w:hAnsi="Century"/>
          <w:sz w:val="24"/>
          <w:szCs w:val="24"/>
        </w:rPr>
        <w:t>300 sales order</w:t>
      </w:r>
      <w:proofErr w:type="gramEnd"/>
      <w:r w:rsidR="00E50AEE">
        <w:rPr>
          <w:rFonts w:ascii="Century" w:hAnsi="Century"/>
          <w:sz w:val="24"/>
          <w:szCs w:val="24"/>
        </w:rPr>
        <w:t xml:space="preserve"> number and update this field once you receive the in</w:t>
      </w:r>
      <w:r w:rsidR="002860C9">
        <w:rPr>
          <w:rFonts w:ascii="Century" w:hAnsi="Century"/>
          <w:sz w:val="24"/>
          <w:szCs w:val="24"/>
        </w:rPr>
        <w:t xml:space="preserve">formation. </w:t>
      </w:r>
    </w:p>
    <w:p w14:paraId="10D3E34B" w14:textId="2BC38159" w:rsidR="002860C9" w:rsidRPr="00B64D01" w:rsidRDefault="002860C9" w:rsidP="008A392A">
      <w:pPr>
        <w:rPr>
          <w:rFonts w:ascii="Century" w:hAnsi="Century"/>
          <w:b/>
          <w:bCs/>
          <w:sz w:val="24"/>
          <w:szCs w:val="24"/>
        </w:rPr>
      </w:pPr>
    </w:p>
    <w:p w14:paraId="064609A7" w14:textId="7961568A" w:rsidR="002860C9" w:rsidRDefault="002860C9" w:rsidP="00734FD8">
      <w:pPr>
        <w:jc w:val="center"/>
        <w:rPr>
          <w:rFonts w:ascii="Century" w:hAnsi="Century"/>
          <w:sz w:val="24"/>
          <w:szCs w:val="24"/>
        </w:rPr>
      </w:pPr>
      <w:r w:rsidRPr="00B64D01">
        <w:rPr>
          <w:rFonts w:ascii="Century" w:hAnsi="Century"/>
          <w:b/>
          <w:bCs/>
          <w:sz w:val="24"/>
          <w:szCs w:val="24"/>
        </w:rPr>
        <w:t>Step 6J:</w:t>
      </w:r>
      <w:r>
        <w:rPr>
          <w:rFonts w:ascii="Century" w:hAnsi="Century"/>
          <w:sz w:val="24"/>
          <w:szCs w:val="24"/>
        </w:rPr>
        <w:t xml:space="preserve"> </w:t>
      </w:r>
      <w:r w:rsidR="00F85DFF">
        <w:rPr>
          <w:rFonts w:ascii="Century" w:hAnsi="Century"/>
          <w:sz w:val="24"/>
          <w:szCs w:val="24"/>
        </w:rPr>
        <w:t xml:space="preserve">For the ship via code field, please refer to the Shipping Matrix excel document. </w:t>
      </w:r>
      <w:r w:rsidR="00E25A3C">
        <w:rPr>
          <w:rFonts w:ascii="Century" w:hAnsi="Century"/>
          <w:sz w:val="24"/>
          <w:szCs w:val="24"/>
        </w:rPr>
        <w:t xml:space="preserve">The </w:t>
      </w:r>
      <w:r w:rsidR="0097735B">
        <w:rPr>
          <w:rFonts w:ascii="Century" w:hAnsi="Century"/>
          <w:sz w:val="24"/>
          <w:szCs w:val="24"/>
        </w:rPr>
        <w:t xml:space="preserve">code that you select for this field will determine what address </w:t>
      </w:r>
      <w:proofErr w:type="gramStart"/>
      <w:r w:rsidR="0097735B">
        <w:rPr>
          <w:rFonts w:ascii="Century" w:hAnsi="Century"/>
          <w:sz w:val="24"/>
          <w:szCs w:val="24"/>
        </w:rPr>
        <w:t>is generated</w:t>
      </w:r>
      <w:proofErr w:type="gramEnd"/>
      <w:r w:rsidR="0097735B">
        <w:rPr>
          <w:rFonts w:ascii="Century" w:hAnsi="Century"/>
          <w:sz w:val="24"/>
          <w:szCs w:val="24"/>
        </w:rPr>
        <w:t xml:space="preserve"> on the SCT. </w:t>
      </w:r>
      <w:r w:rsidR="00FF1398">
        <w:rPr>
          <w:rFonts w:ascii="Century" w:hAnsi="Century"/>
          <w:sz w:val="24"/>
          <w:szCs w:val="24"/>
        </w:rPr>
        <w:t xml:space="preserve">For example, if your order that is </w:t>
      </w:r>
      <w:r w:rsidR="00EA4087">
        <w:rPr>
          <w:rFonts w:ascii="Century" w:hAnsi="Century"/>
          <w:sz w:val="24"/>
          <w:szCs w:val="24"/>
        </w:rPr>
        <w:t>coming from MN warehouse</w:t>
      </w:r>
      <w:r w:rsidR="00FF1398">
        <w:rPr>
          <w:rFonts w:ascii="Century" w:hAnsi="Century"/>
          <w:sz w:val="24"/>
          <w:szCs w:val="24"/>
        </w:rPr>
        <w:t xml:space="preserve"> needs to ship to your 3P</w:t>
      </w:r>
      <w:r w:rsidR="00EA4087">
        <w:rPr>
          <w:rFonts w:ascii="Century" w:hAnsi="Century"/>
          <w:sz w:val="24"/>
          <w:szCs w:val="24"/>
        </w:rPr>
        <w:t xml:space="preserve">L, you will select ship via code D. </w:t>
      </w:r>
    </w:p>
    <w:p w14:paraId="2641ED76" w14:textId="4A3F8F20" w:rsidR="00EE3507" w:rsidRDefault="00EE3507" w:rsidP="00734FD8">
      <w:pPr>
        <w:jc w:val="center"/>
        <w:rPr>
          <w:rFonts w:ascii="Century" w:hAnsi="Century"/>
          <w:sz w:val="24"/>
          <w:szCs w:val="24"/>
        </w:rPr>
      </w:pPr>
    </w:p>
    <w:p w14:paraId="03628E81" w14:textId="3DF6081E" w:rsidR="00EE3507" w:rsidRPr="009F00DB" w:rsidRDefault="00EE3507" w:rsidP="00734FD8">
      <w:pPr>
        <w:jc w:val="center"/>
        <w:rPr>
          <w:rFonts w:ascii="Century" w:hAnsi="Century"/>
          <w:sz w:val="24"/>
          <w:szCs w:val="24"/>
          <w:highlight w:val="yellow"/>
        </w:rPr>
      </w:pPr>
      <w:commentRangeStart w:id="2"/>
      <w:r w:rsidRPr="009F00DB">
        <w:rPr>
          <w:rFonts w:ascii="Century" w:hAnsi="Century"/>
          <w:b/>
          <w:bCs/>
          <w:sz w:val="24"/>
          <w:szCs w:val="24"/>
          <w:highlight w:val="yellow"/>
        </w:rPr>
        <w:t>Step 6K:</w:t>
      </w:r>
      <w:r w:rsidRPr="009F00DB">
        <w:rPr>
          <w:rFonts w:ascii="Century" w:hAnsi="Century"/>
          <w:sz w:val="24"/>
          <w:szCs w:val="24"/>
          <w:highlight w:val="yellow"/>
        </w:rPr>
        <w:t xml:space="preserve"> </w:t>
      </w:r>
      <w:r w:rsidR="00B91B2D" w:rsidRPr="009F00DB">
        <w:rPr>
          <w:rFonts w:ascii="Century" w:hAnsi="Century"/>
          <w:sz w:val="24"/>
          <w:szCs w:val="24"/>
          <w:highlight w:val="yellow"/>
        </w:rPr>
        <w:t xml:space="preserve">In the address type field, select </w:t>
      </w:r>
      <w:proofErr w:type="gramStart"/>
      <w:r w:rsidR="00B91B2D" w:rsidRPr="009F00DB">
        <w:rPr>
          <w:rFonts w:ascii="Century" w:hAnsi="Century"/>
          <w:sz w:val="24"/>
          <w:szCs w:val="24"/>
          <w:highlight w:val="yellow"/>
        </w:rPr>
        <w:t>X</w:t>
      </w:r>
      <w:proofErr w:type="gramEnd"/>
    </w:p>
    <w:p w14:paraId="22A2362D" w14:textId="44052D92" w:rsidR="002D0245" w:rsidRPr="009F00DB" w:rsidRDefault="002D0245" w:rsidP="00734FD8">
      <w:pPr>
        <w:jc w:val="center"/>
        <w:rPr>
          <w:rFonts w:ascii="Century" w:hAnsi="Century"/>
          <w:sz w:val="24"/>
          <w:szCs w:val="24"/>
          <w:highlight w:val="yellow"/>
        </w:rPr>
      </w:pPr>
    </w:p>
    <w:p w14:paraId="15B20FFC" w14:textId="75E284E7" w:rsidR="002D0245" w:rsidRDefault="002D0245" w:rsidP="00734FD8">
      <w:pPr>
        <w:jc w:val="center"/>
        <w:rPr>
          <w:rFonts w:ascii="Century" w:hAnsi="Century"/>
          <w:sz w:val="24"/>
          <w:szCs w:val="24"/>
        </w:rPr>
      </w:pPr>
      <w:r w:rsidRPr="009F00DB">
        <w:rPr>
          <w:rFonts w:ascii="Century" w:hAnsi="Century"/>
          <w:b/>
          <w:bCs/>
          <w:sz w:val="24"/>
          <w:szCs w:val="24"/>
          <w:highlight w:val="yellow"/>
        </w:rPr>
        <w:t>Step 6L:</w:t>
      </w:r>
      <w:r w:rsidRPr="009F00DB">
        <w:rPr>
          <w:rFonts w:ascii="Century" w:hAnsi="Century"/>
          <w:sz w:val="24"/>
          <w:szCs w:val="24"/>
          <w:highlight w:val="yellow"/>
        </w:rPr>
        <w:t xml:space="preserve"> </w:t>
      </w:r>
      <w:r w:rsidR="00494526" w:rsidRPr="009F00DB">
        <w:rPr>
          <w:rFonts w:ascii="Century" w:hAnsi="Century"/>
          <w:sz w:val="24"/>
          <w:szCs w:val="24"/>
          <w:highlight w:val="yellow"/>
        </w:rPr>
        <w:t>In the delivery type field, select X</w:t>
      </w:r>
      <w:commentRangeEnd w:id="2"/>
      <w:r w:rsidR="00C404B6">
        <w:rPr>
          <w:rStyle w:val="CommentReference"/>
        </w:rPr>
        <w:commentReference w:id="2"/>
      </w:r>
    </w:p>
    <w:p w14:paraId="0E118443" w14:textId="510BB902" w:rsidR="003C4FA7" w:rsidRDefault="003C4FA7" w:rsidP="00734FD8">
      <w:pPr>
        <w:jc w:val="center"/>
        <w:rPr>
          <w:rFonts w:ascii="Century" w:hAnsi="Century"/>
          <w:sz w:val="24"/>
          <w:szCs w:val="24"/>
        </w:rPr>
      </w:pPr>
    </w:p>
    <w:p w14:paraId="49C5642F" w14:textId="1D575674" w:rsidR="003C4FA7" w:rsidRDefault="003C4FA7" w:rsidP="00734FD8">
      <w:pPr>
        <w:jc w:val="center"/>
        <w:rPr>
          <w:rFonts w:ascii="Century" w:hAnsi="Century"/>
          <w:sz w:val="24"/>
          <w:szCs w:val="24"/>
        </w:rPr>
      </w:pPr>
      <w:r w:rsidRPr="00A97494">
        <w:rPr>
          <w:rFonts w:ascii="Century" w:hAnsi="Century"/>
          <w:b/>
          <w:bCs/>
          <w:sz w:val="24"/>
          <w:szCs w:val="24"/>
        </w:rPr>
        <w:t>Step 6M:</w:t>
      </w:r>
      <w:r>
        <w:rPr>
          <w:rFonts w:ascii="Century" w:hAnsi="Century"/>
          <w:sz w:val="24"/>
          <w:szCs w:val="24"/>
        </w:rPr>
        <w:t xml:space="preserve"> Make sure your “Ship </w:t>
      </w:r>
      <w:r w:rsidR="00A97494">
        <w:rPr>
          <w:rFonts w:ascii="Century" w:hAnsi="Century"/>
          <w:sz w:val="24"/>
          <w:szCs w:val="24"/>
        </w:rPr>
        <w:t>to</w:t>
      </w:r>
      <w:r>
        <w:rPr>
          <w:rFonts w:ascii="Century" w:hAnsi="Century"/>
          <w:sz w:val="24"/>
          <w:szCs w:val="24"/>
        </w:rPr>
        <w:t xml:space="preserve"> Address” is always the </w:t>
      </w:r>
      <w:r w:rsidR="00221626">
        <w:rPr>
          <w:rFonts w:ascii="Century" w:hAnsi="Century"/>
          <w:sz w:val="24"/>
          <w:szCs w:val="24"/>
        </w:rPr>
        <w:t xml:space="preserve">end consumer’s address. This is an important part of </w:t>
      </w:r>
      <w:r w:rsidR="00A97494">
        <w:rPr>
          <w:rFonts w:ascii="Century" w:hAnsi="Century"/>
          <w:sz w:val="24"/>
          <w:szCs w:val="24"/>
        </w:rPr>
        <w:t xml:space="preserve">SCT and </w:t>
      </w:r>
      <w:r w:rsidR="00221626">
        <w:rPr>
          <w:rFonts w:ascii="Century" w:hAnsi="Century"/>
          <w:sz w:val="24"/>
          <w:szCs w:val="24"/>
        </w:rPr>
        <w:t>PO automation</w:t>
      </w:r>
      <w:r w:rsidR="00FB31B6">
        <w:rPr>
          <w:rFonts w:ascii="Century" w:hAnsi="Century"/>
          <w:sz w:val="24"/>
          <w:szCs w:val="24"/>
        </w:rPr>
        <w:t>, especially</w:t>
      </w:r>
      <w:r w:rsidR="00221626">
        <w:rPr>
          <w:rFonts w:ascii="Century" w:hAnsi="Century"/>
          <w:sz w:val="24"/>
          <w:szCs w:val="24"/>
        </w:rPr>
        <w:t xml:space="preserve"> when entering </w:t>
      </w:r>
      <w:r w:rsidR="00A97494">
        <w:rPr>
          <w:rFonts w:ascii="Century" w:hAnsi="Century"/>
          <w:sz w:val="24"/>
          <w:szCs w:val="24"/>
        </w:rPr>
        <w:t>a dropship or White Glove Out of Area order.</w:t>
      </w:r>
      <w:r w:rsidR="00EF39B9">
        <w:rPr>
          <w:rFonts w:ascii="Century" w:hAnsi="Century"/>
          <w:sz w:val="24"/>
          <w:szCs w:val="24"/>
        </w:rPr>
        <w:t xml:space="preserve"> If you refer to the shipping matrix for orders going directly to the customer, the code entered in the </w:t>
      </w:r>
      <w:r w:rsidR="00FB31B6">
        <w:rPr>
          <w:rFonts w:ascii="Century" w:hAnsi="Century"/>
          <w:sz w:val="24"/>
          <w:szCs w:val="24"/>
        </w:rPr>
        <w:t>Ship via Code field</w:t>
      </w:r>
      <w:r w:rsidR="002116AC">
        <w:rPr>
          <w:rFonts w:ascii="Century" w:hAnsi="Century"/>
          <w:sz w:val="24"/>
          <w:szCs w:val="24"/>
        </w:rPr>
        <w:t xml:space="preserve"> tells the SCT the appropriate shipping address for the product</w:t>
      </w:r>
      <w:r w:rsidR="00BF70B1">
        <w:rPr>
          <w:rFonts w:ascii="Century" w:hAnsi="Century"/>
          <w:sz w:val="24"/>
          <w:szCs w:val="24"/>
        </w:rPr>
        <w:t xml:space="preserve">, and which the dropship / WG OOA codes, the SCT pulls the address that is entered on the 300 sales order, which is why it is important that this address reflects the end consumer’s address at all times. </w:t>
      </w:r>
    </w:p>
    <w:p w14:paraId="5DE3EFB3" w14:textId="0C6F862A" w:rsidR="006251BE" w:rsidRDefault="006251BE" w:rsidP="00734FD8">
      <w:pPr>
        <w:jc w:val="center"/>
        <w:rPr>
          <w:rFonts w:ascii="Century" w:hAnsi="Century"/>
          <w:sz w:val="24"/>
          <w:szCs w:val="24"/>
        </w:rPr>
      </w:pPr>
    </w:p>
    <w:p w14:paraId="5B84203C" w14:textId="0573DB9F" w:rsidR="0010006D" w:rsidRDefault="006251BE" w:rsidP="003208BF">
      <w:pPr>
        <w:jc w:val="center"/>
        <w:rPr>
          <w:rFonts w:ascii="Century" w:hAnsi="Century"/>
          <w:sz w:val="24"/>
          <w:szCs w:val="24"/>
        </w:rPr>
      </w:pPr>
      <w:r w:rsidRPr="00B64D01">
        <w:rPr>
          <w:rFonts w:ascii="Century" w:hAnsi="Century"/>
          <w:b/>
          <w:bCs/>
          <w:sz w:val="24"/>
          <w:szCs w:val="24"/>
        </w:rPr>
        <w:t xml:space="preserve">Step </w:t>
      </w:r>
      <w:r w:rsidR="00676F26" w:rsidRPr="00B64D01">
        <w:rPr>
          <w:rFonts w:ascii="Century" w:hAnsi="Century"/>
          <w:b/>
          <w:bCs/>
          <w:sz w:val="24"/>
          <w:szCs w:val="24"/>
        </w:rPr>
        <w:t>6</w:t>
      </w:r>
      <w:r w:rsidR="00A97494">
        <w:rPr>
          <w:rFonts w:ascii="Century" w:hAnsi="Century"/>
          <w:b/>
          <w:bCs/>
          <w:sz w:val="24"/>
          <w:szCs w:val="24"/>
        </w:rPr>
        <w:t>N</w:t>
      </w:r>
      <w:r w:rsidR="00676F26" w:rsidRPr="00B64D01">
        <w:rPr>
          <w:rFonts w:ascii="Century" w:hAnsi="Century"/>
          <w:b/>
          <w:bCs/>
          <w:sz w:val="24"/>
          <w:szCs w:val="24"/>
        </w:rPr>
        <w:t>:</w:t>
      </w:r>
      <w:r w:rsidR="00676F26">
        <w:rPr>
          <w:rFonts w:ascii="Century" w:hAnsi="Century"/>
          <w:sz w:val="24"/>
          <w:szCs w:val="24"/>
        </w:rPr>
        <w:t xml:space="preserve"> </w:t>
      </w:r>
      <w:r w:rsidR="003A0567">
        <w:rPr>
          <w:rFonts w:ascii="Century" w:hAnsi="Century"/>
          <w:sz w:val="24"/>
          <w:szCs w:val="24"/>
        </w:rPr>
        <w:t xml:space="preserve">Enter the appropriate tax codes based on </w:t>
      </w:r>
      <w:r w:rsidR="00B5737A">
        <w:rPr>
          <w:rFonts w:ascii="Century" w:hAnsi="Century"/>
          <w:sz w:val="24"/>
          <w:szCs w:val="24"/>
        </w:rPr>
        <w:t xml:space="preserve">the order </w:t>
      </w:r>
      <w:r w:rsidR="00913683">
        <w:rPr>
          <w:rFonts w:ascii="Century" w:hAnsi="Century"/>
          <w:sz w:val="24"/>
          <w:szCs w:val="24"/>
        </w:rPr>
        <w:t xml:space="preserve">delivery or </w:t>
      </w:r>
      <w:r w:rsidR="00B5737A">
        <w:rPr>
          <w:rFonts w:ascii="Century" w:hAnsi="Century"/>
          <w:sz w:val="24"/>
          <w:szCs w:val="24"/>
        </w:rPr>
        <w:t xml:space="preserve">pick up </w:t>
      </w:r>
      <w:r w:rsidR="00913683">
        <w:rPr>
          <w:rFonts w:ascii="Century" w:hAnsi="Century"/>
          <w:sz w:val="24"/>
          <w:szCs w:val="24"/>
        </w:rPr>
        <w:t xml:space="preserve">location. If the customer is tax exempt or </w:t>
      </w:r>
      <w:r w:rsidR="002F6D8F">
        <w:rPr>
          <w:rFonts w:ascii="Century" w:hAnsi="Century"/>
          <w:sz w:val="24"/>
          <w:szCs w:val="24"/>
        </w:rPr>
        <w:t>the product is shipping to a state where we do not have a store, please change the order to nontaxable and provide reason.</w:t>
      </w:r>
      <w:r w:rsidR="00334607">
        <w:rPr>
          <w:rFonts w:ascii="Century" w:hAnsi="Century"/>
          <w:sz w:val="24"/>
          <w:szCs w:val="24"/>
        </w:rPr>
        <w:t xml:space="preserve"> To search for the tax codes, click on the magnifying glass next to </w:t>
      </w:r>
      <w:r w:rsidR="00976C26">
        <w:rPr>
          <w:rFonts w:ascii="Century" w:hAnsi="Century"/>
          <w:sz w:val="24"/>
          <w:szCs w:val="24"/>
        </w:rPr>
        <w:t xml:space="preserve">“city,” the hit “file,” “find,” and type in the zip code in the search bar. </w:t>
      </w:r>
      <w:r w:rsidR="0010006D">
        <w:rPr>
          <w:rFonts w:ascii="Century" w:hAnsi="Century"/>
          <w:sz w:val="24"/>
          <w:szCs w:val="24"/>
        </w:rPr>
        <w:t xml:space="preserve">Double click the zip code to add to the order. </w:t>
      </w:r>
    </w:p>
    <w:p w14:paraId="48BD0E12" w14:textId="2A36F35E" w:rsidR="003208BF" w:rsidRDefault="003208BF" w:rsidP="003208BF">
      <w:pPr>
        <w:jc w:val="center"/>
        <w:rPr>
          <w:rFonts w:ascii="Century" w:hAnsi="Century"/>
          <w:sz w:val="24"/>
          <w:szCs w:val="24"/>
        </w:rPr>
      </w:pPr>
    </w:p>
    <w:p w14:paraId="192332CB" w14:textId="77777777" w:rsidR="004957A9" w:rsidRDefault="004957A9" w:rsidP="003208BF">
      <w:pPr>
        <w:jc w:val="center"/>
        <w:rPr>
          <w:rFonts w:ascii="Century" w:hAnsi="Century"/>
          <w:sz w:val="24"/>
          <w:szCs w:val="24"/>
        </w:rPr>
      </w:pPr>
    </w:p>
    <w:p w14:paraId="607081B1" w14:textId="6243CC54" w:rsidR="00CB4EFF" w:rsidRDefault="0010006D" w:rsidP="008A392A">
      <w:pPr>
        <w:jc w:val="center"/>
        <w:rPr>
          <w:rFonts w:ascii="Century" w:hAnsi="Century"/>
          <w:sz w:val="24"/>
          <w:szCs w:val="24"/>
        </w:rPr>
      </w:pPr>
      <w:r w:rsidRPr="00B64D01">
        <w:rPr>
          <w:rFonts w:ascii="Century" w:hAnsi="Century"/>
          <w:b/>
          <w:bCs/>
          <w:sz w:val="24"/>
          <w:szCs w:val="24"/>
        </w:rPr>
        <w:t>Step 7:</w:t>
      </w:r>
      <w:r>
        <w:rPr>
          <w:rFonts w:ascii="Century" w:hAnsi="Century"/>
          <w:sz w:val="24"/>
          <w:szCs w:val="24"/>
        </w:rPr>
        <w:t xml:space="preserve"> </w:t>
      </w:r>
      <w:r w:rsidR="00602147">
        <w:rPr>
          <w:rFonts w:ascii="Century" w:hAnsi="Century"/>
          <w:sz w:val="24"/>
          <w:szCs w:val="24"/>
        </w:rPr>
        <w:t xml:space="preserve">Verify the Order Totals are correct on the top </w:t>
      </w:r>
      <w:proofErr w:type="gramStart"/>
      <w:r w:rsidR="00602147">
        <w:rPr>
          <w:rFonts w:ascii="Century" w:hAnsi="Century"/>
          <w:sz w:val="24"/>
          <w:szCs w:val="24"/>
        </w:rPr>
        <w:t>right hand</w:t>
      </w:r>
      <w:proofErr w:type="gramEnd"/>
      <w:r w:rsidR="00602147">
        <w:rPr>
          <w:rFonts w:ascii="Century" w:hAnsi="Century"/>
          <w:sz w:val="24"/>
          <w:szCs w:val="24"/>
        </w:rPr>
        <w:t xml:space="preserve"> side of the page. </w:t>
      </w:r>
      <w:r>
        <w:rPr>
          <w:rFonts w:ascii="Century" w:hAnsi="Century"/>
          <w:sz w:val="24"/>
          <w:szCs w:val="24"/>
        </w:rPr>
        <w:t xml:space="preserve"> </w:t>
      </w:r>
    </w:p>
    <w:p w14:paraId="4712EF8F" w14:textId="77777777" w:rsidR="008A392A" w:rsidRDefault="008A392A" w:rsidP="008A392A">
      <w:pPr>
        <w:jc w:val="center"/>
        <w:rPr>
          <w:rFonts w:ascii="Century" w:hAnsi="Century"/>
          <w:sz w:val="24"/>
          <w:szCs w:val="24"/>
        </w:rPr>
      </w:pPr>
    </w:p>
    <w:p w14:paraId="57353F9F" w14:textId="3CB42730" w:rsidR="00CB4EFF" w:rsidRDefault="00CB4EFF" w:rsidP="00734FD8">
      <w:pPr>
        <w:jc w:val="center"/>
        <w:rPr>
          <w:rFonts w:ascii="Century" w:hAnsi="Century"/>
          <w:sz w:val="24"/>
          <w:szCs w:val="24"/>
        </w:rPr>
      </w:pPr>
      <w:r w:rsidRPr="00B64D01">
        <w:rPr>
          <w:rFonts w:ascii="Century" w:hAnsi="Century"/>
          <w:b/>
          <w:bCs/>
          <w:sz w:val="24"/>
          <w:szCs w:val="24"/>
        </w:rPr>
        <w:t>Step 8:</w:t>
      </w:r>
      <w:r>
        <w:rPr>
          <w:rFonts w:ascii="Century" w:hAnsi="Century"/>
          <w:sz w:val="24"/>
          <w:szCs w:val="24"/>
        </w:rPr>
        <w:t xml:space="preserve"> </w:t>
      </w:r>
      <w:r w:rsidR="00770AEF">
        <w:rPr>
          <w:rFonts w:ascii="Century" w:hAnsi="Century"/>
          <w:sz w:val="24"/>
          <w:szCs w:val="24"/>
        </w:rPr>
        <w:t xml:space="preserve">Click “Take Payment.” </w:t>
      </w:r>
    </w:p>
    <w:p w14:paraId="7E1ED6F3" w14:textId="1D12C0FF" w:rsidR="00770AEF" w:rsidRDefault="00770AEF" w:rsidP="00734FD8">
      <w:pPr>
        <w:jc w:val="center"/>
        <w:rPr>
          <w:rFonts w:ascii="Century" w:hAnsi="Century"/>
          <w:sz w:val="24"/>
          <w:szCs w:val="24"/>
        </w:rPr>
      </w:pPr>
    </w:p>
    <w:p w14:paraId="0453C985" w14:textId="5267F33A" w:rsidR="00E063CB" w:rsidRDefault="00452A40" w:rsidP="00734FD8">
      <w:pPr>
        <w:jc w:val="center"/>
        <w:rPr>
          <w:rFonts w:ascii="Century" w:hAnsi="Century"/>
          <w:sz w:val="24"/>
          <w:szCs w:val="24"/>
        </w:rPr>
      </w:pPr>
      <w:r w:rsidRPr="00B64D01">
        <w:rPr>
          <w:rFonts w:ascii="Century" w:hAnsi="Century"/>
          <w:b/>
          <w:bCs/>
          <w:sz w:val="24"/>
          <w:szCs w:val="24"/>
        </w:rPr>
        <w:t>Step 9:</w:t>
      </w:r>
      <w:r>
        <w:rPr>
          <w:rFonts w:ascii="Century" w:hAnsi="Century"/>
          <w:sz w:val="24"/>
          <w:szCs w:val="24"/>
        </w:rPr>
        <w:t xml:space="preserve"> A cash drawer window pops up. Make sure your store number </w:t>
      </w:r>
      <w:proofErr w:type="gramStart"/>
      <w:r>
        <w:rPr>
          <w:rFonts w:ascii="Century" w:hAnsi="Century"/>
          <w:sz w:val="24"/>
          <w:szCs w:val="24"/>
        </w:rPr>
        <w:t>is reflected</w:t>
      </w:r>
      <w:proofErr w:type="gramEnd"/>
      <w:r>
        <w:rPr>
          <w:rFonts w:ascii="Century" w:hAnsi="Century"/>
          <w:sz w:val="24"/>
          <w:szCs w:val="24"/>
        </w:rPr>
        <w:t xml:space="preserve"> and click “Accept</w:t>
      </w:r>
      <w:r w:rsidR="00E063CB">
        <w:rPr>
          <w:rFonts w:ascii="Century" w:hAnsi="Century"/>
          <w:sz w:val="24"/>
          <w:szCs w:val="24"/>
        </w:rPr>
        <w:t>.</w:t>
      </w:r>
      <w:r>
        <w:rPr>
          <w:rFonts w:ascii="Century" w:hAnsi="Century"/>
          <w:sz w:val="24"/>
          <w:szCs w:val="24"/>
        </w:rPr>
        <w:t>”</w:t>
      </w:r>
    </w:p>
    <w:p w14:paraId="1B4BFA0C" w14:textId="1EB0FC71" w:rsidR="00BF70B1" w:rsidRDefault="00BF70B1" w:rsidP="00734FD8">
      <w:pPr>
        <w:jc w:val="center"/>
        <w:rPr>
          <w:rFonts w:ascii="Century" w:hAnsi="Century"/>
          <w:sz w:val="24"/>
          <w:szCs w:val="24"/>
        </w:rPr>
      </w:pPr>
    </w:p>
    <w:p w14:paraId="478039A1" w14:textId="61982C64" w:rsidR="009A160E" w:rsidRDefault="00E063CB" w:rsidP="00734FD8">
      <w:pPr>
        <w:jc w:val="center"/>
        <w:rPr>
          <w:rFonts w:ascii="Century" w:hAnsi="Century"/>
          <w:sz w:val="24"/>
          <w:szCs w:val="24"/>
        </w:rPr>
      </w:pPr>
      <w:r w:rsidRPr="00B64D01">
        <w:rPr>
          <w:rFonts w:ascii="Century" w:hAnsi="Century"/>
          <w:b/>
          <w:bCs/>
          <w:sz w:val="24"/>
          <w:szCs w:val="24"/>
        </w:rPr>
        <w:t>Step 10:</w:t>
      </w:r>
      <w:r>
        <w:rPr>
          <w:rFonts w:ascii="Century" w:hAnsi="Century"/>
          <w:sz w:val="24"/>
          <w:szCs w:val="24"/>
        </w:rPr>
        <w:t xml:space="preserve"> Click on “Deposits.” </w:t>
      </w:r>
      <w:r w:rsidR="00660383">
        <w:rPr>
          <w:rFonts w:ascii="Century" w:hAnsi="Century"/>
          <w:sz w:val="24"/>
          <w:szCs w:val="24"/>
        </w:rPr>
        <w:t>Use the magnifying glass ne</w:t>
      </w:r>
      <w:r w:rsidR="007545A4">
        <w:rPr>
          <w:rFonts w:ascii="Century" w:hAnsi="Century"/>
          <w:sz w:val="24"/>
          <w:szCs w:val="24"/>
        </w:rPr>
        <w:t xml:space="preserve">xt to </w:t>
      </w:r>
      <w:r w:rsidR="001414B7">
        <w:rPr>
          <w:rFonts w:ascii="Century" w:hAnsi="Century"/>
          <w:sz w:val="24"/>
          <w:szCs w:val="24"/>
        </w:rPr>
        <w:t xml:space="preserve">the “Payment Code” field to select the appropriate payment method. </w:t>
      </w:r>
      <w:r w:rsidR="00C3721D">
        <w:rPr>
          <w:rFonts w:ascii="Century" w:hAnsi="Century"/>
          <w:sz w:val="24"/>
          <w:szCs w:val="24"/>
        </w:rPr>
        <w:t xml:space="preserve">Click tab to get to the “deposit </w:t>
      </w:r>
      <w:r w:rsidR="00940543">
        <w:rPr>
          <w:rFonts w:ascii="Century" w:hAnsi="Century"/>
          <w:sz w:val="24"/>
          <w:szCs w:val="24"/>
        </w:rPr>
        <w:t xml:space="preserve">Amount” field and enter the amount the credit card </w:t>
      </w:r>
      <w:proofErr w:type="gramStart"/>
      <w:r w:rsidR="00940543">
        <w:rPr>
          <w:rFonts w:ascii="Century" w:hAnsi="Century"/>
          <w:sz w:val="24"/>
          <w:szCs w:val="24"/>
        </w:rPr>
        <w:t>was charged</w:t>
      </w:r>
      <w:proofErr w:type="gramEnd"/>
      <w:r w:rsidR="00940543">
        <w:rPr>
          <w:rFonts w:ascii="Century" w:hAnsi="Century"/>
          <w:sz w:val="24"/>
          <w:szCs w:val="24"/>
        </w:rPr>
        <w:t xml:space="preserve"> for. Tab again until you reach the </w:t>
      </w:r>
      <w:r w:rsidR="00575C1E">
        <w:rPr>
          <w:rFonts w:ascii="Century" w:hAnsi="Century"/>
          <w:sz w:val="24"/>
          <w:szCs w:val="24"/>
        </w:rPr>
        <w:t xml:space="preserve">“Reference” field. Here is where you enter the card type and the last </w:t>
      </w:r>
      <w:proofErr w:type="gramStart"/>
      <w:r w:rsidR="00575C1E">
        <w:rPr>
          <w:rFonts w:ascii="Century" w:hAnsi="Century"/>
          <w:sz w:val="24"/>
          <w:szCs w:val="24"/>
        </w:rPr>
        <w:t>4</w:t>
      </w:r>
      <w:proofErr w:type="gramEnd"/>
      <w:r w:rsidR="00575C1E">
        <w:rPr>
          <w:rFonts w:ascii="Century" w:hAnsi="Century"/>
          <w:sz w:val="24"/>
          <w:szCs w:val="24"/>
        </w:rPr>
        <w:t xml:space="preserve"> digits (ex. V9070, MC1000, D2008, A</w:t>
      </w:r>
      <w:r w:rsidR="00701F25">
        <w:rPr>
          <w:rFonts w:ascii="Century" w:hAnsi="Century"/>
          <w:sz w:val="24"/>
          <w:szCs w:val="24"/>
        </w:rPr>
        <w:t xml:space="preserve">2004). </w:t>
      </w:r>
      <w:r w:rsidR="00CD2D4C">
        <w:rPr>
          <w:rFonts w:ascii="Century" w:hAnsi="Century"/>
          <w:sz w:val="24"/>
          <w:szCs w:val="24"/>
        </w:rPr>
        <w:t xml:space="preserve">Tab to the “Journal Notation” field and enter the customer’s last name and </w:t>
      </w:r>
      <w:proofErr w:type="gramStart"/>
      <w:r w:rsidR="00CD2D4C">
        <w:rPr>
          <w:rFonts w:ascii="Century" w:hAnsi="Century"/>
          <w:sz w:val="24"/>
          <w:szCs w:val="24"/>
        </w:rPr>
        <w:t>300</w:t>
      </w:r>
      <w:proofErr w:type="gramEnd"/>
      <w:r w:rsidR="00CD2D4C">
        <w:rPr>
          <w:rFonts w:ascii="Century" w:hAnsi="Century"/>
          <w:sz w:val="24"/>
          <w:szCs w:val="24"/>
        </w:rPr>
        <w:t xml:space="preserve"> sales order number. </w:t>
      </w:r>
    </w:p>
    <w:p w14:paraId="2AEF01FC" w14:textId="77777777" w:rsidR="00295C6C" w:rsidRPr="00B64D01" w:rsidRDefault="00295C6C" w:rsidP="00734FD8">
      <w:pPr>
        <w:jc w:val="center"/>
        <w:rPr>
          <w:rFonts w:ascii="Century" w:hAnsi="Century"/>
          <w:b/>
          <w:bCs/>
          <w:sz w:val="24"/>
          <w:szCs w:val="24"/>
        </w:rPr>
      </w:pPr>
    </w:p>
    <w:p w14:paraId="448A394C" w14:textId="2C9A959C" w:rsidR="00770AEF" w:rsidRDefault="009A160E" w:rsidP="00734FD8">
      <w:pPr>
        <w:jc w:val="center"/>
        <w:rPr>
          <w:rFonts w:ascii="Century" w:hAnsi="Century"/>
          <w:sz w:val="24"/>
          <w:szCs w:val="24"/>
        </w:rPr>
      </w:pPr>
      <w:r w:rsidRPr="00B64D01">
        <w:rPr>
          <w:rFonts w:ascii="Century" w:hAnsi="Century"/>
          <w:b/>
          <w:bCs/>
          <w:sz w:val="24"/>
          <w:szCs w:val="24"/>
        </w:rPr>
        <w:t>Step 11:</w:t>
      </w:r>
      <w:r>
        <w:rPr>
          <w:rFonts w:ascii="Century" w:hAnsi="Century"/>
          <w:sz w:val="24"/>
          <w:szCs w:val="24"/>
        </w:rPr>
        <w:t xml:space="preserve"> Click on the purple floppy disk icon to save the deposit.</w:t>
      </w:r>
      <w:r w:rsidR="00603A2A">
        <w:rPr>
          <w:rFonts w:ascii="Century" w:hAnsi="Century"/>
          <w:sz w:val="24"/>
          <w:szCs w:val="24"/>
        </w:rPr>
        <w:t xml:space="preserve"> Print the paperwor</w:t>
      </w:r>
      <w:r w:rsidR="00295C6C">
        <w:rPr>
          <w:rFonts w:ascii="Century" w:hAnsi="Century"/>
          <w:sz w:val="24"/>
          <w:szCs w:val="24"/>
        </w:rPr>
        <w:t>k</w:t>
      </w:r>
      <w:r w:rsidR="006E4B7B">
        <w:rPr>
          <w:rFonts w:ascii="Century" w:hAnsi="Century"/>
          <w:sz w:val="24"/>
          <w:szCs w:val="24"/>
        </w:rPr>
        <w:t xml:space="preserve"> and hit “Close” or “End Order.”</w:t>
      </w:r>
    </w:p>
    <w:p w14:paraId="221409C8" w14:textId="656867CB" w:rsidR="005D10FF" w:rsidRDefault="005D10FF" w:rsidP="00734FD8">
      <w:pPr>
        <w:jc w:val="center"/>
        <w:rPr>
          <w:rFonts w:ascii="Century" w:hAnsi="Century"/>
          <w:sz w:val="24"/>
          <w:szCs w:val="24"/>
        </w:rPr>
      </w:pPr>
    </w:p>
    <w:p w14:paraId="342F3C54" w14:textId="668465A6" w:rsidR="00B01EE2" w:rsidRDefault="005D10FF" w:rsidP="00E03551">
      <w:pPr>
        <w:jc w:val="center"/>
        <w:rPr>
          <w:rFonts w:ascii="Century" w:hAnsi="Century"/>
          <w:sz w:val="24"/>
          <w:szCs w:val="24"/>
        </w:rPr>
      </w:pPr>
      <w:r w:rsidRPr="00B64D01">
        <w:rPr>
          <w:rFonts w:ascii="Century" w:hAnsi="Century"/>
          <w:b/>
          <w:bCs/>
          <w:sz w:val="24"/>
          <w:szCs w:val="24"/>
        </w:rPr>
        <w:t>Step 12</w:t>
      </w:r>
      <w:r w:rsidR="000D26DF" w:rsidRPr="00B64D01">
        <w:rPr>
          <w:rFonts w:ascii="Century" w:hAnsi="Century"/>
          <w:b/>
          <w:bCs/>
          <w:sz w:val="24"/>
          <w:szCs w:val="24"/>
        </w:rPr>
        <w:t>A</w:t>
      </w:r>
      <w:r w:rsidRPr="00B64D01">
        <w:rPr>
          <w:rFonts w:ascii="Century" w:hAnsi="Century"/>
          <w:b/>
          <w:bCs/>
          <w:sz w:val="24"/>
          <w:szCs w:val="24"/>
        </w:rPr>
        <w:t>:</w:t>
      </w:r>
      <w:r w:rsidR="00EB6302">
        <w:rPr>
          <w:rFonts w:ascii="Century" w:hAnsi="Century"/>
          <w:sz w:val="24"/>
          <w:szCs w:val="24"/>
        </w:rPr>
        <w:t xml:space="preserve"> If automation was </w:t>
      </w:r>
      <w:r w:rsidR="00EB6302" w:rsidRPr="000D26DF">
        <w:rPr>
          <w:rFonts w:ascii="Century" w:hAnsi="Century"/>
          <w:b/>
          <w:bCs/>
          <w:sz w:val="24"/>
          <w:szCs w:val="24"/>
        </w:rPr>
        <w:t>successful</w:t>
      </w:r>
      <w:r w:rsidR="00EB6302">
        <w:rPr>
          <w:rFonts w:ascii="Century" w:hAnsi="Century"/>
          <w:sz w:val="24"/>
          <w:szCs w:val="24"/>
        </w:rPr>
        <w:t xml:space="preserve">, you will receive an email </w:t>
      </w:r>
      <w:r w:rsidR="00B01EE2">
        <w:rPr>
          <w:rFonts w:ascii="Century" w:hAnsi="Century"/>
          <w:sz w:val="24"/>
          <w:szCs w:val="24"/>
        </w:rPr>
        <w:t>like</w:t>
      </w:r>
      <w:r w:rsidR="00EB6302">
        <w:rPr>
          <w:rFonts w:ascii="Century" w:hAnsi="Century"/>
          <w:sz w:val="24"/>
          <w:szCs w:val="24"/>
        </w:rPr>
        <w:t xml:space="preserve"> the </w:t>
      </w:r>
      <w:r w:rsidR="00B01EE2">
        <w:rPr>
          <w:rFonts w:ascii="Century" w:hAnsi="Century"/>
          <w:sz w:val="24"/>
          <w:szCs w:val="24"/>
        </w:rPr>
        <w:t xml:space="preserve">one </w:t>
      </w:r>
      <w:r w:rsidR="00EB6302">
        <w:rPr>
          <w:rFonts w:ascii="Century" w:hAnsi="Century"/>
          <w:sz w:val="24"/>
          <w:szCs w:val="24"/>
        </w:rPr>
        <w:t xml:space="preserve">below. </w:t>
      </w:r>
      <w:r w:rsidR="00B01EE2">
        <w:rPr>
          <w:rFonts w:ascii="Century" w:hAnsi="Century"/>
          <w:sz w:val="24"/>
          <w:szCs w:val="24"/>
        </w:rPr>
        <w:t xml:space="preserve">Please review in Syspro to make sure everything is correct by entering the </w:t>
      </w:r>
      <w:proofErr w:type="gramStart"/>
      <w:r w:rsidR="00B01EE2">
        <w:rPr>
          <w:rFonts w:ascii="Century" w:hAnsi="Century"/>
          <w:sz w:val="24"/>
          <w:szCs w:val="24"/>
        </w:rPr>
        <w:t>100</w:t>
      </w:r>
      <w:proofErr w:type="gramEnd"/>
      <w:r w:rsidR="00B01EE2">
        <w:rPr>
          <w:rFonts w:ascii="Century" w:hAnsi="Century"/>
          <w:sz w:val="24"/>
          <w:szCs w:val="24"/>
        </w:rPr>
        <w:t xml:space="preserve"> number in sales order entry. </w:t>
      </w:r>
    </w:p>
    <w:p w14:paraId="48429D37" w14:textId="055CDA1F" w:rsidR="00BF70B1" w:rsidRDefault="00BF70B1" w:rsidP="00E03551">
      <w:pPr>
        <w:jc w:val="center"/>
        <w:rPr>
          <w:rFonts w:ascii="Century" w:hAnsi="Century"/>
          <w:sz w:val="24"/>
          <w:szCs w:val="24"/>
        </w:rPr>
      </w:pPr>
    </w:p>
    <w:p w14:paraId="5F6B27C2" w14:textId="7063FC3B" w:rsidR="00DE467B" w:rsidRDefault="00246680" w:rsidP="00E03551">
      <w:pPr>
        <w:jc w:val="center"/>
        <w:rPr>
          <w:rFonts w:ascii="Century" w:hAnsi="Century"/>
          <w:sz w:val="24"/>
          <w:szCs w:val="24"/>
        </w:rPr>
      </w:pPr>
      <w:r w:rsidRPr="00B64D01">
        <w:rPr>
          <w:rFonts w:ascii="Century" w:hAnsi="Century"/>
          <w:b/>
          <w:bCs/>
          <w:noProof/>
          <w:sz w:val="24"/>
          <w:szCs w:val="24"/>
        </w:rPr>
        <w:drawing>
          <wp:anchor distT="0" distB="0" distL="114300" distR="114300" simplePos="0" relativeHeight="251659264" behindDoc="1" locked="0" layoutInCell="1" allowOverlap="1" wp14:anchorId="3D5D340F" wp14:editId="46D04A63">
            <wp:simplePos x="0" y="0"/>
            <wp:positionH relativeFrom="margin">
              <wp:align>center</wp:align>
            </wp:positionH>
            <wp:positionV relativeFrom="paragraph">
              <wp:posOffset>-92075</wp:posOffset>
            </wp:positionV>
            <wp:extent cx="5226050" cy="2647315"/>
            <wp:effectExtent l="0" t="0" r="0" b="635"/>
            <wp:wrapTight wrapText="bothSides">
              <wp:wrapPolygon edited="0">
                <wp:start x="0" y="0"/>
                <wp:lineTo x="0" y="21450"/>
                <wp:lineTo x="21495" y="21450"/>
                <wp:lineTo x="21495" y="0"/>
                <wp:lineTo x="0" y="0"/>
              </wp:wrapPolygon>
            </wp:wrapTight>
            <wp:docPr id="1" name="Picture 1" descr="A picture containing text, screenshot, fon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docume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26050" cy="2647315"/>
                    </a:xfrm>
                    <a:prstGeom prst="rect">
                      <a:avLst/>
                    </a:prstGeom>
                  </pic:spPr>
                </pic:pic>
              </a:graphicData>
            </a:graphic>
            <wp14:sizeRelH relativeFrom="margin">
              <wp14:pctWidth>0</wp14:pctWidth>
            </wp14:sizeRelH>
            <wp14:sizeRelV relativeFrom="margin">
              <wp14:pctHeight>0</wp14:pctHeight>
            </wp14:sizeRelV>
          </wp:anchor>
        </w:drawing>
      </w:r>
    </w:p>
    <w:p w14:paraId="11F19EB6" w14:textId="0D361AAF" w:rsidR="00246680" w:rsidRDefault="00246680" w:rsidP="00E03551">
      <w:pPr>
        <w:jc w:val="center"/>
        <w:rPr>
          <w:rFonts w:ascii="Century" w:hAnsi="Century"/>
          <w:sz w:val="24"/>
          <w:szCs w:val="24"/>
        </w:rPr>
      </w:pPr>
    </w:p>
    <w:p w14:paraId="68B16687" w14:textId="2B0BC297" w:rsidR="008A392A" w:rsidRDefault="008A392A" w:rsidP="00E03551">
      <w:pPr>
        <w:jc w:val="center"/>
        <w:rPr>
          <w:rFonts w:ascii="Century" w:hAnsi="Century"/>
          <w:sz w:val="24"/>
          <w:szCs w:val="24"/>
        </w:rPr>
      </w:pPr>
    </w:p>
    <w:p w14:paraId="418A00EF" w14:textId="0D7F86D3" w:rsidR="00246680" w:rsidRDefault="00246680" w:rsidP="00734FD8">
      <w:pPr>
        <w:jc w:val="center"/>
        <w:rPr>
          <w:rFonts w:ascii="Century" w:hAnsi="Century"/>
          <w:b/>
          <w:bCs/>
          <w:sz w:val="24"/>
          <w:szCs w:val="24"/>
        </w:rPr>
      </w:pPr>
    </w:p>
    <w:p w14:paraId="23F37972" w14:textId="77777777" w:rsidR="00246680" w:rsidRDefault="00246680" w:rsidP="00734FD8">
      <w:pPr>
        <w:jc w:val="center"/>
        <w:rPr>
          <w:rFonts w:ascii="Century" w:hAnsi="Century"/>
          <w:b/>
          <w:bCs/>
          <w:sz w:val="24"/>
          <w:szCs w:val="24"/>
        </w:rPr>
      </w:pPr>
    </w:p>
    <w:p w14:paraId="234958D4" w14:textId="77777777" w:rsidR="00246680" w:rsidRDefault="00246680" w:rsidP="00734FD8">
      <w:pPr>
        <w:jc w:val="center"/>
        <w:rPr>
          <w:rFonts w:ascii="Century" w:hAnsi="Century"/>
          <w:b/>
          <w:bCs/>
          <w:sz w:val="24"/>
          <w:szCs w:val="24"/>
        </w:rPr>
      </w:pPr>
    </w:p>
    <w:p w14:paraId="194BC4ED" w14:textId="77777777" w:rsidR="00246680" w:rsidRDefault="00246680" w:rsidP="00734FD8">
      <w:pPr>
        <w:jc w:val="center"/>
        <w:rPr>
          <w:rFonts w:ascii="Century" w:hAnsi="Century"/>
          <w:b/>
          <w:bCs/>
          <w:sz w:val="24"/>
          <w:szCs w:val="24"/>
        </w:rPr>
      </w:pPr>
    </w:p>
    <w:p w14:paraId="2FAACDEA" w14:textId="46AA62A6" w:rsidR="00246680" w:rsidRDefault="00246680" w:rsidP="00734FD8">
      <w:pPr>
        <w:jc w:val="center"/>
        <w:rPr>
          <w:rFonts w:ascii="Century" w:hAnsi="Century"/>
          <w:b/>
          <w:bCs/>
          <w:sz w:val="24"/>
          <w:szCs w:val="24"/>
        </w:rPr>
      </w:pPr>
    </w:p>
    <w:p w14:paraId="1E0815F8" w14:textId="77777777" w:rsidR="00246680" w:rsidRDefault="00246680" w:rsidP="00734FD8">
      <w:pPr>
        <w:jc w:val="center"/>
        <w:rPr>
          <w:rFonts w:ascii="Century" w:hAnsi="Century"/>
          <w:b/>
          <w:bCs/>
          <w:sz w:val="24"/>
          <w:szCs w:val="24"/>
        </w:rPr>
      </w:pPr>
    </w:p>
    <w:p w14:paraId="0105141C" w14:textId="463E941D" w:rsidR="000D26DF" w:rsidRDefault="000D26DF" w:rsidP="00734FD8">
      <w:pPr>
        <w:jc w:val="center"/>
        <w:rPr>
          <w:rFonts w:ascii="Century" w:hAnsi="Century"/>
          <w:sz w:val="24"/>
          <w:szCs w:val="24"/>
        </w:rPr>
      </w:pPr>
      <w:r w:rsidRPr="00B64D01">
        <w:rPr>
          <w:rFonts w:ascii="Century" w:hAnsi="Century"/>
          <w:b/>
          <w:bCs/>
          <w:sz w:val="24"/>
          <w:szCs w:val="24"/>
        </w:rPr>
        <w:t>Step 12B:</w:t>
      </w:r>
      <w:r>
        <w:rPr>
          <w:rFonts w:ascii="Century" w:hAnsi="Century"/>
          <w:sz w:val="24"/>
          <w:szCs w:val="24"/>
        </w:rPr>
        <w:t xml:space="preserve"> If automation </w:t>
      </w:r>
      <w:r w:rsidRPr="001A52F6">
        <w:rPr>
          <w:rFonts w:ascii="Century" w:hAnsi="Century"/>
          <w:b/>
          <w:bCs/>
          <w:sz w:val="24"/>
          <w:szCs w:val="24"/>
        </w:rPr>
        <w:t>fail</w:t>
      </w:r>
      <w:r w:rsidR="001A52F6" w:rsidRPr="001A52F6">
        <w:rPr>
          <w:rFonts w:ascii="Century" w:hAnsi="Century"/>
          <w:b/>
          <w:bCs/>
          <w:sz w:val="24"/>
          <w:szCs w:val="24"/>
        </w:rPr>
        <w:t>s</w:t>
      </w:r>
      <w:r>
        <w:rPr>
          <w:rFonts w:ascii="Century" w:hAnsi="Century"/>
          <w:sz w:val="24"/>
          <w:szCs w:val="24"/>
        </w:rPr>
        <w:t xml:space="preserve">, you </w:t>
      </w:r>
      <w:r w:rsidR="001A52F6">
        <w:rPr>
          <w:rFonts w:ascii="Century" w:hAnsi="Century"/>
          <w:sz w:val="24"/>
          <w:szCs w:val="24"/>
        </w:rPr>
        <w:t>will</w:t>
      </w:r>
      <w:r>
        <w:rPr>
          <w:rFonts w:ascii="Century" w:hAnsi="Century"/>
          <w:sz w:val="24"/>
          <w:szCs w:val="24"/>
        </w:rPr>
        <w:t xml:space="preserve"> </w:t>
      </w:r>
      <w:r w:rsidR="001A52F6">
        <w:rPr>
          <w:rFonts w:ascii="Century" w:hAnsi="Century"/>
          <w:sz w:val="24"/>
          <w:szCs w:val="24"/>
        </w:rPr>
        <w:t>receive</w:t>
      </w:r>
      <w:r>
        <w:rPr>
          <w:rFonts w:ascii="Century" w:hAnsi="Century"/>
          <w:sz w:val="24"/>
          <w:szCs w:val="24"/>
        </w:rPr>
        <w:t xml:space="preserve"> an email like the below. Please review and make appropriate corrections </w:t>
      </w:r>
      <w:r w:rsidR="001A52F6">
        <w:rPr>
          <w:rFonts w:ascii="Century" w:hAnsi="Century"/>
          <w:sz w:val="24"/>
          <w:szCs w:val="24"/>
        </w:rPr>
        <w:t>to</w:t>
      </w:r>
      <w:r>
        <w:rPr>
          <w:rFonts w:ascii="Century" w:hAnsi="Century"/>
          <w:sz w:val="24"/>
          <w:szCs w:val="24"/>
        </w:rPr>
        <w:t xml:space="preserve"> the </w:t>
      </w:r>
      <w:proofErr w:type="gramStart"/>
      <w:r>
        <w:rPr>
          <w:rFonts w:ascii="Century" w:hAnsi="Century"/>
          <w:sz w:val="24"/>
          <w:szCs w:val="24"/>
        </w:rPr>
        <w:t>300</w:t>
      </w:r>
      <w:proofErr w:type="gramEnd"/>
      <w:r>
        <w:rPr>
          <w:rFonts w:ascii="Century" w:hAnsi="Century"/>
          <w:sz w:val="24"/>
          <w:szCs w:val="24"/>
        </w:rPr>
        <w:t xml:space="preserve"> s</w:t>
      </w:r>
      <w:r w:rsidR="001A52F6">
        <w:rPr>
          <w:rFonts w:ascii="Century" w:hAnsi="Century"/>
          <w:sz w:val="24"/>
          <w:szCs w:val="24"/>
        </w:rPr>
        <w:t xml:space="preserve">ales order. </w:t>
      </w:r>
      <w:r w:rsidR="00982D9C">
        <w:rPr>
          <w:rFonts w:ascii="Century" w:hAnsi="Century"/>
          <w:sz w:val="24"/>
          <w:szCs w:val="24"/>
        </w:rPr>
        <w:t>Automation will then reoccur.</w:t>
      </w:r>
    </w:p>
    <w:p w14:paraId="4BD9AE00" w14:textId="5C43048E" w:rsidR="003A54FF" w:rsidRDefault="00DE467B" w:rsidP="00DE467B">
      <w:pPr>
        <w:jc w:val="center"/>
        <w:rPr>
          <w:rFonts w:ascii="Century" w:hAnsi="Century"/>
          <w:sz w:val="24"/>
          <w:szCs w:val="24"/>
        </w:rPr>
      </w:pPr>
      <w:r w:rsidRPr="00E03551">
        <w:rPr>
          <w:rFonts w:ascii="Century" w:hAnsi="Century"/>
          <w:noProof/>
          <w:sz w:val="24"/>
          <w:szCs w:val="24"/>
        </w:rPr>
        <w:drawing>
          <wp:anchor distT="0" distB="0" distL="114300" distR="114300" simplePos="0" relativeHeight="251658240" behindDoc="1" locked="0" layoutInCell="1" allowOverlap="1" wp14:anchorId="62A753AA" wp14:editId="6F9799AF">
            <wp:simplePos x="0" y="0"/>
            <wp:positionH relativeFrom="margin">
              <wp:align>right</wp:align>
            </wp:positionH>
            <wp:positionV relativeFrom="paragraph">
              <wp:posOffset>289560</wp:posOffset>
            </wp:positionV>
            <wp:extent cx="5937250" cy="3041650"/>
            <wp:effectExtent l="0" t="0" r="6350" b="6350"/>
            <wp:wrapTight wrapText="bothSides">
              <wp:wrapPolygon edited="0">
                <wp:start x="0" y="0"/>
                <wp:lineTo x="0" y="21510"/>
                <wp:lineTo x="21554" y="21510"/>
                <wp:lineTo x="21554" y="0"/>
                <wp:lineTo x="0" y="0"/>
              </wp:wrapPolygon>
            </wp:wrapTight>
            <wp:docPr id="2" name="Picture 2" descr="A close-up of a emai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email&#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7250" cy="3041650"/>
                    </a:xfrm>
                    <a:prstGeom prst="rect">
                      <a:avLst/>
                    </a:prstGeom>
                  </pic:spPr>
                </pic:pic>
              </a:graphicData>
            </a:graphic>
            <wp14:sizeRelH relativeFrom="margin">
              <wp14:pctWidth>0</wp14:pctWidth>
            </wp14:sizeRelH>
            <wp14:sizeRelV relativeFrom="margin">
              <wp14:pctHeight>0</wp14:pctHeight>
            </wp14:sizeRelV>
          </wp:anchor>
        </w:drawing>
      </w:r>
    </w:p>
    <w:p w14:paraId="121290A2" w14:textId="77777777" w:rsidR="00DE467B" w:rsidRDefault="00DE467B" w:rsidP="00DE467B">
      <w:pPr>
        <w:jc w:val="center"/>
        <w:rPr>
          <w:rFonts w:ascii="Century" w:hAnsi="Century"/>
          <w:sz w:val="24"/>
          <w:szCs w:val="24"/>
        </w:rPr>
      </w:pPr>
    </w:p>
    <w:p w14:paraId="74433CB7" w14:textId="100047E6" w:rsidR="003A54FF" w:rsidRPr="00285659" w:rsidRDefault="003A54FF" w:rsidP="004876BC">
      <w:pPr>
        <w:jc w:val="center"/>
        <w:rPr>
          <w:rFonts w:ascii="Century" w:hAnsi="Century"/>
          <w:sz w:val="24"/>
          <w:szCs w:val="24"/>
        </w:rPr>
      </w:pPr>
      <w:r w:rsidRPr="00B64D01">
        <w:rPr>
          <w:rFonts w:ascii="Century" w:hAnsi="Century"/>
          <w:b/>
          <w:bCs/>
          <w:sz w:val="24"/>
          <w:szCs w:val="24"/>
        </w:rPr>
        <w:t>Additional Information:</w:t>
      </w:r>
      <w:r>
        <w:rPr>
          <w:rFonts w:ascii="Century" w:hAnsi="Century"/>
          <w:sz w:val="24"/>
          <w:szCs w:val="24"/>
        </w:rPr>
        <w:t xml:space="preserve"> SCT Automation does not automatically submit Purchase Orders to the vendor. However, it does automatically create it in Syspro. When you receive the email from Syspro with your attached PO, you must submit that attachment to the vendor in a</w:t>
      </w:r>
      <w:r w:rsidR="00B64D01">
        <w:rPr>
          <w:rFonts w:ascii="Century" w:hAnsi="Century"/>
          <w:sz w:val="24"/>
          <w:szCs w:val="24"/>
        </w:rPr>
        <w:t xml:space="preserve"> separate email. </w:t>
      </w:r>
    </w:p>
    <w:p w14:paraId="33174164" w14:textId="77777777" w:rsidR="004876BC" w:rsidRDefault="004876BC" w:rsidP="004876BC">
      <w:pPr>
        <w:jc w:val="center"/>
        <w:rPr>
          <w:rFonts w:ascii="Century" w:hAnsi="Century"/>
          <w:sz w:val="24"/>
          <w:szCs w:val="24"/>
        </w:rPr>
      </w:pPr>
    </w:p>
    <w:p w14:paraId="1E34636F" w14:textId="77777777" w:rsidR="004876BC" w:rsidRDefault="004876BC" w:rsidP="004876BC">
      <w:pPr>
        <w:jc w:val="center"/>
        <w:rPr>
          <w:rFonts w:ascii="Century" w:hAnsi="Century"/>
          <w:sz w:val="24"/>
          <w:szCs w:val="24"/>
        </w:rPr>
      </w:pPr>
    </w:p>
    <w:p w14:paraId="5AD76573" w14:textId="77777777" w:rsidR="004876BC" w:rsidRDefault="004876BC" w:rsidP="004876BC">
      <w:pPr>
        <w:jc w:val="center"/>
        <w:rPr>
          <w:rFonts w:ascii="Century" w:hAnsi="Century"/>
          <w:sz w:val="24"/>
          <w:szCs w:val="24"/>
        </w:rPr>
      </w:pPr>
    </w:p>
    <w:p w14:paraId="145BDB99" w14:textId="77777777" w:rsidR="004876BC" w:rsidRDefault="004876BC" w:rsidP="004876BC">
      <w:pPr>
        <w:jc w:val="center"/>
        <w:rPr>
          <w:rFonts w:ascii="Century" w:hAnsi="Century"/>
          <w:sz w:val="24"/>
          <w:szCs w:val="24"/>
        </w:rPr>
      </w:pPr>
    </w:p>
    <w:p w14:paraId="230448DC" w14:textId="77777777" w:rsidR="004876BC" w:rsidRDefault="004876BC" w:rsidP="004876BC">
      <w:pPr>
        <w:jc w:val="center"/>
        <w:rPr>
          <w:rFonts w:ascii="Century" w:hAnsi="Century"/>
          <w:sz w:val="24"/>
          <w:szCs w:val="24"/>
        </w:rPr>
      </w:pPr>
    </w:p>
    <w:p w14:paraId="766BF650" w14:textId="77777777" w:rsidR="004876BC" w:rsidRPr="00285659" w:rsidRDefault="004876BC" w:rsidP="004876BC">
      <w:pPr>
        <w:rPr>
          <w:rFonts w:ascii="Century" w:hAnsi="Century"/>
          <w:sz w:val="24"/>
          <w:szCs w:val="24"/>
        </w:rPr>
      </w:pPr>
    </w:p>
    <w:p w14:paraId="09AD639F" w14:textId="77777777" w:rsidR="00743A6A" w:rsidRDefault="00743A6A"/>
    <w:sectPr w:rsidR="00743A6A">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Pope" w:date="2023-05-17T08:05:00Z" w:initials="JP">
    <w:p w14:paraId="532ACB2B" w14:textId="77777777" w:rsidR="008329AE" w:rsidRDefault="008329AE" w:rsidP="003256DC">
      <w:pPr>
        <w:pStyle w:val="CommentText"/>
      </w:pPr>
      <w:r>
        <w:rPr>
          <w:rStyle w:val="CommentReference"/>
        </w:rPr>
        <w:annotationRef/>
      </w:r>
      <w:r>
        <w:t>The percentage is based on the Credit Term and the percentage of deposit set to the Credit Term. This mean that 50% is not a hard rule.</w:t>
      </w:r>
    </w:p>
  </w:comment>
  <w:comment w:id="1" w:author="Justin Pope" w:date="2023-05-17T08:01:00Z" w:initials="JP">
    <w:p w14:paraId="26708D02" w14:textId="55F883DD" w:rsidR="008329AE" w:rsidRDefault="008329AE" w:rsidP="00F80206">
      <w:pPr>
        <w:pStyle w:val="CommentText"/>
      </w:pPr>
      <w:r>
        <w:rPr>
          <w:rStyle w:val="CommentReference"/>
        </w:rPr>
        <w:annotationRef/>
      </w:r>
      <w:r>
        <w:t>The order can be in status 1, 2, and 3 for the automation to process the order.</w:t>
      </w:r>
    </w:p>
  </w:comment>
  <w:comment w:id="2" w:author="Justin Pope" w:date="2023-05-17T08:10:00Z" w:initials="JP">
    <w:p w14:paraId="7045AFD1" w14:textId="77777777" w:rsidR="00C404B6" w:rsidRDefault="00C404B6" w:rsidP="00176477">
      <w:pPr>
        <w:pStyle w:val="CommentText"/>
      </w:pPr>
      <w:r>
        <w:rPr>
          <w:rStyle w:val="CommentReference"/>
        </w:rPr>
        <w:annotationRef/>
      </w:r>
      <w:r>
        <w:t>Just a note for the automation, nothing specific is need for Address / Delivery type. Depending on the Matrix, the value for these fields may populate over to the SCT / 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2ACB2B" w15:done="0"/>
  <w15:commentEx w15:paraId="26708D02" w15:done="0"/>
  <w15:commentEx w15:paraId="7045AF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0939" w16cex:dateUtc="2023-05-17T13:05:00Z"/>
  <w16cex:commentExtensible w16cex:durableId="280F085C" w16cex:dateUtc="2023-05-17T13:01:00Z"/>
  <w16cex:commentExtensible w16cex:durableId="280F0A6F" w16cex:dateUtc="2023-05-17T1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2ACB2B" w16cid:durableId="280F0939"/>
  <w16cid:commentId w16cid:paraId="26708D02" w16cid:durableId="280F085C"/>
  <w16cid:commentId w16cid:paraId="7045AFD1" w16cid:durableId="280F0A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AF0E9" w14:textId="77777777" w:rsidR="000C1522" w:rsidRDefault="000C1522">
      <w:pPr>
        <w:spacing w:after="0" w:line="240" w:lineRule="auto"/>
      </w:pPr>
      <w:r>
        <w:separator/>
      </w:r>
    </w:p>
  </w:endnote>
  <w:endnote w:type="continuationSeparator" w:id="0">
    <w:p w14:paraId="1C45A73B" w14:textId="77777777" w:rsidR="000C1522" w:rsidRDefault="000C1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B9104" w14:textId="77777777" w:rsidR="000C1522" w:rsidRDefault="000C1522">
      <w:pPr>
        <w:spacing w:after="0" w:line="240" w:lineRule="auto"/>
      </w:pPr>
      <w:r>
        <w:separator/>
      </w:r>
    </w:p>
  </w:footnote>
  <w:footnote w:type="continuationSeparator" w:id="0">
    <w:p w14:paraId="223E2650" w14:textId="77777777" w:rsidR="000C1522" w:rsidRDefault="000C1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C0B14" w14:textId="77777777" w:rsidR="00285659" w:rsidRDefault="00000000" w:rsidP="00285659">
    <w:pPr>
      <w:pStyle w:val="Header"/>
      <w:jc w:val="center"/>
    </w:pPr>
    <w:r>
      <w:rPr>
        <w:noProof/>
      </w:rPr>
      <w:drawing>
        <wp:anchor distT="0" distB="0" distL="0" distR="0" simplePos="0" relativeHeight="251659264" behindDoc="0" locked="0" layoutInCell="1" allowOverlap="1" wp14:anchorId="7FE1552E" wp14:editId="028DC4F1">
          <wp:simplePos x="0" y="0"/>
          <wp:positionH relativeFrom="margin">
            <wp:align>center</wp:align>
          </wp:positionH>
          <wp:positionV relativeFrom="topMargin">
            <wp:align>bottom</wp:align>
          </wp:positionV>
          <wp:extent cx="2444115" cy="667385"/>
          <wp:effectExtent l="0" t="0" r="0" b="0"/>
          <wp:wrapNone/>
          <wp:docPr id="291" name="image6.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image6.jpeg" descr="A picture containing text, clipart&#10;&#10;Description automatically generated"/>
                  <pic:cNvPicPr/>
                </pic:nvPicPr>
                <pic:blipFill>
                  <a:blip r:embed="rId1" cstate="print"/>
                  <a:stretch>
                    <a:fillRect/>
                  </a:stretch>
                </pic:blipFill>
                <pic:spPr>
                  <a:xfrm>
                    <a:off x="0" y="0"/>
                    <a:ext cx="2444115" cy="667385"/>
                  </a:xfrm>
                  <a:prstGeom prst="rect">
                    <a:avLst/>
                  </a:prstGeom>
                </pic:spPr>
              </pic:pic>
            </a:graphicData>
          </a:graphic>
        </wp:anchor>
      </w:drawing>
    </w:r>
  </w:p>
  <w:p w14:paraId="70F1F8EC" w14:textId="77777777" w:rsidR="00285659" w:rsidRDefault="0000000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Pope">
    <w15:presenceInfo w15:providerId="AD" w15:userId="S::JustinP@summerclassics.com::79940097-435c-4901-986d-39bd26afd1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BC"/>
    <w:rsid w:val="00015F4A"/>
    <w:rsid w:val="00072CAC"/>
    <w:rsid w:val="00092448"/>
    <w:rsid w:val="000C1522"/>
    <w:rsid w:val="000D254E"/>
    <w:rsid w:val="000D26DF"/>
    <w:rsid w:val="0010006D"/>
    <w:rsid w:val="00130369"/>
    <w:rsid w:val="001414B7"/>
    <w:rsid w:val="001744C8"/>
    <w:rsid w:val="001A52F6"/>
    <w:rsid w:val="001A5D78"/>
    <w:rsid w:val="002116AC"/>
    <w:rsid w:val="00221626"/>
    <w:rsid w:val="00246680"/>
    <w:rsid w:val="00281FDA"/>
    <w:rsid w:val="002860C9"/>
    <w:rsid w:val="00295C6C"/>
    <w:rsid w:val="002D0245"/>
    <w:rsid w:val="002E2218"/>
    <w:rsid w:val="002F6D8F"/>
    <w:rsid w:val="002F7E03"/>
    <w:rsid w:val="003208BF"/>
    <w:rsid w:val="00334607"/>
    <w:rsid w:val="003A0567"/>
    <w:rsid w:val="003A2AA0"/>
    <w:rsid w:val="003A54FF"/>
    <w:rsid w:val="003B47DB"/>
    <w:rsid w:val="003C3CB2"/>
    <w:rsid w:val="003C4FA7"/>
    <w:rsid w:val="00433D39"/>
    <w:rsid w:val="00452A40"/>
    <w:rsid w:val="004876BC"/>
    <w:rsid w:val="00494526"/>
    <w:rsid w:val="004957A9"/>
    <w:rsid w:val="004A741C"/>
    <w:rsid w:val="004B0152"/>
    <w:rsid w:val="004B46FB"/>
    <w:rsid w:val="004B7849"/>
    <w:rsid w:val="0050117F"/>
    <w:rsid w:val="0050462A"/>
    <w:rsid w:val="005524D6"/>
    <w:rsid w:val="00575C1E"/>
    <w:rsid w:val="005A1036"/>
    <w:rsid w:val="005B0CA4"/>
    <w:rsid w:val="005B7D86"/>
    <w:rsid w:val="005D10FF"/>
    <w:rsid w:val="00602147"/>
    <w:rsid w:val="00603A2A"/>
    <w:rsid w:val="00614BDE"/>
    <w:rsid w:val="00617323"/>
    <w:rsid w:val="006251BE"/>
    <w:rsid w:val="00660383"/>
    <w:rsid w:val="00663248"/>
    <w:rsid w:val="00676F26"/>
    <w:rsid w:val="006875FD"/>
    <w:rsid w:val="006E4B7B"/>
    <w:rsid w:val="00701F25"/>
    <w:rsid w:val="00712109"/>
    <w:rsid w:val="00734FD8"/>
    <w:rsid w:val="00743A6A"/>
    <w:rsid w:val="00751A63"/>
    <w:rsid w:val="007545A4"/>
    <w:rsid w:val="00766CCE"/>
    <w:rsid w:val="00770AEF"/>
    <w:rsid w:val="007A07EF"/>
    <w:rsid w:val="007B3483"/>
    <w:rsid w:val="008329AE"/>
    <w:rsid w:val="00865FB2"/>
    <w:rsid w:val="008A392A"/>
    <w:rsid w:val="00913683"/>
    <w:rsid w:val="00923971"/>
    <w:rsid w:val="00940543"/>
    <w:rsid w:val="00976C26"/>
    <w:rsid w:val="0097735B"/>
    <w:rsid w:val="00980F61"/>
    <w:rsid w:val="00982D9C"/>
    <w:rsid w:val="009970A9"/>
    <w:rsid w:val="009A160E"/>
    <w:rsid w:val="009B3DCD"/>
    <w:rsid w:val="009F00DB"/>
    <w:rsid w:val="009F1B8B"/>
    <w:rsid w:val="00A84189"/>
    <w:rsid w:val="00A97494"/>
    <w:rsid w:val="00AE180E"/>
    <w:rsid w:val="00B01EE2"/>
    <w:rsid w:val="00B028B6"/>
    <w:rsid w:val="00B24996"/>
    <w:rsid w:val="00B5737A"/>
    <w:rsid w:val="00B60313"/>
    <w:rsid w:val="00B64D01"/>
    <w:rsid w:val="00B66256"/>
    <w:rsid w:val="00B91B2D"/>
    <w:rsid w:val="00BD3AB3"/>
    <w:rsid w:val="00BF70B1"/>
    <w:rsid w:val="00C3721D"/>
    <w:rsid w:val="00C404B6"/>
    <w:rsid w:val="00C85A4A"/>
    <w:rsid w:val="00C90E7B"/>
    <w:rsid w:val="00CB4EFF"/>
    <w:rsid w:val="00CD2D4C"/>
    <w:rsid w:val="00D370D9"/>
    <w:rsid w:val="00D853C6"/>
    <w:rsid w:val="00DE467B"/>
    <w:rsid w:val="00E03551"/>
    <w:rsid w:val="00E05DDF"/>
    <w:rsid w:val="00E063CB"/>
    <w:rsid w:val="00E25A3C"/>
    <w:rsid w:val="00E50AEE"/>
    <w:rsid w:val="00EA4087"/>
    <w:rsid w:val="00EB6302"/>
    <w:rsid w:val="00EE3507"/>
    <w:rsid w:val="00EF39B9"/>
    <w:rsid w:val="00F079D3"/>
    <w:rsid w:val="00F07C50"/>
    <w:rsid w:val="00F32CCE"/>
    <w:rsid w:val="00F37BD1"/>
    <w:rsid w:val="00F85DFF"/>
    <w:rsid w:val="00FB31B6"/>
    <w:rsid w:val="00FB7B8B"/>
    <w:rsid w:val="00FF1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F8FC"/>
  <w15:chartTrackingRefBased/>
  <w15:docId w15:val="{AE9C6CE6-8807-40A8-83D1-2242EB17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6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6BC"/>
  </w:style>
  <w:style w:type="character" w:customStyle="1" w:styleId="fontstyle01">
    <w:name w:val="fontstyle01"/>
    <w:basedOn w:val="DefaultParagraphFont"/>
    <w:rsid w:val="004876BC"/>
    <w:rPr>
      <w:rFonts w:ascii="Century" w:hAnsi="Century" w:hint="default"/>
      <w:b w:val="0"/>
      <w:bCs w:val="0"/>
      <w:i w:val="0"/>
      <w:iCs w:val="0"/>
      <w:color w:val="000000"/>
      <w:sz w:val="24"/>
      <w:szCs w:val="24"/>
    </w:rPr>
  </w:style>
  <w:style w:type="character" w:styleId="CommentReference">
    <w:name w:val="annotation reference"/>
    <w:basedOn w:val="DefaultParagraphFont"/>
    <w:uiPriority w:val="99"/>
    <w:semiHidden/>
    <w:unhideWhenUsed/>
    <w:rsid w:val="008329AE"/>
    <w:rPr>
      <w:sz w:val="16"/>
      <w:szCs w:val="16"/>
    </w:rPr>
  </w:style>
  <w:style w:type="paragraph" w:styleId="CommentText">
    <w:name w:val="annotation text"/>
    <w:basedOn w:val="Normal"/>
    <w:link w:val="CommentTextChar"/>
    <w:uiPriority w:val="99"/>
    <w:unhideWhenUsed/>
    <w:rsid w:val="008329AE"/>
    <w:pPr>
      <w:spacing w:line="240" w:lineRule="auto"/>
    </w:pPr>
    <w:rPr>
      <w:sz w:val="20"/>
      <w:szCs w:val="20"/>
    </w:rPr>
  </w:style>
  <w:style w:type="character" w:customStyle="1" w:styleId="CommentTextChar">
    <w:name w:val="Comment Text Char"/>
    <w:basedOn w:val="DefaultParagraphFont"/>
    <w:link w:val="CommentText"/>
    <w:uiPriority w:val="99"/>
    <w:rsid w:val="008329AE"/>
    <w:rPr>
      <w:sz w:val="20"/>
      <w:szCs w:val="20"/>
    </w:rPr>
  </w:style>
  <w:style w:type="paragraph" w:styleId="CommentSubject">
    <w:name w:val="annotation subject"/>
    <w:basedOn w:val="CommentText"/>
    <w:next w:val="CommentText"/>
    <w:link w:val="CommentSubjectChar"/>
    <w:uiPriority w:val="99"/>
    <w:semiHidden/>
    <w:unhideWhenUsed/>
    <w:rsid w:val="008329AE"/>
    <w:rPr>
      <w:b/>
      <w:bCs/>
    </w:rPr>
  </w:style>
  <w:style w:type="character" w:customStyle="1" w:styleId="CommentSubjectChar">
    <w:name w:val="Comment Subject Char"/>
    <w:basedOn w:val="CommentTextChar"/>
    <w:link w:val="CommentSubject"/>
    <w:uiPriority w:val="99"/>
    <w:semiHidden/>
    <w:rsid w:val="008329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Murray</dc:creator>
  <cp:keywords/>
  <dc:description/>
  <cp:lastModifiedBy>Justin Pope</cp:lastModifiedBy>
  <cp:revision>2</cp:revision>
  <dcterms:created xsi:type="dcterms:W3CDTF">2023-05-17T13:15:00Z</dcterms:created>
  <dcterms:modified xsi:type="dcterms:W3CDTF">2023-05-17T13:15:00Z</dcterms:modified>
</cp:coreProperties>
</file>