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13FA330" w:rsidR="00015DA8" w:rsidRDefault="1F2678A0" w:rsidP="2030D531">
      <w:pPr>
        <w:jc w:val="center"/>
        <w:rPr>
          <w:b/>
          <w:bCs/>
          <w:sz w:val="24"/>
          <w:szCs w:val="24"/>
        </w:rPr>
      </w:pPr>
      <w:r w:rsidRPr="2030D531">
        <w:rPr>
          <w:b/>
          <w:bCs/>
          <w:sz w:val="24"/>
          <w:szCs w:val="24"/>
        </w:rPr>
        <w:t>DEPP TL Project</w:t>
      </w:r>
    </w:p>
    <w:p w14:paraId="13606FB8" w14:textId="5A93BC04" w:rsidR="1F2678A0" w:rsidRDefault="1F2678A0" w:rsidP="2030D531">
      <w:pPr>
        <w:jc w:val="center"/>
        <w:rPr>
          <w:b/>
          <w:bCs/>
          <w:sz w:val="24"/>
          <w:szCs w:val="24"/>
        </w:rPr>
      </w:pPr>
      <w:r w:rsidRPr="2030D531">
        <w:rPr>
          <w:b/>
          <w:bCs/>
          <w:sz w:val="24"/>
          <w:szCs w:val="24"/>
        </w:rPr>
        <w:t xml:space="preserve">Partner Quarterly Report Submission Template </w:t>
      </w:r>
    </w:p>
    <w:p w14:paraId="58CACD02" w14:textId="78279827" w:rsidR="2030D531" w:rsidRDefault="2030D531" w:rsidP="2030D531">
      <w:pPr>
        <w:jc w:val="center"/>
        <w:rPr>
          <w:b/>
          <w:bCs/>
          <w:sz w:val="24"/>
          <w:szCs w:val="24"/>
        </w:rPr>
      </w:pPr>
    </w:p>
    <w:p w14:paraId="690E4096" w14:textId="6CEE846B" w:rsidR="53079FF2" w:rsidRDefault="1F2678A0" w:rsidP="53079FF2">
      <w:pPr>
        <w:rPr>
          <w:b/>
          <w:bCs/>
        </w:rPr>
      </w:pPr>
      <w:r w:rsidRPr="2030D531">
        <w:rPr>
          <w:b/>
          <w:bCs/>
        </w:rPr>
        <w:t>Instructions:</w:t>
      </w:r>
    </w:p>
    <w:p w14:paraId="535C3038" w14:textId="5D4141AD" w:rsidR="1F2678A0" w:rsidRDefault="1F2678A0" w:rsidP="2030D531">
      <w:r>
        <w:t xml:space="preserve">Please fill out the following table </w:t>
      </w:r>
      <w:r w:rsidR="467B62B2">
        <w:t>by the 1</w:t>
      </w:r>
      <w:r w:rsidR="6356C5E4">
        <w:t>5</w:t>
      </w:r>
      <w:r w:rsidR="467B62B2" w:rsidRPr="36DE5E79">
        <w:rPr>
          <w:vertAlign w:val="superscript"/>
        </w:rPr>
        <w:t>th</w:t>
      </w:r>
      <w:r w:rsidR="467B62B2">
        <w:t xml:space="preserve"> of the reporting month. Any photos, documents, or other attachments can be emailed to Catherine Murphy (</w:t>
      </w:r>
      <w:hyperlink r:id="rId12">
        <w:r w:rsidR="467B62B2" w:rsidRPr="36DE5E79">
          <w:rPr>
            <w:rStyle w:val="Hyperlink"/>
          </w:rPr>
          <w:t>cmurphy@ifes.org</w:t>
        </w:r>
      </w:hyperlink>
      <w:r w:rsidR="467B62B2">
        <w:t xml:space="preserve">). </w:t>
      </w:r>
    </w:p>
    <w:tbl>
      <w:tblPr>
        <w:tblStyle w:val="TableGrid"/>
        <w:tblW w:w="0" w:type="auto"/>
        <w:tblLayout w:type="fixed"/>
        <w:tblLook w:val="06A0" w:firstRow="1" w:lastRow="0" w:firstColumn="1" w:lastColumn="0" w:noHBand="1" w:noVBand="1"/>
      </w:tblPr>
      <w:tblGrid>
        <w:gridCol w:w="2190"/>
        <w:gridCol w:w="7170"/>
      </w:tblGrid>
      <w:tr w:rsidR="2030D531" w14:paraId="3D0273D4" w14:textId="77777777" w:rsidTr="36DE5E79">
        <w:trPr>
          <w:trHeight w:val="360"/>
        </w:trPr>
        <w:tc>
          <w:tcPr>
            <w:tcW w:w="9360" w:type="dxa"/>
            <w:gridSpan w:val="2"/>
            <w:shd w:val="clear" w:color="auto" w:fill="1E8BCD"/>
          </w:tcPr>
          <w:p w14:paraId="5143BCC6" w14:textId="52EF139B" w:rsidR="79E8AEDD" w:rsidRDefault="79E8AEDD" w:rsidP="2030D531">
            <w:pPr>
              <w:jc w:val="center"/>
              <w:rPr>
                <w:b/>
                <w:bCs/>
                <w:color w:val="FFFFFF" w:themeColor="background1"/>
              </w:rPr>
            </w:pPr>
            <w:r w:rsidRPr="2030D531">
              <w:rPr>
                <w:b/>
                <w:bCs/>
                <w:color w:val="FFFFFF" w:themeColor="background1"/>
              </w:rPr>
              <w:t>DEPP TL Quarterly Report Partner Submission</w:t>
            </w:r>
          </w:p>
        </w:tc>
      </w:tr>
      <w:tr w:rsidR="2030D531" w14:paraId="457C5968" w14:textId="77777777" w:rsidTr="36DE5E79">
        <w:trPr>
          <w:trHeight w:val="360"/>
        </w:trPr>
        <w:tc>
          <w:tcPr>
            <w:tcW w:w="2190" w:type="dxa"/>
            <w:shd w:val="clear" w:color="auto" w:fill="DEEAF6" w:themeFill="accent1" w:themeFillTint="33"/>
          </w:tcPr>
          <w:p w14:paraId="4716C8B8" w14:textId="7015B57C" w:rsidR="467B62B2" w:rsidRDefault="467B62B2" w:rsidP="2030D531">
            <w:r w:rsidRPr="2030D531">
              <w:rPr>
                <w:b/>
                <w:bCs/>
              </w:rPr>
              <w:t>Partner Name</w:t>
            </w:r>
          </w:p>
        </w:tc>
        <w:tc>
          <w:tcPr>
            <w:tcW w:w="7170" w:type="dxa"/>
          </w:tcPr>
          <w:p w14:paraId="4F480DFF" w14:textId="051FD110" w:rsidR="2030D531" w:rsidRDefault="00860713" w:rsidP="2030D531">
            <w:pPr>
              <w:rPr>
                <w:b/>
                <w:bCs/>
              </w:rPr>
            </w:pPr>
            <w:proofErr w:type="spellStart"/>
            <w:r>
              <w:rPr>
                <w:b/>
                <w:bCs/>
              </w:rPr>
              <w:t>PDRI-DevLab@Penn</w:t>
            </w:r>
            <w:proofErr w:type="spellEnd"/>
            <w:r>
              <w:rPr>
                <w:b/>
                <w:bCs/>
              </w:rPr>
              <w:t>, Jeremy Springman, and Diego Romero</w:t>
            </w:r>
          </w:p>
        </w:tc>
      </w:tr>
      <w:tr w:rsidR="2030D531" w14:paraId="2B08C371" w14:textId="77777777" w:rsidTr="36DE5E79">
        <w:trPr>
          <w:trHeight w:val="300"/>
        </w:trPr>
        <w:tc>
          <w:tcPr>
            <w:tcW w:w="2190" w:type="dxa"/>
            <w:shd w:val="clear" w:color="auto" w:fill="DEEAF6" w:themeFill="accent1" w:themeFillTint="33"/>
          </w:tcPr>
          <w:p w14:paraId="7F232DBB" w14:textId="47B62C0B" w:rsidR="467B62B2" w:rsidRDefault="467B62B2" w:rsidP="2030D531">
            <w:pPr>
              <w:rPr>
                <w:b/>
                <w:bCs/>
              </w:rPr>
            </w:pPr>
            <w:r w:rsidRPr="2030D531">
              <w:rPr>
                <w:b/>
                <w:bCs/>
              </w:rPr>
              <w:t>Date:</w:t>
            </w:r>
          </w:p>
        </w:tc>
        <w:tc>
          <w:tcPr>
            <w:tcW w:w="7170" w:type="dxa"/>
          </w:tcPr>
          <w:p w14:paraId="28C1529C" w14:textId="665EC047" w:rsidR="004F795B" w:rsidRDefault="004F795B" w:rsidP="2030D531">
            <w:pPr>
              <w:rPr>
                <w:b/>
                <w:bCs/>
              </w:rPr>
            </w:pPr>
            <w:r>
              <w:rPr>
                <w:b/>
                <w:bCs/>
              </w:rPr>
              <w:t>January</w:t>
            </w:r>
            <w:r w:rsidR="00860713">
              <w:rPr>
                <w:b/>
                <w:bCs/>
              </w:rPr>
              <w:t xml:space="preserve"> 1</w:t>
            </w:r>
            <w:r>
              <w:rPr>
                <w:b/>
                <w:bCs/>
              </w:rPr>
              <w:t>3</w:t>
            </w:r>
            <w:r w:rsidR="00860713">
              <w:rPr>
                <w:b/>
                <w:bCs/>
              </w:rPr>
              <w:t>, 202</w:t>
            </w:r>
            <w:r>
              <w:rPr>
                <w:b/>
                <w:bCs/>
              </w:rPr>
              <w:t>5</w:t>
            </w:r>
          </w:p>
        </w:tc>
      </w:tr>
      <w:tr w:rsidR="2030D531" w14:paraId="1BD05DEC" w14:textId="77777777" w:rsidTr="36DE5E79">
        <w:trPr>
          <w:trHeight w:val="300"/>
        </w:trPr>
        <w:tc>
          <w:tcPr>
            <w:tcW w:w="9360" w:type="dxa"/>
            <w:gridSpan w:val="2"/>
            <w:shd w:val="clear" w:color="auto" w:fill="E7E6E6" w:themeFill="background2"/>
          </w:tcPr>
          <w:p w14:paraId="6F9AF471" w14:textId="44517EB5" w:rsidR="467B62B2" w:rsidRDefault="467B62B2" w:rsidP="2030D531">
            <w:pPr>
              <w:jc w:val="center"/>
              <w:rPr>
                <w:b/>
                <w:bCs/>
              </w:rPr>
            </w:pPr>
            <w:r w:rsidRPr="2030D531">
              <w:rPr>
                <w:b/>
                <w:bCs/>
              </w:rPr>
              <w:t>Activities Completed:</w:t>
            </w:r>
          </w:p>
        </w:tc>
      </w:tr>
      <w:tr w:rsidR="2030D531" w14:paraId="6AAA0C35" w14:textId="77777777" w:rsidTr="36DE5E79">
        <w:trPr>
          <w:trHeight w:val="1650"/>
        </w:trPr>
        <w:tc>
          <w:tcPr>
            <w:tcW w:w="9360" w:type="dxa"/>
            <w:gridSpan w:val="2"/>
            <w:shd w:val="clear" w:color="auto" w:fill="FFFFFF" w:themeFill="background1"/>
          </w:tcPr>
          <w:p w14:paraId="1D8F6986" w14:textId="77777777" w:rsidR="00860713" w:rsidRDefault="00860713" w:rsidP="00860713">
            <w:pPr>
              <w:pStyle w:val="ListParagraph"/>
              <w:rPr>
                <w:i/>
                <w:iCs/>
              </w:rPr>
            </w:pPr>
          </w:p>
          <w:p w14:paraId="71ED8D9A" w14:textId="36A963CD" w:rsidR="00F33288" w:rsidRDefault="007E029C" w:rsidP="00F33288">
            <w:pPr>
              <w:pStyle w:val="ListParagraph"/>
              <w:numPr>
                <w:ilvl w:val="0"/>
                <w:numId w:val="1"/>
              </w:numPr>
              <w:rPr>
                <w:i/>
                <w:iCs/>
              </w:rPr>
            </w:pPr>
            <w:r>
              <w:rPr>
                <w:i/>
                <w:iCs/>
              </w:rPr>
              <w:t xml:space="preserve">This quarter, we developed a codebook that </w:t>
            </w:r>
            <w:r w:rsidR="00710BF6">
              <w:rPr>
                <w:i/>
                <w:iCs/>
              </w:rPr>
              <w:t xml:space="preserve">defines categories of </w:t>
            </w:r>
            <w:r>
              <w:rPr>
                <w:i/>
                <w:iCs/>
              </w:rPr>
              <w:t xml:space="preserve">anti-corruption activities </w:t>
            </w:r>
            <w:r w:rsidR="00710BF6">
              <w:rPr>
                <w:i/>
                <w:iCs/>
              </w:rPr>
              <w:t>and identifies actors that are suggestive of whether these activities are genuine or window dressing</w:t>
            </w:r>
            <w:r>
              <w:rPr>
                <w:i/>
                <w:iCs/>
              </w:rPr>
              <w:t>.</w:t>
            </w:r>
            <w:r w:rsidR="00F33288">
              <w:rPr>
                <w:i/>
                <w:iCs/>
              </w:rPr>
              <w:t xml:space="preserve"> Here, we first rely on the Machine Learning for Peace project’s project event classification of arrests and legal action related to corruption. We are now classifying the kind of corruption involved in each article depending on who is responsible (e.g., corruption by top members of government, corruption by low-level bureaucrats, corruption by members of the opposition)</w:t>
            </w:r>
            <w:r w:rsidR="00CA7D0A">
              <w:rPr>
                <w:i/>
                <w:iCs/>
              </w:rPr>
              <w:t>.</w:t>
            </w:r>
          </w:p>
          <w:p w14:paraId="063D34FE" w14:textId="2A19E234" w:rsidR="00D265E4" w:rsidRDefault="007E029C" w:rsidP="00860713">
            <w:pPr>
              <w:pStyle w:val="ListParagraph"/>
              <w:numPr>
                <w:ilvl w:val="0"/>
                <w:numId w:val="1"/>
              </w:numPr>
              <w:rPr>
                <w:i/>
                <w:iCs/>
              </w:rPr>
            </w:pPr>
            <w:r>
              <w:rPr>
                <w:i/>
                <w:iCs/>
              </w:rPr>
              <w:t xml:space="preserve">Using </w:t>
            </w:r>
            <w:r w:rsidR="00710BF6">
              <w:rPr>
                <w:i/>
                <w:iCs/>
              </w:rPr>
              <w:t>this</w:t>
            </w:r>
            <w:r>
              <w:rPr>
                <w:i/>
                <w:iCs/>
              </w:rPr>
              <w:t xml:space="preserve"> codebook, we began to assemble </w:t>
            </w:r>
            <w:r w:rsidR="002B07D3">
              <w:rPr>
                <w:i/>
                <w:iCs/>
              </w:rPr>
              <w:t xml:space="preserve">training data </w:t>
            </w:r>
            <w:r w:rsidR="00710BF6">
              <w:rPr>
                <w:i/>
                <w:iCs/>
              </w:rPr>
              <w:t>by hand-labeling articles from the MLP corpus according to the category of anti-corruption activity and the actors involved.</w:t>
            </w:r>
          </w:p>
          <w:p w14:paraId="64283BB7" w14:textId="774C91F1" w:rsidR="004A05BB" w:rsidRDefault="004A05BB" w:rsidP="00860713">
            <w:pPr>
              <w:pStyle w:val="ListParagraph"/>
              <w:numPr>
                <w:ilvl w:val="0"/>
                <w:numId w:val="1"/>
              </w:numPr>
              <w:rPr>
                <w:i/>
                <w:iCs/>
              </w:rPr>
            </w:pPr>
            <w:r>
              <w:rPr>
                <w:i/>
                <w:iCs/>
              </w:rPr>
              <w:t xml:space="preserve">We also discussed costs and benefits of </w:t>
            </w:r>
            <w:r w:rsidRPr="004A05BB">
              <w:rPr>
                <w:i/>
                <w:iCs/>
              </w:rPr>
              <w:t>Encoder</w:t>
            </w:r>
            <w:r>
              <w:rPr>
                <w:i/>
                <w:iCs/>
              </w:rPr>
              <w:t>-only BERT models vs. State of the Art (SOTA) LLMs, such as GPT and developed a plan to test BERT for this task while reserving SOTA LLMs as a back-up.</w:t>
            </w:r>
          </w:p>
          <w:p w14:paraId="79523516" w14:textId="6FBA6DA3" w:rsidR="00106B54" w:rsidRPr="00710BF6" w:rsidRDefault="00106B54" w:rsidP="00710BF6">
            <w:pPr>
              <w:rPr>
                <w:i/>
                <w:iCs/>
              </w:rPr>
            </w:pPr>
          </w:p>
        </w:tc>
      </w:tr>
      <w:tr w:rsidR="2030D531" w14:paraId="42F3B6E4" w14:textId="77777777" w:rsidTr="36DE5E79">
        <w:trPr>
          <w:trHeight w:val="300"/>
        </w:trPr>
        <w:tc>
          <w:tcPr>
            <w:tcW w:w="9360" w:type="dxa"/>
            <w:gridSpan w:val="2"/>
            <w:shd w:val="clear" w:color="auto" w:fill="E7E6E6" w:themeFill="background2"/>
          </w:tcPr>
          <w:p w14:paraId="623364DB" w14:textId="3E0A6173" w:rsidR="2E22BB6B" w:rsidRDefault="2E22BB6B" w:rsidP="2030D531">
            <w:pPr>
              <w:jc w:val="center"/>
              <w:rPr>
                <w:b/>
                <w:bCs/>
              </w:rPr>
            </w:pPr>
            <w:r w:rsidRPr="2030D531">
              <w:rPr>
                <w:b/>
                <w:bCs/>
              </w:rPr>
              <w:t>Activities Planned for next Quarter</w:t>
            </w:r>
            <w:r w:rsidR="4B2D2229" w:rsidRPr="2030D531">
              <w:rPr>
                <w:b/>
                <w:bCs/>
              </w:rPr>
              <w:t>:</w:t>
            </w:r>
          </w:p>
        </w:tc>
      </w:tr>
      <w:tr w:rsidR="2030D531" w14:paraId="51BDC4A2" w14:textId="77777777" w:rsidTr="36DE5E79">
        <w:trPr>
          <w:trHeight w:val="1695"/>
        </w:trPr>
        <w:tc>
          <w:tcPr>
            <w:tcW w:w="9360" w:type="dxa"/>
            <w:gridSpan w:val="2"/>
          </w:tcPr>
          <w:p w14:paraId="0A81A2DF" w14:textId="77777777" w:rsidR="00860713" w:rsidRDefault="00860713" w:rsidP="00860713">
            <w:pPr>
              <w:pStyle w:val="ListParagraph"/>
              <w:rPr>
                <w:i/>
                <w:iCs/>
              </w:rPr>
            </w:pPr>
          </w:p>
          <w:p w14:paraId="0FA34A07" w14:textId="77777777" w:rsidR="00710BF6" w:rsidRDefault="00710BF6" w:rsidP="002B07D3">
            <w:pPr>
              <w:pStyle w:val="ListParagraph"/>
              <w:numPr>
                <w:ilvl w:val="0"/>
                <w:numId w:val="1"/>
              </w:numPr>
              <w:rPr>
                <w:i/>
                <w:iCs/>
              </w:rPr>
            </w:pPr>
            <w:r>
              <w:rPr>
                <w:i/>
                <w:iCs/>
              </w:rPr>
              <w:t>Next quarter, we will continue to refine the codebook and expand the training data.</w:t>
            </w:r>
          </w:p>
          <w:p w14:paraId="49962D7C" w14:textId="7F99DEFD" w:rsidR="002B07D3" w:rsidRDefault="00710BF6" w:rsidP="002B07D3">
            <w:pPr>
              <w:pStyle w:val="ListParagraph"/>
              <w:numPr>
                <w:ilvl w:val="0"/>
                <w:numId w:val="1"/>
              </w:numPr>
              <w:rPr>
                <w:i/>
                <w:iCs/>
              </w:rPr>
            </w:pPr>
            <w:r>
              <w:rPr>
                <w:i/>
                <w:iCs/>
              </w:rPr>
              <w:t>Once the training data is finalized, we will t</w:t>
            </w:r>
            <w:r w:rsidR="002B07D3">
              <w:rPr>
                <w:i/>
                <w:iCs/>
              </w:rPr>
              <w:t xml:space="preserve">rain a </w:t>
            </w:r>
            <w:proofErr w:type="spellStart"/>
            <w:r w:rsidR="002B07D3">
              <w:rPr>
                <w:i/>
                <w:iCs/>
              </w:rPr>
              <w:t>ModernBERT</w:t>
            </w:r>
            <w:proofErr w:type="spellEnd"/>
            <w:r w:rsidR="002B07D3">
              <w:rPr>
                <w:i/>
                <w:iCs/>
              </w:rPr>
              <w:t xml:space="preserve"> model to </w:t>
            </w:r>
            <w:r>
              <w:rPr>
                <w:i/>
                <w:iCs/>
              </w:rPr>
              <w:t>learn from the human-labeled data and perform automated classification.</w:t>
            </w:r>
          </w:p>
          <w:p w14:paraId="003B320A" w14:textId="2AA7BEB9" w:rsidR="00860713" w:rsidRDefault="00710BF6" w:rsidP="002B07D3">
            <w:pPr>
              <w:pStyle w:val="ListParagraph"/>
              <w:numPr>
                <w:ilvl w:val="0"/>
                <w:numId w:val="2"/>
              </w:numPr>
              <w:rPr>
                <w:i/>
                <w:iCs/>
              </w:rPr>
            </w:pPr>
            <w:r>
              <w:rPr>
                <w:i/>
                <w:iCs/>
              </w:rPr>
              <w:t>Once the model is trained, we will evaluate the ability of the model to accurately predict human labels on new data that the model was not trained on.</w:t>
            </w:r>
            <w:r w:rsidR="00D45E0D">
              <w:rPr>
                <w:i/>
                <w:iCs/>
              </w:rPr>
              <w:t xml:space="preserve"> Determining whether anti-corruption activity is legitimate or superficial requires a high degree of sophistication. If model performance is not satisfactory, we will turn to </w:t>
            </w:r>
            <w:r w:rsidR="004A05BB">
              <w:rPr>
                <w:i/>
                <w:iCs/>
              </w:rPr>
              <w:t>SOTA LLMs</w:t>
            </w:r>
            <w:r w:rsidR="00D45E0D">
              <w:rPr>
                <w:i/>
                <w:iCs/>
              </w:rPr>
              <w:t xml:space="preserve"> as an alternative.</w:t>
            </w:r>
          </w:p>
          <w:p w14:paraId="17283518" w14:textId="7D163535" w:rsidR="00710BF6" w:rsidRPr="00860713" w:rsidRDefault="00710BF6" w:rsidP="002B07D3">
            <w:pPr>
              <w:pStyle w:val="ListParagraph"/>
              <w:numPr>
                <w:ilvl w:val="0"/>
                <w:numId w:val="2"/>
              </w:numPr>
              <w:rPr>
                <w:i/>
                <w:iCs/>
              </w:rPr>
            </w:pPr>
            <w:r>
              <w:rPr>
                <w:i/>
                <w:iCs/>
              </w:rPr>
              <w:t>We will also provide a full write-up of the codebook and model training process</w:t>
            </w:r>
            <w:r w:rsidR="00837C89">
              <w:rPr>
                <w:i/>
                <w:iCs/>
              </w:rPr>
              <w:t xml:space="preserve"> to solicit feedback from our </w:t>
            </w:r>
            <w:r w:rsidR="00E44C18">
              <w:rPr>
                <w:i/>
                <w:iCs/>
              </w:rPr>
              <w:t xml:space="preserve">partners and </w:t>
            </w:r>
            <w:r w:rsidR="00837C89">
              <w:rPr>
                <w:i/>
                <w:iCs/>
              </w:rPr>
              <w:t>USAID.</w:t>
            </w:r>
          </w:p>
        </w:tc>
      </w:tr>
      <w:tr w:rsidR="2030D531" w14:paraId="2426DCE6" w14:textId="77777777" w:rsidTr="36DE5E79">
        <w:trPr>
          <w:trHeight w:val="300"/>
        </w:trPr>
        <w:tc>
          <w:tcPr>
            <w:tcW w:w="9360" w:type="dxa"/>
            <w:gridSpan w:val="2"/>
            <w:shd w:val="clear" w:color="auto" w:fill="E7E6E6" w:themeFill="background2"/>
          </w:tcPr>
          <w:p w14:paraId="2054BFB9" w14:textId="4A2C6293" w:rsidR="4C070444" w:rsidRDefault="4C070444" w:rsidP="2030D531">
            <w:pPr>
              <w:jc w:val="center"/>
              <w:rPr>
                <w:b/>
                <w:bCs/>
              </w:rPr>
            </w:pPr>
            <w:r w:rsidRPr="2030D531">
              <w:rPr>
                <w:b/>
                <w:bCs/>
              </w:rPr>
              <w:t xml:space="preserve">Implementation </w:t>
            </w:r>
            <w:r w:rsidR="4B2D2229" w:rsidRPr="2030D531">
              <w:rPr>
                <w:b/>
                <w:bCs/>
              </w:rPr>
              <w:t>Challenges:</w:t>
            </w:r>
          </w:p>
        </w:tc>
      </w:tr>
      <w:tr w:rsidR="2030D531" w14:paraId="70E40BED" w14:textId="77777777" w:rsidTr="36DE5E79">
        <w:trPr>
          <w:trHeight w:val="1590"/>
        </w:trPr>
        <w:tc>
          <w:tcPr>
            <w:tcW w:w="9360" w:type="dxa"/>
            <w:gridSpan w:val="2"/>
          </w:tcPr>
          <w:p w14:paraId="287CA524" w14:textId="77777777" w:rsidR="00860713" w:rsidRDefault="00860713" w:rsidP="2030D531">
            <w:pPr>
              <w:rPr>
                <w:i/>
                <w:iCs/>
              </w:rPr>
            </w:pPr>
          </w:p>
          <w:p w14:paraId="023D0131" w14:textId="1C305225" w:rsidR="53CD5F54" w:rsidRPr="00860713" w:rsidRDefault="00BC7E01" w:rsidP="00860713">
            <w:pPr>
              <w:pStyle w:val="ListParagraph"/>
              <w:numPr>
                <w:ilvl w:val="0"/>
                <w:numId w:val="4"/>
              </w:numPr>
              <w:rPr>
                <w:i/>
                <w:iCs/>
              </w:rPr>
            </w:pPr>
            <w:proofErr w:type="spellStart"/>
            <w:r>
              <w:rPr>
                <w:i/>
                <w:iCs/>
              </w:rPr>
              <w:t>DevLab</w:t>
            </w:r>
            <w:proofErr w:type="spellEnd"/>
            <w:r>
              <w:rPr>
                <w:i/>
                <w:iCs/>
              </w:rPr>
              <w:t xml:space="preserve"> continues to be constrained by limited computational power. We are currently working to use university research funds to purchase new computers capable of running more sophisticated language models.</w:t>
            </w:r>
          </w:p>
        </w:tc>
      </w:tr>
      <w:tr w:rsidR="2030D531" w14:paraId="53713214" w14:textId="77777777" w:rsidTr="36DE5E79">
        <w:trPr>
          <w:trHeight w:val="300"/>
        </w:trPr>
        <w:tc>
          <w:tcPr>
            <w:tcW w:w="9360" w:type="dxa"/>
            <w:gridSpan w:val="2"/>
            <w:shd w:val="clear" w:color="auto" w:fill="E7E6E6" w:themeFill="background2"/>
          </w:tcPr>
          <w:p w14:paraId="0333D658" w14:textId="5E4D641F" w:rsidR="6653FEA2" w:rsidRDefault="6653FEA2" w:rsidP="2030D531">
            <w:pPr>
              <w:jc w:val="center"/>
              <w:rPr>
                <w:b/>
                <w:bCs/>
              </w:rPr>
            </w:pPr>
            <w:r w:rsidRPr="2030D531">
              <w:rPr>
                <w:b/>
                <w:bCs/>
              </w:rPr>
              <w:lastRenderedPageBreak/>
              <w:t xml:space="preserve">Successes in Programming </w:t>
            </w:r>
            <w:r w:rsidR="23F5D0C6" w:rsidRPr="2030D531">
              <w:rPr>
                <w:b/>
                <w:bCs/>
              </w:rPr>
              <w:t>and Other Notes</w:t>
            </w:r>
          </w:p>
        </w:tc>
      </w:tr>
      <w:tr w:rsidR="2030D531" w14:paraId="484926B4" w14:textId="77777777" w:rsidTr="36DE5E79">
        <w:trPr>
          <w:trHeight w:val="2700"/>
        </w:trPr>
        <w:tc>
          <w:tcPr>
            <w:tcW w:w="9360" w:type="dxa"/>
            <w:gridSpan w:val="2"/>
          </w:tcPr>
          <w:p w14:paraId="37D7969B" w14:textId="77777777" w:rsidR="00860713" w:rsidRDefault="00860713" w:rsidP="00860713">
            <w:pPr>
              <w:pStyle w:val="ListParagraph"/>
              <w:rPr>
                <w:i/>
                <w:iCs/>
              </w:rPr>
            </w:pPr>
          </w:p>
          <w:p w14:paraId="166C2155" w14:textId="06627849" w:rsidR="00860713" w:rsidRPr="00860713" w:rsidRDefault="00B01562" w:rsidP="00860713">
            <w:pPr>
              <w:pStyle w:val="ListParagraph"/>
              <w:numPr>
                <w:ilvl w:val="0"/>
                <w:numId w:val="3"/>
              </w:numPr>
              <w:rPr>
                <w:i/>
                <w:iCs/>
              </w:rPr>
            </w:pPr>
            <w:proofErr w:type="spellStart"/>
            <w:r>
              <w:rPr>
                <w:i/>
                <w:iCs/>
              </w:rPr>
              <w:t>DevLab’s</w:t>
            </w:r>
            <w:proofErr w:type="spellEnd"/>
            <w:r>
              <w:rPr>
                <w:i/>
                <w:iCs/>
              </w:rPr>
              <w:t xml:space="preserve"> previous classification has used </w:t>
            </w:r>
            <w:r w:rsidR="00710BF6">
              <w:rPr>
                <w:i/>
                <w:iCs/>
              </w:rPr>
              <w:t xml:space="preserve">the </w:t>
            </w:r>
            <w:proofErr w:type="spellStart"/>
            <w:r>
              <w:rPr>
                <w:i/>
                <w:iCs/>
              </w:rPr>
              <w:t>RoBERTa</w:t>
            </w:r>
            <w:proofErr w:type="spellEnd"/>
            <w:r>
              <w:rPr>
                <w:i/>
                <w:iCs/>
              </w:rPr>
              <w:t xml:space="preserve"> model. This quarter, we successfully tested the more powerful (and more recent) </w:t>
            </w:r>
            <w:proofErr w:type="spellStart"/>
            <w:r>
              <w:rPr>
                <w:i/>
                <w:iCs/>
              </w:rPr>
              <w:t>ModernBERT</w:t>
            </w:r>
            <w:proofErr w:type="spellEnd"/>
            <w:r>
              <w:rPr>
                <w:i/>
                <w:iCs/>
              </w:rPr>
              <w:t>. Preliminary results suggest this will offer improved performance over earlier models.</w:t>
            </w:r>
          </w:p>
        </w:tc>
      </w:tr>
    </w:tbl>
    <w:p w14:paraId="520B0ACD" w14:textId="0183324D" w:rsidR="2030D531" w:rsidRDefault="2030D531" w:rsidP="71C0FC74">
      <w:pPr>
        <w:rPr>
          <w:b/>
          <w:bCs/>
        </w:rPr>
      </w:pPr>
    </w:p>
    <w:sectPr w:rsidR="2030D531" w:rsidSect="00604E9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C4A0E" w14:textId="77777777" w:rsidR="006E1275" w:rsidRDefault="006E1275" w:rsidP="00FE4C8C">
      <w:pPr>
        <w:spacing w:after="0" w:line="240" w:lineRule="auto"/>
      </w:pPr>
      <w:r>
        <w:separator/>
      </w:r>
    </w:p>
  </w:endnote>
  <w:endnote w:type="continuationSeparator" w:id="0">
    <w:p w14:paraId="4313C481" w14:textId="77777777" w:rsidR="006E1275" w:rsidRDefault="006E1275" w:rsidP="00FE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2ECA" w14:textId="77777777" w:rsidR="00604E9D" w:rsidRDefault="00604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BA46" w14:textId="77777777" w:rsidR="00604E9D" w:rsidRDefault="00604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37C87" w14:textId="77777777" w:rsidR="00604E9D" w:rsidRDefault="00604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56FB5" w14:textId="77777777" w:rsidR="006E1275" w:rsidRDefault="006E1275" w:rsidP="00FE4C8C">
      <w:pPr>
        <w:spacing w:after="0" w:line="240" w:lineRule="auto"/>
      </w:pPr>
      <w:r>
        <w:separator/>
      </w:r>
    </w:p>
  </w:footnote>
  <w:footnote w:type="continuationSeparator" w:id="0">
    <w:p w14:paraId="6B70AB0F" w14:textId="77777777" w:rsidR="006E1275" w:rsidRDefault="006E1275" w:rsidP="00FE4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82947" w14:textId="77777777" w:rsidR="00604E9D" w:rsidRDefault="00604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218217"/>
      <w:docPartObj>
        <w:docPartGallery w:val="Page Numbers (Top of Page)"/>
        <w:docPartUnique/>
      </w:docPartObj>
    </w:sdtPr>
    <w:sdtEndPr>
      <w:rPr>
        <w:noProof/>
      </w:rPr>
    </w:sdtEndPr>
    <w:sdtContent>
      <w:p w14:paraId="42E08CDF" w14:textId="175955E3" w:rsidR="00604E9D" w:rsidRDefault="00604E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044779" w14:textId="77777777" w:rsidR="00604E9D" w:rsidRDefault="00604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07295" w14:textId="77777777" w:rsidR="00604E9D" w:rsidRDefault="00604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E3AF9"/>
    <w:multiLevelType w:val="hybridMultilevel"/>
    <w:tmpl w:val="316C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5D"/>
    <w:multiLevelType w:val="hybridMultilevel"/>
    <w:tmpl w:val="B580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01D18"/>
    <w:multiLevelType w:val="hybridMultilevel"/>
    <w:tmpl w:val="95706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92413"/>
    <w:multiLevelType w:val="hybridMultilevel"/>
    <w:tmpl w:val="2A0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669238">
    <w:abstractNumId w:val="2"/>
  </w:num>
  <w:num w:numId="2" w16cid:durableId="2040467700">
    <w:abstractNumId w:val="1"/>
  </w:num>
  <w:num w:numId="3" w16cid:durableId="1426875187">
    <w:abstractNumId w:val="3"/>
  </w:num>
  <w:num w:numId="4" w16cid:durableId="69836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00DD3F"/>
    <w:rsid w:val="00015DA8"/>
    <w:rsid w:val="000436BF"/>
    <w:rsid w:val="00106B54"/>
    <w:rsid w:val="002B07D3"/>
    <w:rsid w:val="00403D8B"/>
    <w:rsid w:val="0040676B"/>
    <w:rsid w:val="004121D6"/>
    <w:rsid w:val="004A05BB"/>
    <w:rsid w:val="004F795B"/>
    <w:rsid w:val="00604E9D"/>
    <w:rsid w:val="006773FC"/>
    <w:rsid w:val="006E1275"/>
    <w:rsid w:val="00710BF6"/>
    <w:rsid w:val="007E029C"/>
    <w:rsid w:val="00837C89"/>
    <w:rsid w:val="00860713"/>
    <w:rsid w:val="008C5F1C"/>
    <w:rsid w:val="00975310"/>
    <w:rsid w:val="0099751A"/>
    <w:rsid w:val="00B01562"/>
    <w:rsid w:val="00B148D7"/>
    <w:rsid w:val="00B34365"/>
    <w:rsid w:val="00B72FBE"/>
    <w:rsid w:val="00BC7E01"/>
    <w:rsid w:val="00C11040"/>
    <w:rsid w:val="00CA7D0A"/>
    <w:rsid w:val="00D133B1"/>
    <w:rsid w:val="00D265E4"/>
    <w:rsid w:val="00D45E0D"/>
    <w:rsid w:val="00E44C18"/>
    <w:rsid w:val="00E6189B"/>
    <w:rsid w:val="00F33288"/>
    <w:rsid w:val="00FE4C8C"/>
    <w:rsid w:val="01FB2541"/>
    <w:rsid w:val="0DB8CB05"/>
    <w:rsid w:val="127E92DF"/>
    <w:rsid w:val="13B480F3"/>
    <w:rsid w:val="15C1E473"/>
    <w:rsid w:val="18FA0D30"/>
    <w:rsid w:val="1F2678A0"/>
    <w:rsid w:val="2030D531"/>
    <w:rsid w:val="236496D0"/>
    <w:rsid w:val="23F5D0C6"/>
    <w:rsid w:val="2C9A2514"/>
    <w:rsid w:val="2E22BB6B"/>
    <w:rsid w:val="36DE5E79"/>
    <w:rsid w:val="3DEB8678"/>
    <w:rsid w:val="4295796B"/>
    <w:rsid w:val="447A8079"/>
    <w:rsid w:val="467B62B2"/>
    <w:rsid w:val="47277463"/>
    <w:rsid w:val="4A454E8E"/>
    <w:rsid w:val="4B2D2229"/>
    <w:rsid w:val="4C070444"/>
    <w:rsid w:val="50330010"/>
    <w:rsid w:val="50E2C919"/>
    <w:rsid w:val="53079FF2"/>
    <w:rsid w:val="53A454C6"/>
    <w:rsid w:val="53CD5F54"/>
    <w:rsid w:val="6000DD3F"/>
    <w:rsid w:val="60095969"/>
    <w:rsid w:val="6356C5E4"/>
    <w:rsid w:val="63A1A235"/>
    <w:rsid w:val="63DAA348"/>
    <w:rsid w:val="6653FEA2"/>
    <w:rsid w:val="69716360"/>
    <w:rsid w:val="6C1851CF"/>
    <w:rsid w:val="6E507A83"/>
    <w:rsid w:val="7193E7C6"/>
    <w:rsid w:val="71A2F75F"/>
    <w:rsid w:val="71C0FC74"/>
    <w:rsid w:val="758D8F95"/>
    <w:rsid w:val="79E8AEDD"/>
    <w:rsid w:val="7D498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0DD3F"/>
  <w15:chartTrackingRefBased/>
  <w15:docId w15:val="{64A941E1-E744-4A92-A22E-F21CE80C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4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C8C"/>
  </w:style>
  <w:style w:type="paragraph" w:styleId="Footer">
    <w:name w:val="footer"/>
    <w:basedOn w:val="Normal"/>
    <w:link w:val="FooterChar"/>
    <w:uiPriority w:val="99"/>
    <w:unhideWhenUsed/>
    <w:rsid w:val="00FE4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C8C"/>
  </w:style>
  <w:style w:type="paragraph" w:styleId="ListParagraph">
    <w:name w:val="List Paragraph"/>
    <w:basedOn w:val="Normal"/>
    <w:uiPriority w:val="34"/>
    <w:qFormat/>
    <w:rsid w:val="00106B54"/>
    <w:pPr>
      <w:ind w:left="720"/>
      <w:contextualSpacing/>
    </w:pPr>
  </w:style>
  <w:style w:type="character" w:styleId="CommentReference">
    <w:name w:val="annotation reference"/>
    <w:basedOn w:val="DefaultParagraphFont"/>
    <w:uiPriority w:val="99"/>
    <w:semiHidden/>
    <w:unhideWhenUsed/>
    <w:rsid w:val="007E029C"/>
    <w:rPr>
      <w:sz w:val="16"/>
      <w:szCs w:val="16"/>
    </w:rPr>
  </w:style>
  <w:style w:type="paragraph" w:styleId="CommentText">
    <w:name w:val="annotation text"/>
    <w:basedOn w:val="Normal"/>
    <w:link w:val="CommentTextChar"/>
    <w:uiPriority w:val="99"/>
    <w:unhideWhenUsed/>
    <w:rsid w:val="007E029C"/>
    <w:pPr>
      <w:spacing w:line="240" w:lineRule="auto"/>
    </w:pPr>
    <w:rPr>
      <w:sz w:val="20"/>
      <w:szCs w:val="20"/>
    </w:rPr>
  </w:style>
  <w:style w:type="character" w:customStyle="1" w:styleId="CommentTextChar">
    <w:name w:val="Comment Text Char"/>
    <w:basedOn w:val="DefaultParagraphFont"/>
    <w:link w:val="CommentText"/>
    <w:uiPriority w:val="99"/>
    <w:rsid w:val="007E029C"/>
    <w:rPr>
      <w:sz w:val="20"/>
      <w:szCs w:val="20"/>
    </w:rPr>
  </w:style>
  <w:style w:type="paragraph" w:styleId="CommentSubject">
    <w:name w:val="annotation subject"/>
    <w:basedOn w:val="CommentText"/>
    <w:next w:val="CommentText"/>
    <w:link w:val="CommentSubjectChar"/>
    <w:uiPriority w:val="99"/>
    <w:semiHidden/>
    <w:unhideWhenUsed/>
    <w:rsid w:val="007E029C"/>
    <w:rPr>
      <w:b/>
      <w:bCs/>
    </w:rPr>
  </w:style>
  <w:style w:type="character" w:customStyle="1" w:styleId="CommentSubjectChar">
    <w:name w:val="Comment Subject Char"/>
    <w:basedOn w:val="CommentTextChar"/>
    <w:link w:val="CommentSubject"/>
    <w:uiPriority w:val="99"/>
    <w:semiHidden/>
    <w:rsid w:val="007E02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murphy@ifes.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BC50CFDD0C4304394BC65F7066519C3" ma:contentTypeVersion="19" ma:contentTypeDescription="Create a new document." ma:contentTypeScope="" ma:versionID="0ec73d4d90f4cc0b5c4256c313ecc286">
  <xsd:schema xmlns:xsd="http://www.w3.org/2001/XMLSchema" xmlns:xs="http://www.w3.org/2001/XMLSchema" xmlns:p="http://schemas.microsoft.com/office/2006/metadata/properties" xmlns:ns2="509b8aad-92b5-4675-baba-7fd942765751" xmlns:ns3="be495bf4-d73d-4981-8f96-bcbc86069f90" targetNamespace="http://schemas.microsoft.com/office/2006/metadata/properties" ma:root="true" ma:fieldsID="f2635ddc27de25da861733eb947d6c18" ns2:_="" ns3:_="">
    <xsd:import namespace="509b8aad-92b5-4675-baba-7fd942765751"/>
    <xsd:import namespace="be495bf4-d73d-4981-8f96-bcbc86069f90"/>
    <xsd:element name="properties">
      <xsd:complexType>
        <xsd:sequence>
          <xsd:element name="documentManagement">
            <xsd:complexType>
              <xsd:all>
                <xsd:element ref="ns2:TaxCatchAllLabel" minOccurs="0"/>
                <xsd:element ref="ns2:o68909f5fbc14927b999fc9a747830da" minOccurs="0"/>
                <xsd:element ref="ns2:TaxCatchAll" minOccurs="0"/>
                <xsd:element ref="ns2:m96d61c3421744d2a3eca54849a10639" minOccurs="0"/>
                <xsd:element ref="ns2:_dlc_DocId" minOccurs="0"/>
                <xsd:element ref="ns2:_dlc_DocIdUrl" minOccurs="0"/>
                <xsd:element ref="ns2:_dlc_DocIdPersistId" minOccurs="0"/>
                <xsd:element ref="ns3:ProjectNumber" minOccurs="0"/>
                <xsd:element ref="ns3:Status"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LengthInSeconds" minOccurs="0"/>
                <xsd:element ref="ns3:lcf76f155ced4ddcb4097134ff3c332f" minOccurs="0"/>
                <xsd:element ref="ns3:MediaServiceDateTaken" minOccurs="0"/>
                <xsd:element ref="ns3:MediaServiceGenerationTime" minOccurs="0"/>
                <xsd:element ref="ns3:MediaServiceEventHashCode" minOccurs="0"/>
                <xsd:element ref="ns3:MediaServiceOCR"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b8aad-92b5-4675-baba-7fd942765751" elementFormDefault="qualified">
    <xsd:import namespace="http://schemas.microsoft.com/office/2006/documentManagement/types"/>
    <xsd:import namespace="http://schemas.microsoft.com/office/infopath/2007/PartnerControls"/>
    <xsd:element name="TaxCatchAllLabel" ma:index="8" nillable="true" ma:displayName="Taxonomy Catch All Column1" ma:hidden="true" ma:list="{52939d3c-aee2-4267-a17a-af30fa4c4e45}" ma:internalName="TaxCatchAllLabel" ma:readOnly="true" ma:showField="CatchAllDataLabel" ma:web="509b8aad-92b5-4675-baba-7fd942765751">
      <xsd:complexType>
        <xsd:complexContent>
          <xsd:extension base="dms:MultiChoiceLookup">
            <xsd:sequence>
              <xsd:element name="Value" type="dms:Lookup" maxOccurs="unbounded" minOccurs="0" nillable="true"/>
            </xsd:sequence>
          </xsd:extension>
        </xsd:complexContent>
      </xsd:complexType>
    </xsd:element>
    <xsd:element name="o68909f5fbc14927b999fc9a747830da" ma:index="9" nillable="true" ma:taxonomy="true" ma:internalName="o68909f5fbc14927b999fc9a747830da" ma:taxonomyFieldName="Document" ma:displayName="Document" ma:readOnly="false" ma:fieldId="{868909f5-fbc1-4927-b999-fc9a747830da}" ma:sspId="3b3dcadd-8f9c-46c5-8920-3c502299fc6c" ma:termSetId="bc7df57e-42a3-4e56-ac9f-6b616d7f5a88" ma:anchorId="00000000-0000-0000-0000-000000000000" ma:open="true" ma:isKeyword="false">
      <xsd:complexType>
        <xsd:sequence>
          <xsd:element ref="pc:Terms" minOccurs="0" maxOccurs="1"/>
        </xsd:sequence>
      </xsd:complexType>
    </xsd:element>
    <xsd:element name="TaxCatchAll" ma:index="10" nillable="true" ma:displayName="Taxonomy Catch All Column" ma:hidden="true" ma:list="{52939d3c-aee2-4267-a17a-af30fa4c4e45}" ma:internalName="TaxCatchAll" ma:readOnly="false" ma:showField="CatchAllData" ma:web="509b8aad-92b5-4675-baba-7fd942765751">
      <xsd:complexType>
        <xsd:complexContent>
          <xsd:extension base="dms:MultiChoiceLookup">
            <xsd:sequence>
              <xsd:element name="Value" type="dms:Lookup" maxOccurs="unbounded" minOccurs="0" nillable="true"/>
            </xsd:sequence>
          </xsd:extension>
        </xsd:complexContent>
      </xsd:complexType>
    </xsd:element>
    <xsd:element name="m96d61c3421744d2a3eca54849a10639" ma:index="12" nillable="true" ma:displayName="Document_0" ma:hidden="true" ma:internalName="m96d61c3421744d2a3eca54849a10639" ma:readOnly="false">
      <xsd:simpleType>
        <xsd:restriction base="dms:Note"/>
      </xsd:simpleType>
    </xsd:element>
    <xsd:element name="_dlc_DocId" ma:index="13" nillable="true" ma:displayName="Document ID Value" ma:description="The value of the document ID assigned to this item." ma:indexed="true"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495bf4-d73d-4981-8f96-bcbc86069f90" elementFormDefault="qualified">
    <xsd:import namespace="http://schemas.microsoft.com/office/2006/documentManagement/types"/>
    <xsd:import namespace="http://schemas.microsoft.com/office/infopath/2007/PartnerControls"/>
    <xsd:element name="ProjectNumber" ma:index="16" nillable="true" ma:displayName="Project/Billing #" ma:description="Billing Code(s) here" ma:format="Dropdown" ma:internalName="ProjectNumber">
      <xsd:simpleType>
        <xsd:restriction base="dms:Text">
          <xsd:maxLength value="255"/>
        </xsd:restriction>
      </xsd:simpleType>
    </xsd:element>
    <xsd:element name="Status" ma:index="17" nillable="true" ma:displayName="Status" ma:description="Is this project in progress and still billable? If not, PMs should prepare the project work to be archived in order to optimize space in the library." ma:format="Dropdown" ma:internalName="Status">
      <xsd:simpleType>
        <xsd:restriction base="dms:Choice">
          <xsd:enumeration value="Open"/>
          <xsd:enumeration value="Complete"/>
          <xsd:enumeration value="Cancelled or Ready to Archive"/>
          <xsd:enumeration value="Old Version!"/>
          <xsd:enumeration value="N/A"/>
        </xsd:restriction>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3b3dcadd-8f9c-46c5-8920-3c502299fc6c" ma:termSetId="09814cd3-568e-fe90-9814-8d621ff8fb84" ma:anchorId="fba54fb3-c3e1-fe81-a776-ca4b69148c4d" ma:open="true" ma:isKeyword="false">
      <xsd:complexType>
        <xsd:sequence>
          <xsd:element ref="pc:Terms" minOccurs="0" maxOccurs="1"/>
        </xsd:sequence>
      </xsd:complexType>
    </xsd:element>
    <xsd:element name="MediaServiceDateTaken" ma:index="27" nillable="true" ma:displayName="MediaServiceDateTaken" ma:hidden="true" ma:internalName="MediaServiceDateTaken"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Location" ma:index="32" nillable="true" ma:displayName="Location" ma:indexed="true" ma:internalName="MediaServiceLocation"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09b8aad-92b5-4675-baba-7fd942765751" xsi:nil="true"/>
    <_dlc_DocId xmlns="509b8aad-92b5-4675-baba-7fd942765751">XR4Z2CQRAAZK-256433474-6403</_dlc_DocId>
    <_dlc_DocIdUrl xmlns="509b8aad-92b5-4675-baba-7fd942765751">
      <Url>https://ifes365.sharepoint.com/sites/pm/center/_layouts/15/DocIdRedir.aspx?ID=XR4Z2CQRAAZK-256433474-6403</Url>
      <Description>XR4Z2CQRAAZK-256433474-6403</Description>
    </_dlc_DocIdUrl>
    <m96d61c3421744d2a3eca54849a10639 xmlns="509b8aad-92b5-4675-baba-7fd942765751" xsi:nil="true"/>
    <o68909f5fbc14927b999fc9a747830da xmlns="509b8aad-92b5-4675-baba-7fd942765751">
      <Terms xmlns="http://schemas.microsoft.com/office/infopath/2007/PartnerControls"/>
    </o68909f5fbc14927b999fc9a747830da>
    <lcf76f155ced4ddcb4097134ff3c332f xmlns="be495bf4-d73d-4981-8f96-bcbc86069f90">
      <Terms xmlns="http://schemas.microsoft.com/office/infopath/2007/PartnerControls"/>
    </lcf76f155ced4ddcb4097134ff3c332f>
    <Status xmlns="be495bf4-d73d-4981-8f96-bcbc86069f90">Open</Status>
    <ProjectNumber xmlns="be495bf4-d73d-4981-8f96-bcbc86069f9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1726B8-F1C6-4655-A1AB-6124E36F38E8}">
  <ds:schemaRefs>
    <ds:schemaRef ds:uri="http://schemas.openxmlformats.org/officeDocument/2006/bibliography"/>
  </ds:schemaRefs>
</ds:datastoreItem>
</file>

<file path=customXml/itemProps2.xml><?xml version="1.0" encoding="utf-8"?>
<ds:datastoreItem xmlns:ds="http://schemas.openxmlformats.org/officeDocument/2006/customXml" ds:itemID="{5DEC2359-97E0-4898-9AA3-6FCBF8A37BF3}">
  <ds:schemaRefs>
    <ds:schemaRef ds:uri="http://schemas.microsoft.com/sharepoint/events"/>
  </ds:schemaRefs>
</ds:datastoreItem>
</file>

<file path=customXml/itemProps3.xml><?xml version="1.0" encoding="utf-8"?>
<ds:datastoreItem xmlns:ds="http://schemas.openxmlformats.org/officeDocument/2006/customXml" ds:itemID="{02AFCA60-B99A-4AD5-8BDB-A8AB6ADFB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b8aad-92b5-4675-baba-7fd942765751"/>
    <ds:schemaRef ds:uri="be495bf4-d73d-4981-8f96-bcbc86069f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C7AE4-704E-4B49-B5AB-11D3E6DEDF85}">
  <ds:schemaRefs>
    <ds:schemaRef ds:uri="http://schemas.microsoft.com/office/2006/metadata/properties"/>
    <ds:schemaRef ds:uri="http://schemas.microsoft.com/office/infopath/2007/PartnerControls"/>
    <ds:schemaRef ds:uri="509b8aad-92b5-4675-baba-7fd942765751"/>
    <ds:schemaRef ds:uri="be495bf4-d73d-4981-8f96-bcbc86069f90"/>
  </ds:schemaRefs>
</ds:datastoreItem>
</file>

<file path=customXml/itemProps5.xml><?xml version="1.0" encoding="utf-8"?>
<ds:datastoreItem xmlns:ds="http://schemas.openxmlformats.org/officeDocument/2006/customXml" ds:itemID="{2AC1D06C-DE13-48B5-9CB6-13AF8D76A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Murphy</dc:creator>
  <cp:keywords/>
  <dc:description/>
  <cp:lastModifiedBy>Diego Romero</cp:lastModifiedBy>
  <cp:revision>19</cp:revision>
  <dcterms:created xsi:type="dcterms:W3CDTF">2024-06-04T16:21:00Z</dcterms:created>
  <dcterms:modified xsi:type="dcterms:W3CDTF">2025-01-13T21:55:00Z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0x0101004BC50CFDD0C4304394BC65F7066519C3</vt:lpwstr>
  </property>
  <property fmtid="{D5CDD505-2E9C-101B-9397-08002B2CF9AE}" pid="3" name="_dlc_DocIdItemGuid">
    <vt:lpwstr>3883edbe-1b6b-404a-8953-9f044b054ede</vt:lpwstr>
  </property>
  <property fmtid="{D5CDD505-2E9C-101B-9397-08002B2CF9AE}" pid="4" name="MediaServiceImageTags">
    <vt:lpwstr/>
  </property>
  <property fmtid="{D5CDD505-2E9C-101B-9397-08002B2CF9AE}" pid="5" name="Document">
    <vt:lpwstr/>
  </property>
  <property fmtid="{D5CDD505-2E9C-101B-9397-08002B2CF9AE}" pid="6" name="Regional_x002f_Location_x0020_Tags">
    <vt:lpwstr/>
  </property>
  <property fmtid="{D5CDD505-2E9C-101B-9397-08002B2CF9AE}" pid="7" name="Regional/Location Tags">
    <vt:lpwstr/>
  </property>
  <property fmtid="{D5CDD505-2E9C-101B-9397-08002B2CF9AE}" pid="8" name="PM">
    <vt:lpwstr/>
  </property>
</Properties>
</file>