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Task B1 - Efficient Implementation:</w:t>
      </w:r>
    </w:p>
    <w:p w:rsidR="00000000" w:rsidDel="00000000" w:rsidP="00000000" w:rsidRDefault="00000000" w:rsidRPr="00000000" w14:paraId="00000003">
      <w:pPr>
        <w:rPr/>
      </w:pPr>
      <w:r w:rsidDel="00000000" w:rsidR="00000000" w:rsidRPr="00000000">
        <w:rPr>
          <w:rtl w:val="0"/>
        </w:rPr>
        <w:t xml:space="preserve">Design Choices: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2"/>
        </w:numPr>
        <w:ind w:left="720" w:hanging="360"/>
        <w:rPr/>
      </w:pPr>
      <w:r w:rsidDel="00000000" w:rsidR="00000000" w:rsidRPr="00000000">
        <w:rPr>
          <w:rtl w:val="0"/>
        </w:rPr>
        <w:t xml:space="preserve">Data Structure Choice:</w:t>
      </w:r>
    </w:p>
    <w:p w:rsidR="00000000" w:rsidDel="00000000" w:rsidP="00000000" w:rsidRDefault="00000000" w:rsidRPr="00000000" w14:paraId="00000006">
      <w:pPr>
        <w:ind w:left="0" w:firstLine="0"/>
        <w:rPr/>
      </w:pPr>
      <w:r w:rsidDel="00000000" w:rsidR="00000000" w:rsidRPr="00000000">
        <w:rPr>
          <w:rtl w:val="0"/>
        </w:rPr>
        <w:t xml:space="preserve"> Used std::unordered_map to represent an adjacency list for efficient symbol lookups.</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numPr>
          <w:ilvl w:val="0"/>
          <w:numId w:val="2"/>
        </w:numPr>
        <w:ind w:left="720" w:hanging="360"/>
        <w:rPr/>
      </w:pPr>
      <w:r w:rsidDel="00000000" w:rsidR="00000000" w:rsidRPr="00000000">
        <w:rPr>
          <w:rtl w:val="0"/>
        </w:rPr>
        <w:t xml:space="preserve">Algorithm Choice: </w:t>
      </w:r>
    </w:p>
    <w:p w:rsidR="00000000" w:rsidDel="00000000" w:rsidP="00000000" w:rsidRDefault="00000000" w:rsidRPr="00000000" w14:paraId="00000009">
      <w:pPr>
        <w:ind w:left="0" w:firstLine="0"/>
        <w:rPr/>
      </w:pPr>
      <w:r w:rsidDel="00000000" w:rsidR="00000000" w:rsidRPr="00000000">
        <w:rPr>
          <w:rtl w:val="0"/>
        </w:rPr>
        <w:t xml:space="preserve">Implemented Depth-First Search (DFS) to find a chain of dominoes.</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Time-Complexity Considerations:</w:t>
      </w:r>
    </w:p>
    <w:p w:rsidR="00000000" w:rsidDel="00000000" w:rsidP="00000000" w:rsidRDefault="00000000" w:rsidRPr="00000000" w14:paraId="0000000C">
      <w:pPr>
        <w:rPr/>
      </w:pPr>
      <w:r w:rsidDel="00000000" w:rsidR="00000000" w:rsidRPr="00000000">
        <w:rPr>
          <w:b w:val="1"/>
          <w:rtl w:val="0"/>
        </w:rPr>
        <w:t xml:space="preserve">addDomino:</w:t>
      </w:r>
      <w:r w:rsidDel="00000000" w:rsidR="00000000" w:rsidRPr="00000000">
        <w:rPr>
          <w:rtl w:val="0"/>
        </w:rPr>
        <w:t xml:space="preserve"> </w:t>
      </w:r>
    </w:p>
    <w:p w:rsidR="00000000" w:rsidDel="00000000" w:rsidP="00000000" w:rsidRDefault="00000000" w:rsidRPr="00000000" w14:paraId="0000000D">
      <w:pPr>
        <w:numPr>
          <w:ilvl w:val="0"/>
          <w:numId w:val="7"/>
        </w:numPr>
        <w:ind w:left="720" w:hanging="360"/>
        <w:rPr/>
      </w:pPr>
      <w:r w:rsidDel="00000000" w:rsidR="00000000" w:rsidRPr="00000000">
        <w:rPr>
          <w:rtl w:val="0"/>
        </w:rPr>
        <w:t xml:space="preserve">O(1) average case for unordered_map insertion.</w:t>
      </w:r>
    </w:p>
    <w:p w:rsidR="00000000" w:rsidDel="00000000" w:rsidP="00000000" w:rsidRDefault="00000000" w:rsidRPr="00000000" w14:paraId="0000000E">
      <w:pPr>
        <w:numPr>
          <w:ilvl w:val="0"/>
          <w:numId w:val="7"/>
        </w:numPr>
        <w:ind w:left="720" w:hanging="360"/>
        <w:rPr/>
      </w:pPr>
      <w:r w:rsidDel="00000000" w:rsidR="00000000" w:rsidRPr="00000000">
        <w:rPr>
          <w:rtl w:val="0"/>
        </w:rPr>
        <w:t xml:space="preserve">Worst Case: O(N) - Linear time in the size of the adjacency list.</w:t>
      </w:r>
    </w:p>
    <w:p w:rsidR="00000000" w:rsidDel="00000000" w:rsidP="00000000" w:rsidRDefault="00000000" w:rsidRPr="00000000" w14:paraId="0000000F">
      <w:pPr>
        <w:rPr/>
      </w:pPr>
      <w:r w:rsidDel="00000000" w:rsidR="00000000" w:rsidRPr="00000000">
        <w:rPr>
          <w:b w:val="1"/>
          <w:rtl w:val="0"/>
        </w:rPr>
        <w:t xml:space="preserve">findChain</w:t>
      </w:r>
      <w:r w:rsidDel="00000000" w:rsidR="00000000" w:rsidRPr="00000000">
        <w:rPr>
          <w:rtl w:val="0"/>
        </w:rPr>
        <w:t xml:space="preserve">: </w:t>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O(N) in the average case, where N is the total number of dominoes.</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Worst Case: O(N) - Linear time in the size of the chain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Overall Time-Complexity Analysis :</w:t>
      </w:r>
    </w:p>
    <w:p w:rsidR="00000000" w:rsidDel="00000000" w:rsidP="00000000" w:rsidRDefault="00000000" w:rsidRPr="00000000" w14:paraId="00000014">
      <w:pPr>
        <w:rPr/>
      </w:pPr>
      <w:r w:rsidDel="00000000" w:rsidR="00000000" w:rsidRPr="00000000">
        <w:rPr>
          <w:rtl w:val="0"/>
        </w:rPr>
        <w:t xml:space="preserve">The overall process of constructing the line of dominoes involves adding each domino and finding a chain. If we denote the number of dominoes as N:</w:t>
      </w:r>
    </w:p>
    <w:p w:rsidR="00000000" w:rsidDel="00000000" w:rsidP="00000000" w:rsidRDefault="00000000" w:rsidRPr="00000000" w14:paraId="00000015">
      <w:pPr>
        <w:ind w:left="0" w:firstLine="0"/>
        <w:rPr/>
      </w:pPr>
      <w:r w:rsidDel="00000000" w:rsidR="00000000" w:rsidRPr="00000000">
        <w:rPr>
          <w:rtl w:val="0"/>
        </w:rPr>
        <w:t xml:space="preserve">Average-Case Complexity: O(N^2) in the average case due to the DFS operation for each domino.</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Task B2 - Worst-Case Implementation:</w:t>
      </w:r>
    </w:p>
    <w:p w:rsidR="00000000" w:rsidDel="00000000" w:rsidP="00000000" w:rsidRDefault="00000000" w:rsidRPr="00000000" w14:paraId="00000019">
      <w:pPr>
        <w:rPr/>
      </w:pPr>
      <w:r w:rsidDel="00000000" w:rsidR="00000000" w:rsidRPr="00000000">
        <w:rPr>
          <w:rtl w:val="0"/>
        </w:rPr>
        <w:t xml:space="preserve">Design Choices:</w:t>
      </w:r>
    </w:p>
    <w:p w:rsidR="00000000" w:rsidDel="00000000" w:rsidP="00000000" w:rsidRDefault="00000000" w:rsidRPr="00000000" w14:paraId="0000001A">
      <w:pPr>
        <w:numPr>
          <w:ilvl w:val="0"/>
          <w:numId w:val="6"/>
        </w:numPr>
        <w:ind w:left="720" w:hanging="360"/>
        <w:rPr/>
      </w:pPr>
      <w:r w:rsidDel="00000000" w:rsidR="00000000" w:rsidRPr="00000000">
        <w:rPr>
          <w:rtl w:val="0"/>
        </w:rPr>
        <w:t xml:space="preserve">Data Structure Choice:</w:t>
      </w:r>
    </w:p>
    <w:p w:rsidR="00000000" w:rsidDel="00000000" w:rsidP="00000000" w:rsidRDefault="00000000" w:rsidRPr="00000000" w14:paraId="0000001B">
      <w:pPr>
        <w:ind w:left="0" w:firstLine="0"/>
        <w:rPr/>
      </w:pPr>
      <w:r w:rsidDel="00000000" w:rsidR="00000000" w:rsidRPr="00000000">
        <w:rPr>
          <w:rtl w:val="0"/>
        </w:rPr>
        <w:t xml:space="preserve">Used Union-Find data structure to efficiently manage connected components.</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numPr>
          <w:ilvl w:val="0"/>
          <w:numId w:val="6"/>
        </w:numPr>
        <w:ind w:left="720" w:hanging="360"/>
        <w:rPr/>
      </w:pPr>
      <w:r w:rsidDel="00000000" w:rsidR="00000000" w:rsidRPr="00000000">
        <w:rPr>
          <w:rtl w:val="0"/>
        </w:rPr>
        <w:t xml:space="preserve">Algorithm Choice:</w:t>
      </w:r>
    </w:p>
    <w:p w:rsidR="00000000" w:rsidDel="00000000" w:rsidP="00000000" w:rsidRDefault="00000000" w:rsidRPr="00000000" w14:paraId="0000001E">
      <w:pPr>
        <w:ind w:left="0" w:firstLine="0"/>
        <w:rPr/>
      </w:pPr>
      <w:r w:rsidDel="00000000" w:rsidR="00000000" w:rsidRPr="00000000">
        <w:rPr>
          <w:rtl w:val="0"/>
        </w:rPr>
        <w:t xml:space="preserve">Used Union-Find operations for set creation, set union, and set finding.</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numPr>
          <w:ilvl w:val="0"/>
          <w:numId w:val="6"/>
        </w:numPr>
        <w:ind w:left="720" w:hanging="360"/>
        <w:rPr/>
      </w:pPr>
      <w:r w:rsidDel="00000000" w:rsidR="00000000" w:rsidRPr="00000000">
        <w:rPr>
          <w:rtl w:val="0"/>
        </w:rPr>
        <w:t xml:space="preserve">Time-Complexity Considerations:</w:t>
      </w:r>
    </w:p>
    <w:p w:rsidR="00000000" w:rsidDel="00000000" w:rsidP="00000000" w:rsidRDefault="00000000" w:rsidRPr="00000000" w14:paraId="00000021">
      <w:pPr>
        <w:rPr/>
      </w:pPr>
      <w:r w:rsidDel="00000000" w:rsidR="00000000" w:rsidRPr="00000000">
        <w:rPr>
          <w:b w:val="1"/>
          <w:rtl w:val="0"/>
        </w:rPr>
        <w:t xml:space="preserve">makeSet</w:t>
      </w:r>
      <w:r w:rsidDel="00000000" w:rsidR="00000000" w:rsidRPr="00000000">
        <w:rPr>
          <w:rtl w:val="0"/>
        </w:rPr>
        <w:t xml:space="preserve">: </w:t>
      </w:r>
    </w:p>
    <w:p w:rsidR="00000000" w:rsidDel="00000000" w:rsidP="00000000" w:rsidRDefault="00000000" w:rsidRPr="00000000" w14:paraId="00000022">
      <w:pPr>
        <w:numPr>
          <w:ilvl w:val="0"/>
          <w:numId w:val="3"/>
        </w:numPr>
        <w:ind w:left="720" w:hanging="360"/>
        <w:rPr/>
      </w:pPr>
      <w:r w:rsidDel="00000000" w:rsidR="00000000" w:rsidRPr="00000000">
        <w:rPr>
          <w:rtl w:val="0"/>
        </w:rPr>
        <w:t xml:space="preserve">O(1) average case for unordered_map insertion.</w:t>
      </w:r>
    </w:p>
    <w:p w:rsidR="00000000" w:rsidDel="00000000" w:rsidP="00000000" w:rsidRDefault="00000000" w:rsidRPr="00000000" w14:paraId="00000023">
      <w:pPr>
        <w:numPr>
          <w:ilvl w:val="0"/>
          <w:numId w:val="3"/>
        </w:numPr>
        <w:ind w:left="720" w:hanging="360"/>
        <w:rPr/>
      </w:pPr>
      <w:r w:rsidDel="00000000" w:rsidR="00000000" w:rsidRPr="00000000">
        <w:rPr>
          <w:rtl w:val="0"/>
        </w:rPr>
        <w:t xml:space="preserve">O(1) worst case for unordered_map insertion.</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find:</w:t>
      </w:r>
      <w:r w:rsidDel="00000000" w:rsidR="00000000" w:rsidRPr="00000000">
        <w:rPr>
          <w:rtl w:val="0"/>
        </w:rPr>
        <w:t xml:space="preserve"> </w:t>
      </w:r>
    </w:p>
    <w:p w:rsidR="00000000" w:rsidDel="00000000" w:rsidP="00000000" w:rsidRDefault="00000000" w:rsidRPr="00000000" w14:paraId="00000026">
      <w:pPr>
        <w:numPr>
          <w:ilvl w:val="0"/>
          <w:numId w:val="5"/>
        </w:numPr>
        <w:ind w:left="720" w:hanging="360"/>
        <w:rPr/>
      </w:pPr>
      <w:r w:rsidDel="00000000" w:rsidR="00000000" w:rsidRPr="00000000">
        <w:rPr>
          <w:rtl w:val="0"/>
        </w:rPr>
        <w:t xml:space="preserve">Average Case: Nearly O(1) - Amortized constant time with path compression.</w:t>
      </w:r>
    </w:p>
    <w:p w:rsidR="00000000" w:rsidDel="00000000" w:rsidP="00000000" w:rsidRDefault="00000000" w:rsidRPr="00000000" w14:paraId="00000027">
      <w:pPr>
        <w:numPr>
          <w:ilvl w:val="0"/>
          <w:numId w:val="5"/>
        </w:numPr>
        <w:ind w:left="720" w:hanging="360"/>
        <w:rPr/>
      </w:pPr>
      <w:r w:rsidDel="00000000" w:rsidR="00000000" w:rsidRPr="00000000">
        <w:rPr>
          <w:rtl w:val="0"/>
        </w:rPr>
        <w:t xml:space="preserve">Worst Case: O(log N) - Path compression reduces the height of the tree.</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unionSets</w:t>
      </w:r>
      <w:r w:rsidDel="00000000" w:rsidR="00000000" w:rsidRPr="00000000">
        <w:rPr>
          <w:rtl w:val="0"/>
        </w:rPr>
        <w:t xml:space="preserve">: </w:t>
      </w:r>
    </w:p>
    <w:p w:rsidR="00000000" w:rsidDel="00000000" w:rsidP="00000000" w:rsidRDefault="00000000" w:rsidRPr="00000000" w14:paraId="0000002C">
      <w:pPr>
        <w:numPr>
          <w:ilvl w:val="0"/>
          <w:numId w:val="4"/>
        </w:numPr>
        <w:ind w:left="720" w:hanging="360"/>
        <w:rPr/>
      </w:pPr>
      <w:r w:rsidDel="00000000" w:rsidR="00000000" w:rsidRPr="00000000">
        <w:rPr>
          <w:rtl w:val="0"/>
        </w:rPr>
        <w:t xml:space="preserve">Average Case: Nearly O(1) - Amortized constant time with union-by-rank.</w:t>
      </w:r>
    </w:p>
    <w:p w:rsidR="00000000" w:rsidDel="00000000" w:rsidP="00000000" w:rsidRDefault="00000000" w:rsidRPr="00000000" w14:paraId="0000002D">
      <w:pPr>
        <w:numPr>
          <w:ilvl w:val="0"/>
          <w:numId w:val="4"/>
        </w:numPr>
        <w:ind w:left="720" w:hanging="360"/>
        <w:rPr/>
      </w:pPr>
      <w:r w:rsidDel="00000000" w:rsidR="00000000" w:rsidRPr="00000000">
        <w:rPr>
          <w:rtl w:val="0"/>
        </w:rPr>
        <w:t xml:space="preserve">Worst Case: Nearly O(1) - Amortized constant time with union-by-rank.</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6"/>
        </w:numPr>
        <w:ind w:left="720" w:hanging="360"/>
        <w:rPr/>
      </w:pPr>
      <w:r w:rsidDel="00000000" w:rsidR="00000000" w:rsidRPr="00000000">
        <w:rPr>
          <w:rtl w:val="0"/>
        </w:rPr>
        <w:t xml:space="preserve">Overall Time-Complexity Analysis:</w:t>
      </w:r>
    </w:p>
    <w:p w:rsidR="00000000" w:rsidDel="00000000" w:rsidP="00000000" w:rsidRDefault="00000000" w:rsidRPr="00000000" w14:paraId="00000031">
      <w:pPr>
        <w:rPr/>
      </w:pPr>
      <w:r w:rsidDel="00000000" w:rsidR="00000000" w:rsidRPr="00000000">
        <w:rPr>
          <w:rtl w:val="0"/>
        </w:rPr>
        <w:t xml:space="preserve">The overall process involves adding each domino and finding a chain. If we denote the number of dominoes as N:</w:t>
      </w:r>
    </w:p>
    <w:p w:rsidR="00000000" w:rsidDel="00000000" w:rsidP="00000000" w:rsidRDefault="00000000" w:rsidRPr="00000000" w14:paraId="00000032">
      <w:pPr>
        <w:rPr/>
      </w:pPr>
      <w:r w:rsidDel="00000000" w:rsidR="00000000" w:rsidRPr="00000000">
        <w:rPr>
          <w:rtl w:val="0"/>
        </w:rPr>
        <w:t xml:space="preserve">Worst-Case Complexity: O(N^2) due to the worst-case scenarios of the Union-Find operations.</w:t>
      </w:r>
    </w:p>
    <w:p w:rsidR="00000000" w:rsidDel="00000000" w:rsidP="00000000" w:rsidRDefault="00000000" w:rsidRPr="00000000" w14:paraId="00000033">
      <w:pPr>
        <w:rPr/>
      </w:pPr>
      <w:r w:rsidDel="00000000" w:rsidR="00000000" w:rsidRPr="00000000">
        <w:rPr>
          <w:rtl w:val="0"/>
        </w:rPr>
        <w:t xml:space="preserve">Average-Case Complexity: While many operations are nearly constant on average, the worst-case scenarios dominate the overall analysis.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Performance Measurement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tbl>
      <w:tblPr>
        <w:tblStyle w:val="Table1"/>
        <w:tblpPr w:leftFromText="180" w:rightFromText="180" w:topFromText="180" w:bottomFromText="180" w:vertAnchor="text" w:horzAnchor="text" w:tblpX="6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A">
            <w:pPr>
              <w:rPr/>
            </w:pPr>
            <w:r w:rsidDel="00000000" w:rsidR="00000000" w:rsidRPr="00000000">
              <w:rPr>
                <w:rtl w:val="0"/>
              </w:rPr>
              <w:t xml:space="preserve">Dataset Size</w:t>
            </w:r>
          </w:p>
        </w:tc>
        <w:tc>
          <w:tcPr/>
          <w:p w:rsidR="00000000" w:rsidDel="00000000" w:rsidP="00000000" w:rsidRDefault="00000000" w:rsidRPr="00000000" w14:paraId="0000003B">
            <w:pPr>
              <w:rPr/>
            </w:pPr>
            <w:r w:rsidDel="00000000" w:rsidR="00000000" w:rsidRPr="00000000">
              <w:rPr>
                <w:rtl w:val="0"/>
              </w:rPr>
              <w:t xml:space="preserve">Task B1 Time (microseconds) </w:t>
            </w:r>
          </w:p>
        </w:tc>
        <w:tc>
          <w:tcPr/>
          <w:p w:rsidR="00000000" w:rsidDel="00000000" w:rsidP="00000000" w:rsidRDefault="00000000" w:rsidRPr="00000000" w14:paraId="0000003C">
            <w:pPr>
              <w:rPr/>
            </w:pPr>
            <w:r w:rsidDel="00000000" w:rsidR="00000000" w:rsidRPr="00000000">
              <w:rPr>
                <w:rtl w:val="0"/>
              </w:rPr>
              <w:t xml:space="preserve">Task B2 Time (microseconds) </w:t>
            </w:r>
          </w:p>
        </w:tc>
      </w:tr>
      <w:tr>
        <w:trPr>
          <w:cantSplit w:val="0"/>
          <w:tblHeader w:val="0"/>
        </w:trPr>
        <w:tc>
          <w:tcPr/>
          <w:p w:rsidR="00000000" w:rsidDel="00000000" w:rsidP="00000000" w:rsidRDefault="00000000" w:rsidRPr="00000000" w14:paraId="0000003D">
            <w:pPr>
              <w:widowControl w:val="0"/>
              <w:spacing w:line="240" w:lineRule="auto"/>
              <w:rPr/>
            </w:pPr>
            <w:r w:rsidDel="00000000" w:rsidR="00000000" w:rsidRPr="00000000">
              <w:rPr>
                <w:rtl w:val="0"/>
              </w:rPr>
              <w:t xml:space="preserve">10</w:t>
            </w:r>
          </w:p>
        </w:tc>
        <w:tc>
          <w:tcPr/>
          <w:p w:rsidR="00000000" w:rsidDel="00000000" w:rsidP="00000000" w:rsidRDefault="00000000" w:rsidRPr="00000000" w14:paraId="0000003E">
            <w:pPr>
              <w:widowControl w:val="0"/>
              <w:spacing w:line="240" w:lineRule="auto"/>
              <w:rPr/>
            </w:pPr>
            <w:r w:rsidDel="00000000" w:rsidR="00000000" w:rsidRPr="00000000">
              <w:rPr>
                <w:rtl w:val="0"/>
              </w:rPr>
              <w:t xml:space="preserve">87</w:t>
            </w:r>
          </w:p>
        </w:tc>
        <w:tc>
          <w:tcPr/>
          <w:p w:rsidR="00000000" w:rsidDel="00000000" w:rsidP="00000000" w:rsidRDefault="00000000" w:rsidRPr="00000000" w14:paraId="0000003F">
            <w:pPr>
              <w:widowControl w:val="0"/>
              <w:spacing w:line="240" w:lineRule="auto"/>
              <w:rPr/>
            </w:pPr>
            <w:r w:rsidDel="00000000" w:rsidR="00000000" w:rsidRPr="00000000">
              <w:rPr>
                <w:rtl w:val="0"/>
              </w:rPr>
              <w:t xml:space="preserve">66</w:t>
            </w:r>
          </w:p>
        </w:tc>
      </w:tr>
      <w:tr>
        <w:trPr>
          <w:cantSplit w:val="0"/>
          <w:tblHeader w:val="0"/>
        </w:trPr>
        <w:tc>
          <w:tcPr/>
          <w:p w:rsidR="00000000" w:rsidDel="00000000" w:rsidP="00000000" w:rsidRDefault="00000000" w:rsidRPr="00000000" w14:paraId="00000040">
            <w:pPr>
              <w:widowControl w:val="0"/>
              <w:spacing w:line="240" w:lineRule="auto"/>
              <w:rPr/>
            </w:pPr>
            <w:r w:rsidDel="00000000" w:rsidR="00000000" w:rsidRPr="00000000">
              <w:rPr>
                <w:rtl w:val="0"/>
              </w:rPr>
              <w:t xml:space="preserve">50</w:t>
            </w:r>
          </w:p>
        </w:tc>
        <w:tc>
          <w:tcPr/>
          <w:p w:rsidR="00000000" w:rsidDel="00000000" w:rsidP="00000000" w:rsidRDefault="00000000" w:rsidRPr="00000000" w14:paraId="00000041">
            <w:pPr>
              <w:widowControl w:val="0"/>
              <w:spacing w:line="240" w:lineRule="auto"/>
              <w:rPr/>
            </w:pPr>
            <w:r w:rsidDel="00000000" w:rsidR="00000000" w:rsidRPr="00000000">
              <w:rPr>
                <w:rtl w:val="0"/>
              </w:rPr>
              <w:t xml:space="preserve">488</w:t>
            </w:r>
          </w:p>
        </w:tc>
        <w:tc>
          <w:tcPr/>
          <w:p w:rsidR="00000000" w:rsidDel="00000000" w:rsidP="00000000" w:rsidRDefault="00000000" w:rsidRPr="00000000" w14:paraId="00000042">
            <w:pPr>
              <w:widowControl w:val="0"/>
              <w:spacing w:line="240" w:lineRule="auto"/>
              <w:rPr/>
            </w:pPr>
            <w:r w:rsidDel="00000000" w:rsidR="00000000" w:rsidRPr="00000000">
              <w:rPr>
                <w:rtl w:val="0"/>
              </w:rPr>
              <w:t xml:space="preserve">304</w:t>
            </w:r>
          </w:p>
        </w:tc>
      </w:tr>
      <w:tr>
        <w:trPr>
          <w:cantSplit w:val="0"/>
          <w:tblHeader w:val="0"/>
        </w:trPr>
        <w:tc>
          <w:tcPr/>
          <w:p w:rsidR="00000000" w:rsidDel="00000000" w:rsidP="00000000" w:rsidRDefault="00000000" w:rsidRPr="00000000" w14:paraId="00000043">
            <w:pPr>
              <w:widowControl w:val="0"/>
              <w:spacing w:line="240" w:lineRule="auto"/>
              <w:rPr/>
            </w:pPr>
            <w:r w:rsidDel="00000000" w:rsidR="00000000" w:rsidRPr="00000000">
              <w:rPr>
                <w:rtl w:val="0"/>
              </w:rPr>
              <w:t xml:space="preserve">100</w:t>
            </w:r>
          </w:p>
        </w:tc>
        <w:tc>
          <w:tcPr/>
          <w:p w:rsidR="00000000" w:rsidDel="00000000" w:rsidP="00000000" w:rsidRDefault="00000000" w:rsidRPr="00000000" w14:paraId="00000044">
            <w:pPr>
              <w:widowControl w:val="0"/>
              <w:spacing w:line="240" w:lineRule="auto"/>
              <w:rPr/>
            </w:pPr>
            <w:r w:rsidDel="00000000" w:rsidR="00000000" w:rsidRPr="00000000">
              <w:rPr>
                <w:rtl w:val="0"/>
              </w:rPr>
              <w:t xml:space="preserve">836</w:t>
            </w:r>
          </w:p>
        </w:tc>
        <w:tc>
          <w:tcPr/>
          <w:p w:rsidR="00000000" w:rsidDel="00000000" w:rsidP="00000000" w:rsidRDefault="00000000" w:rsidRPr="00000000" w14:paraId="00000045">
            <w:pPr>
              <w:widowControl w:val="0"/>
              <w:spacing w:line="240" w:lineRule="auto"/>
              <w:rPr/>
            </w:pPr>
            <w:r w:rsidDel="00000000" w:rsidR="00000000" w:rsidRPr="00000000">
              <w:rPr>
                <w:rtl w:val="0"/>
              </w:rPr>
              <w:t xml:space="preserve">690</w:t>
            </w:r>
          </w:p>
        </w:tc>
      </w:tr>
      <w:tr>
        <w:trPr>
          <w:cantSplit w:val="0"/>
          <w:tblHeader w:val="0"/>
        </w:trPr>
        <w:tc>
          <w:tcPr/>
          <w:p w:rsidR="00000000" w:rsidDel="00000000" w:rsidP="00000000" w:rsidRDefault="00000000" w:rsidRPr="00000000" w14:paraId="00000046">
            <w:pPr>
              <w:widowControl w:val="0"/>
              <w:spacing w:line="240" w:lineRule="auto"/>
              <w:rPr/>
            </w:pPr>
            <w:r w:rsidDel="00000000" w:rsidR="00000000" w:rsidRPr="00000000">
              <w:rPr>
                <w:rtl w:val="0"/>
              </w:rPr>
              <w:t xml:space="preserve">200</w:t>
            </w:r>
          </w:p>
        </w:tc>
        <w:tc>
          <w:tcPr/>
          <w:p w:rsidR="00000000" w:rsidDel="00000000" w:rsidP="00000000" w:rsidRDefault="00000000" w:rsidRPr="00000000" w14:paraId="00000047">
            <w:pPr>
              <w:widowControl w:val="0"/>
              <w:spacing w:line="240" w:lineRule="auto"/>
              <w:rPr/>
            </w:pPr>
            <w:r w:rsidDel="00000000" w:rsidR="00000000" w:rsidRPr="00000000">
              <w:rPr>
                <w:rtl w:val="0"/>
              </w:rPr>
              <w:t xml:space="preserve">1827</w:t>
            </w:r>
          </w:p>
        </w:tc>
        <w:tc>
          <w:tcPr/>
          <w:p w:rsidR="00000000" w:rsidDel="00000000" w:rsidP="00000000" w:rsidRDefault="00000000" w:rsidRPr="00000000" w14:paraId="00000048">
            <w:pPr>
              <w:widowControl w:val="0"/>
              <w:spacing w:line="240" w:lineRule="auto"/>
              <w:rPr/>
            </w:pPr>
            <w:r w:rsidDel="00000000" w:rsidR="00000000" w:rsidRPr="00000000">
              <w:rPr>
                <w:rtl w:val="0"/>
              </w:rPr>
              <w:t xml:space="preserve">1263</w:t>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5943600" cy="3670300"/>
            <wp:effectExtent b="0" l="0" r="0" t="0"/>
            <wp:docPr descr="Points scored" id="1" name="image2.png"/>
            <a:graphic>
              <a:graphicData uri="http://schemas.openxmlformats.org/drawingml/2006/picture">
                <pic:pic>
                  <pic:nvPicPr>
                    <pic:cNvPr descr="Points scored" id="0" name="image2.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tab/>
        <w:br w:type="textWrapping"/>
      </w:r>
    </w:p>
    <w:p w:rsidR="00000000" w:rsidDel="00000000" w:rsidP="00000000" w:rsidRDefault="00000000" w:rsidRPr="00000000" w14:paraId="0000004B">
      <w:pPr>
        <w:rPr/>
      </w:pPr>
      <w:r w:rsidDel="00000000" w:rsidR="00000000" w:rsidRPr="00000000">
        <w:rPr>
          <w:rtl w:val="0"/>
        </w:rPr>
        <w:t xml:space="preserve">Task B1 (DominoChainFinder)</w:t>
      </w:r>
    </w:p>
    <w:p w:rsidR="00000000" w:rsidDel="00000000" w:rsidP="00000000" w:rsidRDefault="00000000" w:rsidRPr="00000000" w14:paraId="0000004C">
      <w:pPr>
        <w:rPr/>
      </w:pPr>
      <w:r w:rsidDel="00000000" w:rsidR="00000000" w:rsidRPr="00000000">
        <w:rPr>
          <w:rtl w:val="0"/>
        </w:rPr>
        <w:t xml:space="preserve">The results indicate an increase in execution time as the dataset size grows. The observed times are consistent with linear or slightly superlinear behavior, supporting the average-case time complexity analysis of O(N ) for finding the chain.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observed trend supports the idea that as the dataset size increases, the algorithm's performance degrades at a rate faster than linear. This is expected if the algorithm involves nested iterations or recursive calls, leading to a quadratic or worse time complexity.</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Task B2 (UnionFind)</w:t>
      </w:r>
    </w:p>
    <w:p w:rsidR="00000000" w:rsidDel="00000000" w:rsidP="00000000" w:rsidRDefault="00000000" w:rsidRPr="00000000" w14:paraId="00000051">
      <w:pPr>
        <w:rPr/>
      </w:pPr>
      <w:r w:rsidDel="00000000" w:rsidR="00000000" w:rsidRPr="00000000">
        <w:rPr>
          <w:rtl w:val="0"/>
        </w:rPr>
        <w:t xml:space="preserve">The results for Task B2 also show an increase in execution time with a growing dataset. However, the rate of increase seems more moderate compared to Task B1.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results suggest that the UnionFind implementation is handling larger datasets more efficiently than the DominoChainFinder.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Overall Comparison</w:t>
      </w:r>
    </w:p>
    <w:p w:rsidR="00000000" w:rsidDel="00000000" w:rsidP="00000000" w:rsidRDefault="00000000" w:rsidRPr="00000000" w14:paraId="00000056">
      <w:pPr>
        <w:rPr/>
      </w:pPr>
      <w:r w:rsidDel="00000000" w:rsidR="00000000" w:rsidRPr="00000000">
        <w:rPr>
          <w:rtl w:val="0"/>
        </w:rPr>
        <w:t xml:space="preserve">While the actual times may be affected by various factors, including the specific characteristics of the domino chains in the datasets, the overall trends align with the expected complexities. The Union-Find-based solution (Task B2) demonstrates slightly better performance, likely due to its efficient handling of connected components.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Part C: Dominoes Variation</w:t>
        <w:br w:type="textWrapping"/>
        <w:t xml:space="preserve">Task C1 — Analysing the Convoluted Algorithm</w:t>
      </w:r>
    </w:p>
    <w:p w:rsidR="00000000" w:rsidDel="00000000" w:rsidP="00000000" w:rsidRDefault="00000000" w:rsidRPr="00000000" w14:paraId="00000059">
      <w:pPr>
        <w:rPr/>
      </w:pPr>
      <w:r w:rsidDel="00000000" w:rsidR="00000000" w:rsidRPr="00000000">
        <w:rPr>
          <w:rtl w:val="0"/>
        </w:rPr>
        <w:t xml:space="preserve">The dominant contributor to the overall time complexity is the repeated sorting of List A and List B while sorting.</w:t>
      </w:r>
    </w:p>
    <w:p w:rsidR="00000000" w:rsidDel="00000000" w:rsidP="00000000" w:rsidRDefault="00000000" w:rsidRPr="00000000" w14:paraId="0000005A">
      <w:pPr>
        <w:rPr/>
      </w:pPr>
      <w:r w:rsidDel="00000000" w:rsidR="00000000" w:rsidRPr="00000000">
        <w:rPr>
          <w:rtl w:val="0"/>
        </w:rPr>
        <w:t xml:space="preserve">The overall time complexity of the convoluted algorithm is O(N log² N).</w:t>
      </w:r>
    </w:p>
    <w:p w:rsidR="00000000" w:rsidDel="00000000" w:rsidP="00000000" w:rsidRDefault="00000000" w:rsidRPr="00000000" w14:paraId="0000005B">
      <w:pPr>
        <w:rPr/>
      </w:pPr>
      <w:r w:rsidDel="00000000" w:rsidR="00000000" w:rsidRPr="00000000">
        <w:rPr>
          <w:rtl w:val="0"/>
        </w:rPr>
        <w:t xml:space="preserve">The algorithm's performance is influenced by the sorting operations, and the logarithmic term indicates that the complexity grows slower than a pure N log N sorting algorithm but faster than linearithmic time.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Task C3: Measuring the Convoluted Solution</w:t>
      </w:r>
    </w:p>
    <w:p w:rsidR="00000000" w:rsidDel="00000000" w:rsidP="00000000" w:rsidRDefault="00000000" w:rsidRPr="00000000" w14:paraId="0000005F">
      <w:pPr>
        <w:rPr/>
      </w:pPr>
      <w:r w:rsidDel="00000000" w:rsidR="00000000" w:rsidRPr="00000000">
        <w:rPr>
          <w:rtl w:val="0"/>
        </w:rPr>
        <w:t xml:space="preserve">Task C Results: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Performance Measurement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tbl>
      <w:tblPr>
        <w:tblStyle w:val="Table2"/>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16.8505859375" w:hRule="atLeast"/>
          <w:tblHeader w:val="0"/>
        </w:trPr>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tl w:val="0"/>
              </w:rPr>
              <w:t xml:space="preserve">Dataset Size</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rtl w:val="0"/>
              </w:rPr>
              <w:t xml:space="preserve">Task B1 Time (microseconds)</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rtl w:val="0"/>
              </w:rPr>
              <w:t xml:space="preserve">Task B2 Time (microseconds)</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rtl w:val="0"/>
              </w:rPr>
              <w:t xml:space="preserve">Task C Time (microseconds)</w:t>
            </w:r>
            <w:r w:rsidDel="00000000" w:rsidR="00000000" w:rsidRPr="00000000">
              <w:rPr>
                <w:rtl w:val="0"/>
              </w:rPr>
            </w:r>
          </w:p>
        </w:tc>
      </w:tr>
      <w:tr>
        <w:trPr>
          <w:cantSplit w:val="0"/>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rtl w:val="0"/>
              </w:rPr>
              <w:t xml:space="preserve">10</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rtl w:val="0"/>
              </w:rPr>
              <w:t xml:space="preserve">87</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rtl w:val="0"/>
              </w:rPr>
              <w:t xml:space="preserve">66</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rtl w:val="0"/>
              </w:rPr>
              <w:t xml:space="preserve">10</w:t>
            </w:r>
            <w:r w:rsidDel="00000000" w:rsidR="00000000" w:rsidRPr="00000000">
              <w:rPr>
                <w:rtl w:val="0"/>
              </w:rPr>
            </w:r>
          </w:p>
        </w:tc>
      </w:tr>
      <w:tr>
        <w:trPr>
          <w:cantSplit w:val="0"/>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rtl w:val="0"/>
              </w:rPr>
              <w:t xml:space="preserve">50</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rtl w:val="0"/>
              </w:rPr>
              <w:t xml:space="preserve">488</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rtl w:val="0"/>
              </w:rPr>
              <w:t xml:space="preserve">304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rtl w:val="0"/>
              </w:rPr>
              <w:t xml:space="preserve">170</w:t>
            </w:r>
            <w:r w:rsidDel="00000000" w:rsidR="00000000" w:rsidRPr="00000000">
              <w:rPr>
                <w:rtl w:val="0"/>
              </w:rPr>
            </w:r>
          </w:p>
        </w:tc>
      </w:tr>
      <w:tr>
        <w:trPr>
          <w:cantSplit w:val="0"/>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rtl w:val="0"/>
              </w:rPr>
              <w:t xml:space="preserve">100</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rtl w:val="0"/>
              </w:rPr>
              <w:t xml:space="preserve">836</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rtl w:val="0"/>
              </w:rPr>
              <w:t xml:space="preserve">690</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rtl w:val="0"/>
              </w:rPr>
              <w:t xml:space="preserve">312</w:t>
            </w:r>
            <w:r w:rsidDel="00000000" w:rsidR="00000000" w:rsidRPr="00000000">
              <w:rPr>
                <w:rtl w:val="0"/>
              </w:rPr>
            </w:r>
          </w:p>
        </w:tc>
      </w:tr>
      <w:tr>
        <w:trPr>
          <w:cantSplit w:val="0"/>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rtl w:val="0"/>
              </w:rPr>
              <w:t xml:space="preserve">200</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rtl w:val="0"/>
              </w:rPr>
              <w:t xml:space="preserve">1827</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rtl w:val="0"/>
              </w:rPr>
              <w:t xml:space="preserve">1263</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rtl w:val="0"/>
              </w:rPr>
              <w:t xml:space="preserve">580</w:t>
            </w:r>
            <w:r w:rsidDel="00000000" w:rsidR="00000000" w:rsidRPr="00000000">
              <w:rPr>
                <w:rtl w:val="0"/>
              </w:rPr>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drawing>
          <wp:inline distB="114300" distT="114300" distL="114300" distR="114300">
            <wp:extent cx="5943600" cy="3670300"/>
            <wp:effectExtent b="0" l="0" r="0" t="0"/>
            <wp:docPr descr="Performance Measurement" id="2" name="image1.png"/>
            <a:graphic>
              <a:graphicData uri="http://schemas.openxmlformats.org/drawingml/2006/picture">
                <pic:pic>
                  <pic:nvPicPr>
                    <pic:cNvPr descr="Performance Measurement" id="0" name="image1.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spacing w:after="160" w:before="220" w:line="259.19999999999993" w:lineRule="auto"/>
        <w:rPr>
          <w:b w:val="1"/>
        </w:rPr>
      </w:pPr>
      <w:r w:rsidDel="00000000" w:rsidR="00000000" w:rsidRPr="00000000">
        <w:rPr>
          <w:b w:val="1"/>
          <w:rtl w:val="0"/>
        </w:rPr>
        <w:t xml:space="preserve">Task C4 [extension task] — Evaluating Performance Results</w:t>
      </w:r>
    </w:p>
    <w:p w:rsidR="00000000" w:rsidDel="00000000" w:rsidP="00000000" w:rsidRDefault="00000000" w:rsidRPr="00000000" w14:paraId="0000007F">
      <w:pPr>
        <w:rPr>
          <w:sz w:val="20"/>
          <w:szCs w:val="20"/>
        </w:rPr>
      </w:pPr>
      <w:r w:rsidDel="00000000" w:rsidR="00000000" w:rsidRPr="00000000">
        <w:rPr>
          <w:rtl w:val="0"/>
        </w:rPr>
      </w:r>
    </w:p>
    <w:p w:rsidR="00000000" w:rsidDel="00000000" w:rsidP="00000000" w:rsidRDefault="00000000" w:rsidRPr="00000000" w14:paraId="00000080">
      <w:pPr>
        <w:rPr>
          <w:sz w:val="20"/>
          <w:szCs w:val="20"/>
          <w:u w:val="single"/>
        </w:rPr>
      </w:pPr>
      <w:r w:rsidDel="00000000" w:rsidR="00000000" w:rsidRPr="00000000">
        <w:rPr>
          <w:sz w:val="20"/>
          <w:szCs w:val="20"/>
          <w:u w:val="single"/>
          <w:rtl w:val="0"/>
        </w:rPr>
        <w:t xml:space="preserve">Task C (Convoluted Algorithm) vs. Task B1 (Original Algorithm):</w:t>
      </w:r>
    </w:p>
    <w:p w:rsidR="00000000" w:rsidDel="00000000" w:rsidP="00000000" w:rsidRDefault="00000000" w:rsidRPr="00000000" w14:paraId="00000081">
      <w:pPr>
        <w:rPr>
          <w:sz w:val="20"/>
          <w:szCs w:val="20"/>
        </w:rPr>
      </w:pPr>
      <w:r w:rsidDel="00000000" w:rsidR="00000000" w:rsidRPr="00000000">
        <w:rPr>
          <w:rtl w:val="0"/>
        </w:rPr>
      </w:r>
    </w:p>
    <w:p w:rsidR="00000000" w:rsidDel="00000000" w:rsidP="00000000" w:rsidRDefault="00000000" w:rsidRPr="00000000" w14:paraId="00000082">
      <w:pPr>
        <w:rPr>
          <w:sz w:val="20"/>
          <w:szCs w:val="20"/>
        </w:rPr>
      </w:pPr>
      <w:r w:rsidDel="00000000" w:rsidR="00000000" w:rsidRPr="00000000">
        <w:rPr>
          <w:sz w:val="20"/>
          <w:szCs w:val="20"/>
          <w:rtl w:val="0"/>
        </w:rPr>
        <w:t xml:space="preserve">Task C consistently performs better than Task B1 across all dataset sizes.</w:t>
      </w:r>
    </w:p>
    <w:p w:rsidR="00000000" w:rsidDel="00000000" w:rsidP="00000000" w:rsidRDefault="00000000" w:rsidRPr="00000000" w14:paraId="00000083">
      <w:pPr>
        <w:rPr>
          <w:sz w:val="20"/>
          <w:szCs w:val="20"/>
        </w:rPr>
      </w:pPr>
      <w:r w:rsidDel="00000000" w:rsidR="00000000" w:rsidRPr="00000000">
        <w:rPr>
          <w:sz w:val="20"/>
          <w:szCs w:val="20"/>
          <w:rtl w:val="0"/>
        </w:rPr>
        <w:t xml:space="preserve">The convoluted algorithm shows a more efficient execution time compared to the original algorithm for constructing the domino line.</w:t>
      </w:r>
    </w:p>
    <w:p w:rsidR="00000000" w:rsidDel="00000000" w:rsidP="00000000" w:rsidRDefault="00000000" w:rsidRPr="00000000" w14:paraId="00000084">
      <w:pPr>
        <w:rPr>
          <w:sz w:val="20"/>
          <w:szCs w:val="20"/>
        </w:rPr>
      </w:pPr>
      <w:r w:rsidDel="00000000" w:rsidR="00000000" w:rsidRPr="00000000">
        <w:rPr>
          <w:rtl w:val="0"/>
        </w:rPr>
      </w:r>
    </w:p>
    <w:p w:rsidR="00000000" w:rsidDel="00000000" w:rsidP="00000000" w:rsidRDefault="00000000" w:rsidRPr="00000000" w14:paraId="00000085">
      <w:pPr>
        <w:rPr>
          <w:sz w:val="20"/>
          <w:szCs w:val="20"/>
          <w:u w:val="single"/>
        </w:rPr>
      </w:pPr>
      <w:r w:rsidDel="00000000" w:rsidR="00000000" w:rsidRPr="00000000">
        <w:rPr>
          <w:sz w:val="20"/>
          <w:szCs w:val="20"/>
          <w:u w:val="single"/>
          <w:rtl w:val="0"/>
        </w:rPr>
        <w:t xml:space="preserve">Task C (Convoluted Algorithm) vs. Task B2 (Optimized Algorithm):</w:t>
      </w:r>
    </w:p>
    <w:p w:rsidR="00000000" w:rsidDel="00000000" w:rsidP="00000000" w:rsidRDefault="00000000" w:rsidRPr="00000000" w14:paraId="00000086">
      <w:pPr>
        <w:rPr>
          <w:sz w:val="20"/>
          <w:szCs w:val="20"/>
        </w:rPr>
      </w:pPr>
      <w:r w:rsidDel="00000000" w:rsidR="00000000" w:rsidRPr="00000000">
        <w:rPr>
          <w:rtl w:val="0"/>
        </w:rPr>
      </w:r>
    </w:p>
    <w:p w:rsidR="00000000" w:rsidDel="00000000" w:rsidP="00000000" w:rsidRDefault="00000000" w:rsidRPr="00000000" w14:paraId="00000087">
      <w:pPr>
        <w:rPr>
          <w:sz w:val="20"/>
          <w:szCs w:val="20"/>
        </w:rPr>
      </w:pPr>
      <w:r w:rsidDel="00000000" w:rsidR="00000000" w:rsidRPr="00000000">
        <w:rPr>
          <w:sz w:val="20"/>
          <w:szCs w:val="20"/>
          <w:rtl w:val="0"/>
        </w:rPr>
        <w:t xml:space="preserve">Task C also outperforms Task B2 for smaller dataset sizes (10 and 50).</w:t>
      </w:r>
    </w:p>
    <w:p w:rsidR="00000000" w:rsidDel="00000000" w:rsidP="00000000" w:rsidRDefault="00000000" w:rsidRPr="00000000" w14:paraId="00000088">
      <w:pPr>
        <w:rPr>
          <w:sz w:val="20"/>
          <w:szCs w:val="20"/>
        </w:rPr>
      </w:pPr>
      <w:r w:rsidDel="00000000" w:rsidR="00000000" w:rsidRPr="00000000">
        <w:rPr>
          <w:sz w:val="20"/>
          <w:szCs w:val="20"/>
          <w:rtl w:val="0"/>
        </w:rPr>
        <w:t xml:space="preserve">However, for larger dataset sizes (100 and 200), Task B2 starts to catch up and, in the case of 200, even surpasses Task C.</w:t>
      </w:r>
    </w:p>
    <w:p w:rsidR="00000000" w:rsidDel="00000000" w:rsidP="00000000" w:rsidRDefault="00000000" w:rsidRPr="00000000" w14:paraId="00000089">
      <w:pPr>
        <w:rPr>
          <w:sz w:val="20"/>
          <w:szCs w:val="20"/>
        </w:rPr>
      </w:pPr>
      <w:r w:rsidDel="00000000" w:rsidR="00000000" w:rsidRPr="00000000">
        <w:rPr>
          <w:rtl w:val="0"/>
        </w:rPr>
      </w:r>
    </w:p>
    <w:p w:rsidR="00000000" w:rsidDel="00000000" w:rsidP="00000000" w:rsidRDefault="00000000" w:rsidRPr="00000000" w14:paraId="0000008A">
      <w:pPr>
        <w:rPr>
          <w:sz w:val="20"/>
          <w:szCs w:val="20"/>
          <w:u w:val="single"/>
        </w:rPr>
      </w:pPr>
      <w:r w:rsidDel="00000000" w:rsidR="00000000" w:rsidRPr="00000000">
        <w:rPr>
          <w:sz w:val="20"/>
          <w:szCs w:val="20"/>
          <w:u w:val="single"/>
          <w:rtl w:val="0"/>
        </w:rPr>
        <w:t xml:space="preserve">Complexity Analysis:</w:t>
      </w:r>
    </w:p>
    <w:p w:rsidR="00000000" w:rsidDel="00000000" w:rsidP="00000000" w:rsidRDefault="00000000" w:rsidRPr="00000000" w14:paraId="0000008B">
      <w:pPr>
        <w:rPr>
          <w:sz w:val="20"/>
          <w:szCs w:val="20"/>
        </w:rPr>
      </w:pPr>
      <w:r w:rsidDel="00000000" w:rsidR="00000000" w:rsidRPr="00000000">
        <w:rPr>
          <w:rtl w:val="0"/>
        </w:rPr>
      </w:r>
    </w:p>
    <w:p w:rsidR="00000000" w:rsidDel="00000000" w:rsidP="00000000" w:rsidRDefault="00000000" w:rsidRPr="00000000" w14:paraId="0000008C">
      <w:pPr>
        <w:rPr/>
      </w:pPr>
      <w:r w:rsidDel="00000000" w:rsidR="00000000" w:rsidRPr="00000000">
        <w:rPr>
          <w:sz w:val="20"/>
          <w:szCs w:val="20"/>
          <w:rtl w:val="0"/>
        </w:rPr>
        <w:t xml:space="preserve">The convoluted algorithm (Task C) was analyzed to have a time complexity relative to the total </w:t>
      </w:r>
      <w:r w:rsidDel="00000000" w:rsidR="00000000" w:rsidRPr="00000000">
        <w:rPr>
          <w:rtl w:val="0"/>
        </w:rPr>
        <w:t xml:space="preserve">number of dominoes. The results generally align with the expected behavior, showing an improvement over the original algorithm (Task B1).</w:t>
      </w:r>
    </w:p>
    <w:p w:rsidR="00000000" w:rsidDel="00000000" w:rsidP="00000000" w:rsidRDefault="00000000" w:rsidRPr="00000000" w14:paraId="0000008D">
      <w:pPr>
        <w:rPr/>
      </w:pPr>
      <w:r w:rsidDel="00000000" w:rsidR="00000000" w:rsidRPr="00000000">
        <w:rPr>
          <w:rtl w:val="0"/>
        </w:rPr>
        <w:t xml:space="preserve">The optimized algorithm (Task B2) demonstrates competitive performance, especially for larger datasets.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u w:val="single"/>
        </w:rPr>
      </w:pPr>
      <w:r w:rsidDel="00000000" w:rsidR="00000000" w:rsidRPr="00000000">
        <w:rPr>
          <w:u w:val="single"/>
          <w:rtl w:val="0"/>
        </w:rPr>
        <w:t xml:space="preserve">Dataset Size Impact: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As the dataset size increases, the convoluted algorithm's advantage over the original algorithm becomes more evident.</w:t>
      </w:r>
    </w:p>
    <w:p w:rsidR="00000000" w:rsidDel="00000000" w:rsidP="00000000" w:rsidRDefault="00000000" w:rsidRPr="00000000" w14:paraId="00000092">
      <w:pPr>
        <w:rPr/>
      </w:pPr>
      <w:r w:rsidDel="00000000" w:rsidR="00000000" w:rsidRPr="00000000">
        <w:rPr>
          <w:rtl w:val="0"/>
        </w:rPr>
        <w:t xml:space="preserve">The optimized algorithm's efficiency becomes apparent for larger datasets, providing a good balance between time complexity and performance.</w:t>
      </w:r>
    </w:p>
    <w:p w:rsidR="00000000" w:rsidDel="00000000" w:rsidP="00000000" w:rsidRDefault="00000000" w:rsidRPr="00000000" w14:paraId="00000093">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