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1D" w:rsidRPr="00752E1D" w:rsidRDefault="00752E1D" w:rsidP="00752E1D">
      <w:pPr>
        <w:pStyle w:val="Ttulo1"/>
        <w:shd w:val="clear" w:color="auto" w:fill="FFFFFF"/>
        <w:spacing w:before="0" w:beforeAutospacing="0" w:after="0" w:afterAutospacing="0"/>
        <w:rPr>
          <w:sz w:val="28"/>
          <w:szCs w:val="28"/>
        </w:rPr>
      </w:pPr>
      <w:bookmarkStart w:id="0" w:name="_GoBack"/>
      <w:r w:rsidRPr="00752E1D">
        <w:rPr>
          <w:sz w:val="28"/>
          <w:szCs w:val="28"/>
        </w:rPr>
        <w:t>Desafio semanal 2: termos e estruturas no design de UX</w:t>
      </w:r>
      <w:r>
        <w:rPr>
          <w:sz w:val="28"/>
          <w:szCs w:val="28"/>
        </w:rPr>
        <w:t>.</w:t>
      </w:r>
    </w:p>
    <w:bookmarkEnd w:id="0"/>
    <w:p w:rsidR="00A03F79" w:rsidRPr="00A03F79" w:rsidRDefault="00A03F79" w:rsidP="008A5A58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  <w:r>
        <w:rPr>
          <w:rStyle w:val="cds-108"/>
          <w:shd w:val="clear" w:color="auto" w:fill="F7FBF9"/>
        </w:rPr>
        <w:t>Nota recebida</w:t>
      </w:r>
      <w:r>
        <w:rPr>
          <w:rFonts w:ascii="Arial" w:hAnsi="Arial" w:cs="Arial"/>
          <w:color w:val="333333"/>
          <w:sz w:val="21"/>
          <w:szCs w:val="21"/>
          <w:shd w:val="clear" w:color="auto" w:fill="F7FBF9"/>
        </w:rPr>
        <w:t> </w:t>
      </w:r>
      <w:r w:rsidR="00D76D4E">
        <w:rPr>
          <w:rStyle w:val="css-1xunli8"/>
          <w:shd w:val="clear" w:color="auto" w:fill="F7FBF9"/>
        </w:rPr>
        <w:t>9</w:t>
      </w:r>
      <w:r>
        <w:rPr>
          <w:rStyle w:val="css-1xunli8"/>
          <w:shd w:val="clear" w:color="auto" w:fill="F7FBF9"/>
        </w:rPr>
        <w:t>0%</w:t>
      </w:r>
    </w:p>
    <w:p w:rsidR="00A03F79" w:rsidRDefault="00A03F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1.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1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Um usuário final é o público específico para o qual um designer de UX cria algo.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8" type="#_x0000_t75" style="width:20.1pt;height:17.6pt" o:ole="">
            <v:imagedata r:id="rId4" o:title=""/>
          </v:shape>
          <w:control r:id="rId5" w:name="DefaultOcxName" w:shapeid="_x0000_i1408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Verdadeiro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407" type="#_x0000_t75" style="width:20.1pt;height:17.6pt" o:ole="">
            <v:imagedata r:id="rId6" o:title=""/>
          </v:shape>
          <w:control r:id="rId7" w:name="DefaultOcxName1" w:shapeid="_x0000_i1407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Falso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O público-alvo ou específico é o usuário final.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2.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2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Preencha a lacuna: O design centrado no usuário considera a história, as emoções e _____.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ds-108"/>
          <w:rFonts w:ascii="Times New Roman" w:hAnsi="Times New Roman" w:cs="Times New Roman"/>
          <w:sz w:val="24"/>
          <w:szCs w:val="24"/>
        </w:rPr>
        <w:t>1</w:t>
      </w:r>
      <w:r w:rsidRPr="00752E1D">
        <w:rPr>
          <w:rStyle w:val="cds-108"/>
          <w:rFonts w:ascii="Times New Roman" w:hAnsi="Times New Roman" w:cs="Times New Roman"/>
          <w:sz w:val="24"/>
          <w:szCs w:val="24"/>
        </w:rPr>
        <w:t>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524" type="#_x0000_t75" style="width:20.1pt;height:17.6pt" o:ole="">
            <v:imagedata r:id="rId4" o:title=""/>
          </v:shape>
          <w:control r:id="rId8" w:name="DefaultOcxName2" w:shapeid="_x0000_i1524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proofErr w:type="gramStart"/>
      <w:r w:rsidRPr="00752E1D">
        <w:rPr>
          <w:b/>
          <w:color w:val="00B050"/>
        </w:rPr>
        <w:t>os</w:t>
      </w:r>
      <w:proofErr w:type="gramEnd"/>
      <w:r w:rsidRPr="00752E1D">
        <w:rPr>
          <w:b/>
          <w:color w:val="00B050"/>
        </w:rPr>
        <w:t xml:space="preserve"> insights que você reuniu sobre os usuários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405" type="#_x0000_t75" style="width:20.1pt;height:17.6pt" o:ole="">
            <v:imagedata r:id="rId6" o:title=""/>
          </v:shape>
          <w:control r:id="rId9" w:name="DefaultOcxName3" w:shapeid="_x0000_i1405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o</w:t>
      </w:r>
      <w:proofErr w:type="gramEnd"/>
      <w:r w:rsidRPr="00752E1D">
        <w:t xml:space="preserve"> feedback que você incorporou nas atualizações do design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523" type="#_x0000_t75" style="width:20.1pt;height:17.6pt" o:ole="">
            <v:imagedata r:id="rId6" o:title=""/>
          </v:shape>
          <w:control r:id="rId10" w:name="DefaultOcxName4" w:shapeid="_x0000_i1523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os</w:t>
      </w:r>
      <w:proofErr w:type="gramEnd"/>
      <w:r w:rsidRPr="00752E1D">
        <w:t xml:space="preserve"> dados que você coletou sobre usuários semelhantes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403" type="#_x0000_t75" style="width:20.1pt;height:17.6pt" o:ole="">
            <v:imagedata r:id="rId6" o:title=""/>
          </v:shape>
          <w:control r:id="rId11" w:name="DefaultOcxName5" w:shapeid="_x0000_i1403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os</w:t>
      </w:r>
      <w:proofErr w:type="gramEnd"/>
      <w:r w:rsidRPr="00752E1D">
        <w:t xml:space="preserve"> elementos interativos que você incluiu no seu protótipo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3.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3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Preencha a lacuna: Na estrutura do design centrado no usuário, você precisa primeiro entender como é a experiência do usuário com o produto ou com produtos similares para ______.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0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402" type="#_x0000_t75" style="width:20.1pt;height:17.6pt" o:ole="">
            <v:imagedata r:id="rId4" o:title=""/>
          </v:shape>
          <w:control r:id="rId12" w:name="DefaultOcxName6" w:shapeid="_x0000_i1402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testar</w:t>
      </w:r>
      <w:proofErr w:type="gramEnd"/>
      <w:r w:rsidRPr="00752E1D">
        <w:t xml:space="preserve"> sua solução de design com pessoas reais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401" type="#_x0000_t75" style="width:20.1pt;height:17.6pt" o:ole="">
            <v:imagedata r:id="rId6" o:title=""/>
          </v:shape>
          <w:control r:id="rId13" w:name="DefaultOcxName7" w:shapeid="_x0000_i1401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criar</w:t>
      </w:r>
      <w:proofErr w:type="gramEnd"/>
      <w:r w:rsidRPr="00752E1D">
        <w:t xml:space="preserve"> um produto que as pessoas realmente querem usar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400" type="#_x0000_t75" style="width:20.1pt;height:17.6pt" o:ole="">
            <v:imagedata r:id="rId6" o:title=""/>
          </v:shape>
          <w:control r:id="rId14" w:name="DefaultOcxName8" w:shapeid="_x0000_i1400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complementar</w:t>
      </w:r>
      <w:proofErr w:type="gramEnd"/>
      <w:r w:rsidRPr="00752E1D">
        <w:t xml:space="preserve"> designs anteriores e fazer ajustes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9" type="#_x0000_t75" style="width:20.1pt;height:17.6pt" o:ole="">
            <v:imagedata r:id="rId6" o:title=""/>
          </v:shape>
          <w:control r:id="rId15" w:name="DefaultOcxName9" w:shapeid="_x0000_i1399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descobrir</w:t>
      </w:r>
      <w:proofErr w:type="gramEnd"/>
      <w:r w:rsidRPr="00752E1D">
        <w:t xml:space="preserve"> quem poderia ser seu público-alvo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Incorreto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 xml:space="preserve">Revise </w:t>
      </w:r>
      <w:hyperlink r:id="rId16" w:tgtFrame="_blank" w:history="1">
        <w:r w:rsidRPr="00752E1D">
          <w:rPr>
            <w:rStyle w:val="Hyperlink"/>
          </w:rPr>
          <w:t>o vídeo sobre como priorizar o usuário</w:t>
        </w:r>
      </w:hyperlink>
      <w:r w:rsidRPr="00752E1D">
        <w:t>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4.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4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 xml:space="preserve">Preencha a lacuna: No design de UX, as estruturas representam </w:t>
      </w:r>
      <w:proofErr w:type="gramStart"/>
      <w:r w:rsidRPr="00752E1D">
        <w:t>o(</w:t>
      </w:r>
      <w:proofErr w:type="gramEnd"/>
      <w:r w:rsidRPr="00752E1D">
        <w:t>a) _____.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8" type="#_x0000_t75" style="width:20.1pt;height:17.6pt" o:ole="">
            <v:imagedata r:id="rId6" o:title=""/>
          </v:shape>
          <w:control r:id="rId17" w:name="DefaultOcxName10" w:shapeid="_x0000_i1398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protótipo</w:t>
      </w:r>
      <w:proofErr w:type="gramEnd"/>
      <w:r w:rsidRPr="00752E1D">
        <w:t xml:space="preserve"> testado pelo usuário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7" type="#_x0000_t75" style="width:20.1pt;height:17.6pt" o:ole="">
            <v:imagedata r:id="rId6" o:title=""/>
          </v:shape>
          <w:control r:id="rId18" w:name="DefaultOcxName11" w:shapeid="_x0000_i1397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usuário</w:t>
      </w:r>
      <w:proofErr w:type="gramEnd"/>
      <w:r w:rsidRPr="00752E1D">
        <w:t xml:space="preserve"> final de um produto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6" type="#_x0000_t75" style="width:20.1pt;height:17.6pt" o:ole="">
            <v:imagedata r:id="rId4" o:title=""/>
          </v:shape>
          <w:control r:id="rId19" w:name="DefaultOcxName12" w:shapeid="_x0000_i1396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proofErr w:type="gramStart"/>
      <w:r w:rsidRPr="00752E1D">
        <w:rPr>
          <w:b/>
          <w:color w:val="00B050"/>
        </w:rPr>
        <w:t>contorno</w:t>
      </w:r>
      <w:proofErr w:type="gramEnd"/>
      <w:r w:rsidRPr="00752E1D">
        <w:rPr>
          <w:b/>
          <w:color w:val="00B050"/>
        </w:rPr>
        <w:t xml:space="preserve"> de um projeto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5" type="#_x0000_t75" style="width:20.1pt;height:17.6pt" o:ole="">
            <v:imagedata r:id="rId6" o:title=""/>
          </v:shape>
          <w:control r:id="rId20" w:name="DefaultOcxName13" w:shapeid="_x0000_i1395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solução</w:t>
      </w:r>
      <w:proofErr w:type="gramEnd"/>
      <w:r w:rsidRPr="00752E1D">
        <w:t xml:space="preserve"> ideal de design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Uma estrutura define a base que enquadra e fundamenta o problema que você quer resolver. Você pode pensar em estruturas como o contorno de um projeto.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5.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5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Qual dos elementos abaixo é a camada mais inferior dos cinco elementos do design da experiência do usuário?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4" type="#_x0000_t75" style="width:20.1pt;height:17.6pt" o:ole="">
            <v:imagedata r:id="rId6" o:title=""/>
          </v:shape>
          <w:control r:id="rId21" w:name="DefaultOcxName14" w:shapeid="_x0000_i1394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Esqueleto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3" type="#_x0000_t75" style="width:20.1pt;height:17.6pt" o:ole="">
            <v:imagedata r:id="rId4" o:title=""/>
          </v:shape>
          <w:control r:id="rId22" w:name="DefaultOcxName15" w:shapeid="_x0000_i1393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Estratégia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2" type="#_x0000_t75" style="width:20.1pt;height:17.6pt" o:ole="">
            <v:imagedata r:id="rId6" o:title=""/>
          </v:shape>
          <w:control r:id="rId23" w:name="DefaultOcxName16" w:shapeid="_x0000_i1392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Estrutura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1" type="#_x0000_t75" style="width:20.1pt;height:17.6pt" o:ole="">
            <v:imagedata r:id="rId6" o:title=""/>
          </v:shape>
          <w:control r:id="rId24" w:name="DefaultOcxName17" w:shapeid="_x0000_i1391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Superfície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90" type="#_x0000_t75" style="width:20.1pt;height:17.6pt" o:ole="">
            <v:imagedata r:id="rId6" o:title=""/>
          </v:shape>
          <w:control r:id="rId25" w:name="DefaultOcxName18" w:shapeid="_x0000_i1390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Escopo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A estratégia é a camada mais inferior dos cinco elementos do design da experiência do usuário. É aqui que você define as necessidades do usuário e os objetivos comerciais.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6.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6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Que tipos de plataforma um designer precisa ter em mente ao projetar um produto? Selecione todas as opções aplicáveis.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9" type="#_x0000_t75" style="width:20.1pt;height:17.6pt" o:ole="">
            <v:imagedata r:id="rId26" o:title=""/>
          </v:shape>
          <w:control r:id="rId27" w:name="DefaultOcxName19" w:shapeid="_x0000_i1389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Televisão (TV)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Você precisa pensar em plataformas de TV.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8" type="#_x0000_t75" style="width:20.1pt;height:17.6pt" o:ole="">
            <v:imagedata r:id="rId26" o:title=""/>
          </v:shape>
          <w:control r:id="rId28" w:name="DefaultOcxName20" w:shapeid="_x0000_i1388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Aplicativos móveis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Você precisa pensar em plataformas de aplicativos móveis.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7" type="#_x0000_t75" style="width:20.1pt;height:17.6pt" o:ole="">
            <v:imagedata r:id="rId29" o:title=""/>
          </v:shape>
          <w:control r:id="rId30" w:name="DefaultOcxName21" w:shapeid="_x0000_i1387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Livros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6" type="#_x0000_t75" style="width:20.1pt;height:17.6pt" o:ole="">
            <v:imagedata r:id="rId26" o:title=""/>
          </v:shape>
          <w:control r:id="rId31" w:name="DefaultOcxName22" w:shapeid="_x0000_i1386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Desktop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Você precisa pensar em plataformas de desktop.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7.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7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Preencha a lacuna: Quando começa a criar um novo produto, primeiro você deve projetar para uma única plataforma que ______.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5" type="#_x0000_t75" style="width:20.1pt;height:17.6pt" o:ole="">
            <v:imagedata r:id="rId6" o:title=""/>
          </v:shape>
          <w:control r:id="rId32" w:name="DefaultOcxName23" w:shapeid="_x0000_i1385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se</w:t>
      </w:r>
      <w:proofErr w:type="gramEnd"/>
      <w:r w:rsidRPr="00752E1D">
        <w:t xml:space="preserve"> adapta melhor às práticas recomendadas de design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4" type="#_x0000_t75" style="width:20.1pt;height:17.6pt" o:ole="">
            <v:imagedata r:id="rId4" o:title=""/>
          </v:shape>
          <w:control r:id="rId33" w:name="DefaultOcxName24" w:shapeid="_x0000_i1384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proofErr w:type="gramStart"/>
      <w:r w:rsidRPr="00752E1D">
        <w:rPr>
          <w:b/>
          <w:color w:val="00B050"/>
        </w:rPr>
        <w:t>atende</w:t>
      </w:r>
      <w:proofErr w:type="gramEnd"/>
      <w:r w:rsidRPr="00752E1D">
        <w:rPr>
          <w:b/>
          <w:color w:val="00B050"/>
        </w:rPr>
        <w:t xml:space="preserve"> melhor às necessidades do seu usuário final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3" type="#_x0000_t75" style="width:20.1pt;height:17.6pt" o:ole="">
            <v:imagedata r:id="rId6" o:title=""/>
          </v:shape>
          <w:control r:id="rId34" w:name="DefaultOcxName25" w:shapeid="_x0000_i1383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atende</w:t>
      </w:r>
      <w:proofErr w:type="gramEnd"/>
      <w:r w:rsidRPr="00752E1D">
        <w:t xml:space="preserve"> às necessidades das partes interessadas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2" type="#_x0000_t75" style="width:20.1pt;height:17.6pt" o:ole="">
            <v:imagedata r:id="rId6" o:title=""/>
          </v:shape>
          <w:control r:id="rId35" w:name="DefaultOcxName26" w:shapeid="_x0000_i1382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proofErr w:type="gramStart"/>
      <w:r w:rsidRPr="00752E1D">
        <w:t>cria</w:t>
      </w:r>
      <w:proofErr w:type="gramEnd"/>
      <w:r w:rsidRPr="00752E1D">
        <w:t xml:space="preserve"> uma solução única ou que melhor se adapta ao visual das marcas, produtos e serviços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A plataforma escolhida deve ser a que melhor atende às necessidades do usuário final. Mais tarde, você pode projetar para outras plataformas.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8.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8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Em vez de criar produtos para grupos de pessoas que atualmente são excluídas, qual é o objetivo de uma abordagem de design focada em equidade?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1" type="#_x0000_t75" style="width:20.1pt;height:17.6pt" o:ole="">
            <v:imagedata r:id="rId6" o:title=""/>
          </v:shape>
          <w:control r:id="rId36" w:name="DefaultOcxName27" w:shapeid="_x0000_i1381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Criar produtos para usuários com a mais ampla gama de habilidades e na maior variedade possível de situações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80" type="#_x0000_t75" style="width:20.1pt;height:17.6pt" o:ole="">
            <v:imagedata r:id="rId4" o:title=""/>
          </v:shape>
          <w:control r:id="rId37" w:name="DefaultOcxName28" w:shapeid="_x0000_i1380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Criar produtos que atendam às necessidades de indivíduos e grupos específicos que foram excluídos no passado.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79" type="#_x0000_t75" style="width:20.1pt;height:17.6pt" o:ole="">
            <v:imagedata r:id="rId6" o:title=""/>
          </v:shape>
          <w:control r:id="rId38" w:name="DefaultOcxName29" w:shapeid="_x0000_i1379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Criar produtos para um tipo de usuário, para que os benefícios possam ser estendidos a muitos outros tipos de usuário.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 xml:space="preserve">O design focado em equidade incorpora a ideia de design inclusivo e o leva um passo adiante, focando em designs voltados a grupos historicamente </w:t>
      </w:r>
      <w:proofErr w:type="spellStart"/>
      <w:r w:rsidRPr="00752E1D">
        <w:t>sub-representados</w:t>
      </w:r>
      <w:proofErr w:type="spellEnd"/>
      <w:r w:rsidRPr="00752E1D">
        <w:t xml:space="preserve"> ou ignorados na criação de produtos. O objetivo do design focado em equidade é elevar grupos que historicamente excluídos.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9.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9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Quais das seguintes estruturas de design de experiência do usuário incorporam a estratégia como uma das etapas?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78" type="#_x0000_t75" style="width:20.1pt;height:17.6pt" o:ole="">
            <v:imagedata r:id="rId6" o:title=""/>
          </v:shape>
          <w:control r:id="rId39" w:name="DefaultOcxName30" w:shapeid="_x0000_i1378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Design centrado no usuário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77" type="#_x0000_t75" style="width:20.1pt;height:17.6pt" o:ole="">
            <v:imagedata r:id="rId4" o:title=""/>
          </v:shape>
          <w:control r:id="rId40" w:name="DefaultOcxName31" w:shapeid="_x0000_i1377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Cinco elementos do design da experiência do usuário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76" type="#_x0000_t75" style="width:20.1pt;height:17.6pt" o:ole="">
            <v:imagedata r:id="rId6" o:title=""/>
          </v:shape>
          <w:control r:id="rId41" w:name="DefaultOcxName32" w:shapeid="_x0000_i1376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 xml:space="preserve">Design </w:t>
      </w:r>
      <w:proofErr w:type="spellStart"/>
      <w:r w:rsidRPr="00752E1D">
        <w:t>thinking</w:t>
      </w:r>
      <w:proofErr w:type="spellEnd"/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A estratégia é uma das etapas identificadas nos cinco elementos do design da experiência do usuário. Ela é a camada mais inferior da estrutura.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10.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10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Ao projetar experiências do usuário, é importante considerar tanto os usuários atuais quanto futuros da Internet?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75" type="#_x0000_t75" style="width:20.1pt;height:17.6pt" o:ole="">
            <v:imagedata r:id="rId6" o:title=""/>
          </v:shape>
          <w:control r:id="rId42" w:name="DefaultOcxName33" w:shapeid="_x0000_i1375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 xml:space="preserve">Talvez. O design da experiência do usuário deve maximizar a acessibilidade, com foco nos usuários atuais que foram historicamente </w:t>
      </w:r>
      <w:proofErr w:type="spellStart"/>
      <w:r w:rsidRPr="00752E1D">
        <w:t>sub-representados</w:t>
      </w:r>
      <w:proofErr w:type="spellEnd"/>
      <w:r w:rsidRPr="00752E1D">
        <w:t xml:space="preserve"> no design.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74" type="#_x0000_t75" style="width:20.1pt;height:17.6pt" o:ole="">
            <v:imagedata r:id="rId4" o:title=""/>
          </v:shape>
          <w:control r:id="rId43" w:name="DefaultOcxName34" w:shapeid="_x0000_i1374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Sim. O design da experiência do usuário deve se concentrar nos usuários existentes e no "próximo bilhão de usuários" que está começando a conhecer o mundo online.</w:t>
      </w:r>
    </w:p>
    <w:p w:rsidR="00752E1D" w:rsidRPr="00752E1D" w:rsidRDefault="00752E1D" w:rsidP="00752E1D">
      <w:pPr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object w:dxaOrig="405" w:dyaOrig="345">
          <v:shape id="_x0000_i1373" type="#_x0000_t75" style="width:20.1pt;height:17.6pt" o:ole="">
            <v:imagedata r:id="rId6" o:title=""/>
          </v:shape>
          <w:control r:id="rId44" w:name="DefaultOcxName35" w:shapeid="_x0000_i1373"/>
        </w:objec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Não. O design da experiência do usuário deve se concentrar em um grupo de usuários por vez. A primeira prioridade deve ser projetar para os usuários atuais e, posteriormente, para os futuros usuários da Internet.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>Globalmente, há um bilhão de pessoas começando a usar a Internet. Esse grupo é conhecido como o "próximo bilhão de usuários", ou PBU. Ao criar experiências de usuário, os designers precisam considerar esse grupo, além dos usuários atuais.</w:t>
      </w:r>
    </w:p>
    <w:p w:rsidR="00752E1D" w:rsidRPr="00752E1D" w:rsidRDefault="00752E1D" w:rsidP="00752E1D">
      <w:pPr>
        <w:pStyle w:val="Ttulo3"/>
        <w:spacing w:before="0"/>
        <w:jc w:val="both"/>
        <w:rPr>
          <w:rFonts w:ascii="Times New Roman" w:hAnsi="Times New Roman" w:cs="Times New Roman"/>
        </w:rPr>
      </w:pPr>
      <w:r w:rsidRPr="00752E1D">
        <w:rPr>
          <w:rFonts w:ascii="Times New Roman" w:hAnsi="Times New Roman" w:cs="Times New Roman"/>
        </w:rPr>
        <w:t>11.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screenreader-only"/>
          <w:rFonts w:ascii="Times New Roman" w:hAnsi="Times New Roman" w:cs="Times New Roman"/>
          <w:sz w:val="24"/>
          <w:szCs w:val="24"/>
          <w:bdr w:val="none" w:sz="0" w:space="0" w:color="auto" w:frame="1"/>
        </w:rPr>
        <w:t>Pergunta 11</w:t>
      </w:r>
    </w:p>
    <w:p w:rsidR="00752E1D" w:rsidRPr="00752E1D" w:rsidRDefault="00752E1D" w:rsidP="00752E1D">
      <w:pPr>
        <w:pStyle w:val="NormalWeb"/>
        <w:spacing w:before="0" w:beforeAutospacing="0"/>
        <w:jc w:val="both"/>
      </w:pPr>
      <w:r w:rsidRPr="00752E1D">
        <w:t xml:space="preserve">Quem "não" se identifica como pessoa com deficiência também se beneficia das tecnologias </w:t>
      </w:r>
      <w:proofErr w:type="spellStart"/>
      <w:r w:rsidRPr="00752E1D">
        <w:t>assistivas</w:t>
      </w:r>
      <w:proofErr w:type="spellEnd"/>
      <w:r w:rsidRPr="00752E1D">
        <w:t xml:space="preserve"> criadas para acessibilidade.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  <w:r w:rsidRPr="00752E1D">
        <w:rPr>
          <w:rStyle w:val="cds-108"/>
          <w:rFonts w:ascii="Times New Roman" w:hAnsi="Times New Roman" w:cs="Times New Roman"/>
          <w:sz w:val="24"/>
          <w:szCs w:val="24"/>
        </w:rPr>
        <w:t>1 / 1 ponto</w:t>
      </w:r>
    </w:p>
    <w:p w:rsidR="00752E1D" w:rsidRPr="00752E1D" w:rsidRDefault="00752E1D" w:rsidP="00752E1D">
      <w:pPr>
        <w:shd w:val="clear" w:color="auto" w:fill="FFFFFF"/>
        <w:jc w:val="both"/>
        <w:rPr>
          <w:rStyle w:val="bc4egv"/>
          <w:rFonts w:ascii="Times New Roman" w:hAnsi="Times New Roman" w:cs="Times New Roman"/>
          <w:color w:val="333333"/>
          <w:sz w:val="24"/>
          <w:szCs w:val="24"/>
        </w:rPr>
      </w:pPr>
      <w:r w:rsidRPr="00752E1D">
        <w:rPr>
          <w:rFonts w:ascii="Times New Roman" w:hAnsi="Times New Roman" w:cs="Times New Roman"/>
          <w:color w:val="333333"/>
          <w:sz w:val="24"/>
          <w:szCs w:val="24"/>
        </w:rPr>
        <w:object w:dxaOrig="405" w:dyaOrig="345">
          <v:shape id="_x0000_i1372" type="#_x0000_t75" style="width:20.1pt;height:17.6pt" o:ole="">
            <v:imagedata r:id="rId4" o:title=""/>
          </v:shape>
          <w:control r:id="rId45" w:name="DefaultOcxName36" w:shapeid="_x0000_i1372"/>
        </w:object>
      </w:r>
    </w:p>
    <w:p w:rsidR="00752E1D" w:rsidRPr="00752E1D" w:rsidRDefault="00752E1D" w:rsidP="00752E1D">
      <w:pPr>
        <w:pStyle w:val="NormalWeb"/>
        <w:shd w:val="clear" w:color="auto" w:fill="FFFFFF"/>
        <w:spacing w:before="0" w:beforeAutospacing="0"/>
        <w:jc w:val="both"/>
        <w:rPr>
          <w:b/>
          <w:color w:val="00B050"/>
        </w:rPr>
      </w:pPr>
      <w:r w:rsidRPr="00752E1D">
        <w:rPr>
          <w:b/>
          <w:color w:val="00B050"/>
        </w:rPr>
        <w:t>Verdadeiro</w:t>
      </w:r>
    </w:p>
    <w:p w:rsidR="00752E1D" w:rsidRPr="00752E1D" w:rsidRDefault="00752E1D" w:rsidP="00752E1D">
      <w:pPr>
        <w:shd w:val="clear" w:color="auto" w:fill="FFFFFF"/>
        <w:jc w:val="both"/>
        <w:rPr>
          <w:rStyle w:val="bc4egv"/>
          <w:rFonts w:ascii="Times New Roman" w:hAnsi="Times New Roman" w:cs="Times New Roman"/>
          <w:sz w:val="24"/>
          <w:szCs w:val="24"/>
        </w:rPr>
      </w:pPr>
      <w:r w:rsidRPr="00752E1D">
        <w:rPr>
          <w:rFonts w:ascii="Times New Roman" w:hAnsi="Times New Roman" w:cs="Times New Roman"/>
          <w:color w:val="333333"/>
          <w:sz w:val="24"/>
          <w:szCs w:val="24"/>
        </w:rPr>
        <w:object w:dxaOrig="405" w:dyaOrig="345">
          <v:shape id="_x0000_i1371" type="#_x0000_t75" style="width:20.1pt;height:17.6pt" o:ole="">
            <v:imagedata r:id="rId6" o:title=""/>
          </v:shape>
          <w:control r:id="rId46" w:name="DefaultOcxName37" w:shapeid="_x0000_i1371"/>
        </w:object>
      </w:r>
    </w:p>
    <w:p w:rsidR="00752E1D" w:rsidRPr="00752E1D" w:rsidRDefault="00752E1D" w:rsidP="00752E1D">
      <w:pPr>
        <w:pStyle w:val="NormalWeb"/>
        <w:shd w:val="clear" w:color="auto" w:fill="FFFFFF"/>
        <w:spacing w:before="0" w:beforeAutospacing="0"/>
        <w:jc w:val="both"/>
      </w:pPr>
      <w:r w:rsidRPr="00752E1D">
        <w:rPr>
          <w:color w:val="333333"/>
        </w:rPr>
        <w:t>Falso</w:t>
      </w:r>
    </w:p>
    <w:p w:rsidR="00752E1D" w:rsidRPr="00752E1D" w:rsidRDefault="00752E1D" w:rsidP="00752E1D">
      <w:pPr>
        <w:shd w:val="clear" w:color="auto" w:fill="FFFFFF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52E1D">
        <w:rPr>
          <w:rFonts w:ascii="Times New Roman" w:hAnsi="Times New Roman" w:cs="Times New Roman"/>
          <w:color w:val="333333"/>
          <w:sz w:val="24"/>
          <w:szCs w:val="24"/>
        </w:rPr>
        <w:t>Correto</w:t>
      </w:r>
    </w:p>
    <w:p w:rsidR="00752E1D" w:rsidRPr="00752E1D" w:rsidRDefault="00752E1D" w:rsidP="00752E1D">
      <w:pPr>
        <w:pStyle w:val="NormalWeb"/>
        <w:shd w:val="clear" w:color="auto" w:fill="FFFFFF"/>
        <w:spacing w:before="0" w:beforeAutospacing="0"/>
        <w:jc w:val="both"/>
        <w:rPr>
          <w:color w:val="333333"/>
        </w:rPr>
      </w:pPr>
      <w:r w:rsidRPr="00752E1D">
        <w:rPr>
          <w:color w:val="333333"/>
        </w:rPr>
        <w:t xml:space="preserve">Tecnologias </w:t>
      </w:r>
      <w:proofErr w:type="spellStart"/>
      <w:r w:rsidRPr="00752E1D">
        <w:rPr>
          <w:color w:val="333333"/>
        </w:rPr>
        <w:t>assistivas</w:t>
      </w:r>
      <w:proofErr w:type="spellEnd"/>
      <w:r w:rsidRPr="00752E1D">
        <w:rPr>
          <w:color w:val="333333"/>
        </w:rPr>
        <w:t xml:space="preserve"> criadas para quem se identifica como pessoa com deficiência também beneficiam quem não se identifica como pessoa com deficiência.</w:t>
      </w:r>
    </w:p>
    <w:p w:rsidR="00752E1D" w:rsidRPr="00752E1D" w:rsidRDefault="00752E1D" w:rsidP="00752E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52E1D" w:rsidRPr="00752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752E1D"/>
    <w:rsid w:val="008A5A58"/>
    <w:rsid w:val="008C2D36"/>
    <w:rsid w:val="00906D0E"/>
    <w:rsid w:val="00A03F79"/>
    <w:rsid w:val="00D7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FCE4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styleId="nfase">
    <w:name w:val="Emphasis"/>
    <w:basedOn w:val="Fontepargpadro"/>
    <w:uiPriority w:val="20"/>
    <w:qFormat/>
    <w:rsid w:val="00906D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52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17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23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7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2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84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679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7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0543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456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2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2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1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2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17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8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88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4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5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06195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5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5786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1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477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3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2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2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0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34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92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9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2135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9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5522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9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2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6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1540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8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26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6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0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94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8351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4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6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8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0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42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657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8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7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3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82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1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83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9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3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0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1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3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8778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6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1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80856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4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55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0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2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1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8296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4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2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8774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240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2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9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6015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0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4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2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4974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4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0308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5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15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1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304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4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4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7143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0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5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1921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5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9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64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9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32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3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9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1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1834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28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73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1381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84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5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3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6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4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2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8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9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96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3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0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0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05761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1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627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4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6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949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6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470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1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51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7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9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3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2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1599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0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565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6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20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368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6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9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70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0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7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4888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6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9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0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13908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5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15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2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7321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7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1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9537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4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0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0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77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0154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69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9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191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607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0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4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5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9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2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3257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9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763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6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14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7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2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6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9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0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7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6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4643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8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3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7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2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60281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75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4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0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1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6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91941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4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2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3665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7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984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9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0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12070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4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385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986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7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3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4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8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1583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9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7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image" Target="media/image3.wmf"/><Relationship Id="rId39" Type="http://schemas.openxmlformats.org/officeDocument/2006/relationships/control" Target="activeX/activeX3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fundamentos-do-design-da-experiencia-do-usuario-ux/lecture/VZHk5/priorizar-o-usuario" TargetMode="External"/><Relationship Id="rId29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2023-09-28T01:45:00Z</cp:lastPrinted>
  <dcterms:created xsi:type="dcterms:W3CDTF">2023-09-28T01:53:00Z</dcterms:created>
  <dcterms:modified xsi:type="dcterms:W3CDTF">2023-09-28T01:53:00Z</dcterms:modified>
</cp:coreProperties>
</file>