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53BE" w14:textId="1B15D0A1" w:rsidR="00A21F54" w:rsidRDefault="00A21F54" w:rsidP="00A21F54">
      <w:pPr>
        <w:jc w:val="center"/>
      </w:pPr>
      <w:r>
        <w:t xml:space="preserve">Frente 3 </w:t>
      </w:r>
    </w:p>
    <w:p w14:paraId="7E63C316" w14:textId="7F5773EC" w:rsidR="00A21F54" w:rsidRDefault="00A21F54" w:rsidP="00A21F54">
      <w:pPr>
        <w:jc w:val="center"/>
      </w:pPr>
      <w:r>
        <w:t>Camadas e Fluxos de Dados</w:t>
      </w:r>
    </w:p>
    <w:p w14:paraId="52617ED9" w14:textId="01EAC85F" w:rsidR="004B591D" w:rsidRDefault="004B591D"/>
    <w:p w14:paraId="6E961658" w14:textId="77777777" w:rsidR="00106CAE" w:rsidRPr="00106CAE" w:rsidRDefault="00106CAE" w:rsidP="00106CAE">
      <w:r w:rsidRPr="00106CAE">
        <w:rPr>
          <w:b/>
          <w:bCs/>
        </w:rPr>
        <w:t>Camadas da Plataforma:</w:t>
      </w:r>
    </w:p>
    <w:p w14:paraId="0EE41AFE" w14:textId="45E038A1" w:rsidR="00106CAE" w:rsidRPr="00106CAE" w:rsidRDefault="00106CAE" w:rsidP="00106CAE">
      <w:pPr>
        <w:numPr>
          <w:ilvl w:val="0"/>
          <w:numId w:val="7"/>
        </w:numPr>
      </w:pPr>
      <w:r w:rsidRPr="00106CAE">
        <w:rPr>
          <w:b/>
          <w:bCs/>
        </w:rPr>
        <w:t>Física</w:t>
      </w:r>
      <w:r w:rsidRPr="00106CAE">
        <w:t xml:space="preserve"> </w:t>
      </w:r>
      <w:r>
        <w:t xml:space="preserve">- </w:t>
      </w:r>
      <w:r w:rsidRPr="00106CAE">
        <w:t>carregador GoodWe HCA G2</w:t>
      </w:r>
    </w:p>
    <w:p w14:paraId="5FEC40D6" w14:textId="533A483C" w:rsidR="00106CAE" w:rsidRPr="00106CAE" w:rsidRDefault="00106CAE" w:rsidP="00106CAE">
      <w:pPr>
        <w:numPr>
          <w:ilvl w:val="0"/>
          <w:numId w:val="7"/>
        </w:numPr>
      </w:pPr>
      <w:r w:rsidRPr="00106CAE">
        <w:rPr>
          <w:b/>
          <w:bCs/>
        </w:rPr>
        <w:t>Conectividade</w:t>
      </w:r>
      <w:r w:rsidRPr="00106CAE">
        <w:t xml:space="preserve"> </w:t>
      </w:r>
      <w:r>
        <w:t xml:space="preserve">- </w:t>
      </w:r>
      <w:r w:rsidRPr="00106CAE">
        <w:t>WiFi/LAN, SEMS+, exportação CSV/Excel</w:t>
      </w:r>
    </w:p>
    <w:p w14:paraId="05804549" w14:textId="01F3DDFE" w:rsidR="00106CAE" w:rsidRPr="00106CAE" w:rsidRDefault="00106CAE" w:rsidP="00106CAE">
      <w:pPr>
        <w:numPr>
          <w:ilvl w:val="0"/>
          <w:numId w:val="7"/>
        </w:numPr>
      </w:pPr>
      <w:r w:rsidRPr="00106CAE">
        <w:rPr>
          <w:b/>
          <w:bCs/>
        </w:rPr>
        <w:t>Aplicação</w:t>
      </w:r>
      <w:r w:rsidRPr="00106CAE">
        <w:t xml:space="preserve"> </w:t>
      </w:r>
      <w:r>
        <w:t xml:space="preserve">- </w:t>
      </w:r>
      <w:r w:rsidRPr="00106CAE">
        <w:t>banco de dados, IA energética, Motor de Rateio</w:t>
      </w:r>
    </w:p>
    <w:p w14:paraId="24EEB872" w14:textId="63D23FF6" w:rsidR="00106CAE" w:rsidRPr="00106CAE" w:rsidRDefault="00106CAE" w:rsidP="00106CAE">
      <w:pPr>
        <w:numPr>
          <w:ilvl w:val="0"/>
          <w:numId w:val="7"/>
        </w:numPr>
      </w:pPr>
      <w:r w:rsidRPr="00106CAE">
        <w:rPr>
          <w:b/>
          <w:bCs/>
        </w:rPr>
        <w:t>Apresentação</w:t>
      </w:r>
      <w:r w:rsidRPr="00106CAE">
        <w:t xml:space="preserve"> </w:t>
      </w:r>
      <w:r>
        <w:t>- I</w:t>
      </w:r>
      <w:r w:rsidRPr="00106CAE">
        <w:t>nterface do morador e dashboard do gestor</w:t>
      </w:r>
    </w:p>
    <w:p w14:paraId="77EDBE5A" w14:textId="77777777" w:rsidR="00A21F54" w:rsidRDefault="00A21F54"/>
    <w:p w14:paraId="573F628C" w14:textId="77777777" w:rsidR="00A21F54" w:rsidRDefault="00A21F54"/>
    <w:p w14:paraId="6086B366" w14:textId="39550B94" w:rsidR="004B591D" w:rsidRDefault="004B591D" w:rsidP="004B591D">
      <w:pPr>
        <w:jc w:val="center"/>
      </w:pPr>
      <w:r w:rsidRPr="004B591D">
        <w:drawing>
          <wp:anchor distT="0" distB="0" distL="114300" distR="114300" simplePos="0" relativeHeight="251658240" behindDoc="1" locked="0" layoutInCell="1" allowOverlap="1" wp14:anchorId="2641FA19" wp14:editId="4735A885">
            <wp:simplePos x="0" y="0"/>
            <wp:positionH relativeFrom="margin">
              <wp:posOffset>-878205</wp:posOffset>
            </wp:positionH>
            <wp:positionV relativeFrom="paragraph">
              <wp:posOffset>306070</wp:posOffset>
            </wp:positionV>
            <wp:extent cx="7156450" cy="1127125"/>
            <wp:effectExtent l="0" t="0" r="6350" b="0"/>
            <wp:wrapNone/>
            <wp:docPr id="440959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590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Fluxo EV ChargeOPS</w:t>
      </w:r>
    </w:p>
    <w:p w14:paraId="497911D5" w14:textId="0D0CA650" w:rsidR="004B591D" w:rsidRDefault="004B591D" w:rsidP="004B591D">
      <w:pPr>
        <w:jc w:val="center"/>
      </w:pPr>
    </w:p>
    <w:p w14:paraId="605A5E34" w14:textId="79680D3C" w:rsidR="004B591D" w:rsidRDefault="004B591D" w:rsidP="004B591D"/>
    <w:p w14:paraId="26D5CE78" w14:textId="77777777" w:rsidR="004B591D" w:rsidRDefault="004B591D" w:rsidP="004B591D"/>
    <w:p w14:paraId="0C105FDC" w14:textId="77777777" w:rsidR="004B591D" w:rsidRDefault="004B591D" w:rsidP="004B591D"/>
    <w:p w14:paraId="32A28A43" w14:textId="77777777" w:rsidR="004B591D" w:rsidRDefault="004B591D" w:rsidP="004B591D"/>
    <w:p w14:paraId="3109920B" w14:textId="1BF95368" w:rsidR="004A2BA3" w:rsidRDefault="004B591D" w:rsidP="00D2511D">
      <w:pPr>
        <w:pStyle w:val="PargrafodaLista"/>
        <w:numPr>
          <w:ilvl w:val="0"/>
          <w:numId w:val="5"/>
        </w:numPr>
      </w:pPr>
      <w:r>
        <w:t xml:space="preserve">O </w:t>
      </w:r>
      <w:r w:rsidR="009C7597">
        <w:t>Processo se inicia quando o usuário conecta seu veículo elétrico ao carregador GoodWe HCA G2</w:t>
      </w:r>
      <w:r w:rsidR="00A0580D">
        <w:t>;</w:t>
      </w:r>
    </w:p>
    <w:p w14:paraId="16188344" w14:textId="77777777" w:rsidR="00AB3069" w:rsidRDefault="00AB3069" w:rsidP="00AB3069">
      <w:pPr>
        <w:pStyle w:val="PargrafodaLista"/>
      </w:pPr>
    </w:p>
    <w:p w14:paraId="0CF67AAD" w14:textId="52D27400" w:rsidR="00AB3069" w:rsidRDefault="004A2BA3" w:rsidP="00D2511D">
      <w:pPr>
        <w:pStyle w:val="PargrafodaLista"/>
        <w:numPr>
          <w:ilvl w:val="0"/>
          <w:numId w:val="5"/>
        </w:numPr>
      </w:pPr>
      <w:r>
        <w:t xml:space="preserve"> </w:t>
      </w:r>
      <w:r w:rsidR="009C7597" w:rsidRPr="009C7597">
        <w:t>A partir desse momento, o carregador passa a registrar automaticamente os dados da sessão: energia entregue em kWh, duração, horário de início</w:t>
      </w:r>
      <w:r>
        <w:t xml:space="preserve">, </w:t>
      </w:r>
      <w:r w:rsidR="009C7597" w:rsidRPr="009C7597">
        <w:t>término</w:t>
      </w:r>
      <w:r>
        <w:t xml:space="preserve"> </w:t>
      </w:r>
      <w:r w:rsidRPr="004A2BA3">
        <w:t>e identificação do usuário via RFID ou autenticação no aplicativo, conforme configuração do equipamento</w:t>
      </w:r>
      <w:r w:rsidR="00A0580D">
        <w:t>;</w:t>
      </w:r>
      <w:r w:rsidR="00AB3069">
        <w:br/>
      </w:r>
    </w:p>
    <w:p w14:paraId="6DD0F30E" w14:textId="59235A95" w:rsidR="000855E1" w:rsidRDefault="000855E1" w:rsidP="00D2511D">
      <w:pPr>
        <w:pStyle w:val="PargrafodaLista"/>
        <w:numPr>
          <w:ilvl w:val="0"/>
          <w:numId w:val="5"/>
        </w:numPr>
      </w:pPr>
      <w:r>
        <w:t xml:space="preserve">  </w:t>
      </w:r>
      <w:r w:rsidRPr="000855E1">
        <w:t>O administrador acessa o SEMS+ e exporta os dados das sessões realizadas. Essa exportação pode ocorrer de duas formas: via arquivo CSV ou Excel importado diretamente na plataforma EV ChargeOps, ou por inserção manual dos dados. Como evolução prevista para a Sprint 2, a integração via API do SEMS+ poderia automatizar esse processo</w:t>
      </w:r>
      <w:r>
        <w:t xml:space="preserve"> </w:t>
      </w:r>
      <w:r w:rsidR="00B45C41" w:rsidRPr="00B45C41">
        <w:t>como não é certo se teremos acesso à API</w:t>
      </w:r>
      <w:r w:rsidR="00B45C41">
        <w:t xml:space="preserve">, </w:t>
      </w:r>
      <w:r>
        <w:t>iremos planejar o projeto com essa aplicação feita de forma “manual”</w:t>
      </w:r>
      <w:r w:rsidRPr="000855E1">
        <w:t xml:space="preserve">. Os dados </w:t>
      </w:r>
      <w:r w:rsidR="00D2511D">
        <w:t>da sessão</w:t>
      </w:r>
      <w:r w:rsidRPr="000855E1">
        <w:t xml:space="preserve"> alimentam o banco de dados da plataforma que iremos criar na Sprint 2</w:t>
      </w:r>
      <w:r w:rsidR="00A0580D">
        <w:t>;</w:t>
      </w:r>
      <w:r w:rsidR="00AB3069">
        <w:br/>
      </w:r>
    </w:p>
    <w:p w14:paraId="498010DE" w14:textId="628C68C6" w:rsidR="00AB3069" w:rsidRDefault="00AB3069" w:rsidP="00D2511D">
      <w:pPr>
        <w:pStyle w:val="PargrafodaLista"/>
        <w:numPr>
          <w:ilvl w:val="0"/>
          <w:numId w:val="5"/>
        </w:numPr>
      </w:pPr>
      <w:r w:rsidRPr="00AB3069">
        <w:lastRenderedPageBreak/>
        <w:t>Com os dados armazenados, a IA energética da plataforma entra em ação. Ela é responsável por duas funções principais:</w:t>
      </w:r>
      <w:r w:rsidR="00B45C41" w:rsidRPr="00B45C41">
        <w:t xml:space="preserve"> </w:t>
      </w:r>
      <w:r w:rsidR="00B45C41" w:rsidRPr="00B45C41">
        <w:t>previsão de consumo, analisando o histórico de sessões para estimar o uso futuro de cada usuário, e detecção de anomalias, identificando sessões fora do padrão</w:t>
      </w:r>
      <w:r w:rsidRPr="00AB3069">
        <w:t>, como consumo excessivo ou registros inconsistentes. Os resultados dessa análise alimentam diretamente o motor de rateio</w:t>
      </w:r>
      <w:r w:rsidR="00A0580D">
        <w:t>;</w:t>
      </w:r>
      <w:r>
        <w:br/>
      </w:r>
    </w:p>
    <w:p w14:paraId="7581E0B0" w14:textId="0A93CF66" w:rsidR="00983E9F" w:rsidRDefault="00983E9F" w:rsidP="00D2511D">
      <w:pPr>
        <w:pStyle w:val="PargrafodaLista"/>
        <w:numPr>
          <w:ilvl w:val="0"/>
          <w:numId w:val="5"/>
        </w:numPr>
      </w:pPr>
      <w:r w:rsidRPr="00983E9F">
        <w:t>Com base nos dados processados pela IA, o Motor de Rateio calcula a fatura individual de cada usuário. Ele utiliza as informações de energia consumida em kWh por sessão para determinar o valor a ser cobrado de cada morador através de uma fórmula, gerando assim a fatura individual do período</w:t>
      </w:r>
      <w:r w:rsidR="00A0580D">
        <w:t>;</w:t>
      </w:r>
      <w:r>
        <w:br/>
      </w:r>
    </w:p>
    <w:p w14:paraId="685C00DB" w14:textId="4131710D" w:rsidR="00983E9F" w:rsidRDefault="00983E9F" w:rsidP="00D2511D">
      <w:pPr>
        <w:pStyle w:val="PargrafodaLista"/>
        <w:numPr>
          <w:ilvl w:val="0"/>
          <w:numId w:val="4"/>
        </w:numPr>
      </w:pPr>
      <w:r w:rsidRPr="00983E9F">
        <w:t xml:space="preserve"> Com a fatura gerada, o morador acessa a plataforma EV ChargeOps para visualizar o valor a ser pago</w:t>
      </w:r>
      <w:r w:rsidR="00B45C41">
        <w:t xml:space="preserve"> e</w:t>
      </w:r>
      <w:r w:rsidRPr="00983E9F">
        <w:t xml:space="preserve"> seu histórico de carregamentos. O gestor do condomínio, por sua vez, tem acesso a um dashboard com visão geral de todas as sessões, consumo total do período e faturas geradas por unidade.</w:t>
      </w:r>
    </w:p>
    <w:p w14:paraId="4CBBA29F" w14:textId="77777777" w:rsidR="00D2511D" w:rsidRDefault="00D2511D" w:rsidP="00D2511D"/>
    <w:p w14:paraId="4AF9E123" w14:textId="4706E53F" w:rsidR="00D2511D" w:rsidRDefault="00D2511D" w:rsidP="00D2511D"/>
    <w:p w14:paraId="574BC900" w14:textId="67CE9832" w:rsidR="00D2511D" w:rsidRDefault="00D2511D" w:rsidP="00D2511D">
      <w:pPr>
        <w:jc w:val="center"/>
      </w:pPr>
      <w:r>
        <w:t>Fluxo de UX do Usuário ( Primeiro contato com o Software )</w:t>
      </w:r>
    </w:p>
    <w:p w14:paraId="0683FF92" w14:textId="4E5072D9" w:rsidR="00D2511D" w:rsidRDefault="00D2511D" w:rsidP="00D2511D">
      <w:pPr>
        <w:jc w:val="center"/>
      </w:pPr>
    </w:p>
    <w:p w14:paraId="251A4978" w14:textId="790EFAF5" w:rsidR="00BD7D6F" w:rsidRDefault="00BD7D6F" w:rsidP="00D2511D">
      <w:pPr>
        <w:jc w:val="center"/>
      </w:pPr>
      <w:r w:rsidRPr="00BD7D6F">
        <w:drawing>
          <wp:inline distT="0" distB="0" distL="0" distR="0" wp14:anchorId="4EBE76B3" wp14:editId="62EF4A9C">
            <wp:extent cx="5400040" cy="3488690"/>
            <wp:effectExtent l="0" t="0" r="0" b="0"/>
            <wp:docPr id="1162503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03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B2C9" w14:textId="77777777" w:rsidR="00D2511D" w:rsidRDefault="00D2511D" w:rsidP="00D2511D"/>
    <w:p w14:paraId="2F68E3BE" w14:textId="77777777" w:rsidR="00D2511D" w:rsidRDefault="00D2511D" w:rsidP="00D2511D"/>
    <w:p w14:paraId="5C2FBBA8" w14:textId="158E3B39" w:rsidR="00D2511D" w:rsidRDefault="00D2511D" w:rsidP="00D2511D">
      <w:pPr>
        <w:pStyle w:val="PargrafodaLista"/>
        <w:numPr>
          <w:ilvl w:val="0"/>
          <w:numId w:val="2"/>
        </w:numPr>
      </w:pPr>
      <w:r>
        <w:t xml:space="preserve">Após a utilização do carregador e o armazenamento dos dados, o </w:t>
      </w:r>
      <w:r w:rsidR="00A0580D">
        <w:t>usu</w:t>
      </w:r>
      <w:r w:rsidR="00BD7D6F">
        <w:t>á</w:t>
      </w:r>
      <w:r w:rsidR="00A0580D">
        <w:t xml:space="preserve">rio </w:t>
      </w:r>
      <w:r>
        <w:t>poderá abrir seu celular e acessar a plataforma EV ChargeOPS</w:t>
      </w:r>
      <w:r w:rsidR="00A0580D">
        <w:t>;</w:t>
      </w:r>
      <w:r>
        <w:br/>
      </w:r>
    </w:p>
    <w:p w14:paraId="0DEAF8F4" w14:textId="7462E2A6" w:rsidR="00D2511D" w:rsidRDefault="00D2511D" w:rsidP="00D2511D">
      <w:pPr>
        <w:pStyle w:val="PargrafodaLista"/>
        <w:numPr>
          <w:ilvl w:val="0"/>
          <w:numId w:val="2"/>
        </w:numPr>
      </w:pPr>
      <w:r>
        <w:t xml:space="preserve">Caso seja o primeiro contato do usuário com a plataforma ele poderá </w:t>
      </w:r>
      <w:r w:rsidR="00A0580D">
        <w:t>solicitar a criação da sua conta ao administrador que realizará o cadastro e enviará para o usuário através do e-mail. No primeiro acesso ele já criará sua senha, mantendo assim um controle maior sobre os usuários que irão utilizar esse carregador condominial;</w:t>
      </w:r>
      <w:r>
        <w:br/>
      </w:r>
    </w:p>
    <w:p w14:paraId="3A5A58DF" w14:textId="7E96181B" w:rsidR="00BD7D6F" w:rsidRDefault="00D2511D" w:rsidP="00BD7D6F">
      <w:pPr>
        <w:pStyle w:val="PargrafodaLista"/>
        <w:numPr>
          <w:ilvl w:val="0"/>
          <w:numId w:val="2"/>
        </w:numPr>
      </w:pPr>
      <w:r>
        <w:t>Dentro dela, haverá 6 funcionalidades</w:t>
      </w:r>
      <w:r w:rsidR="00BD7D6F">
        <w:br/>
      </w:r>
    </w:p>
    <w:p w14:paraId="3108804B" w14:textId="69555308" w:rsidR="00BD7D6F" w:rsidRDefault="00BD7D6F" w:rsidP="00BD7D6F">
      <w:pPr>
        <w:pStyle w:val="PargrafodaLista"/>
        <w:numPr>
          <w:ilvl w:val="0"/>
          <w:numId w:val="6"/>
        </w:numPr>
      </w:pPr>
      <w:r w:rsidRPr="00BD7D6F">
        <w:rPr>
          <w:b/>
          <w:bCs/>
        </w:rPr>
        <w:t xml:space="preserve">Chatbot para </w:t>
      </w:r>
      <w:r>
        <w:rPr>
          <w:b/>
          <w:bCs/>
        </w:rPr>
        <w:t>D</w:t>
      </w:r>
      <w:r w:rsidRPr="00BD7D6F">
        <w:rPr>
          <w:b/>
          <w:bCs/>
        </w:rPr>
        <w:t>úvidas</w:t>
      </w:r>
      <w:r>
        <w:t xml:space="preserve">: </w:t>
      </w:r>
      <w:r w:rsidRPr="00BD7D6F">
        <w:t>O usuário tem acesso a um chatbot integrado à plataforma, alimentado com informações contextuais sobre o EV ChargeOps. Ele pode tirar dúvidas sobre o funcionamento da plataforma, regras de uso do carregador e informações sobre sua fatura, sem precisar contatar o administrador diretamente.</w:t>
      </w:r>
      <w:r>
        <w:br/>
      </w:r>
    </w:p>
    <w:p w14:paraId="42B6170E" w14:textId="1124FC4B" w:rsidR="00BD7D6F" w:rsidRDefault="00BD7D6F" w:rsidP="00BD7D6F">
      <w:pPr>
        <w:pStyle w:val="PargrafodaLista"/>
        <w:numPr>
          <w:ilvl w:val="0"/>
          <w:numId w:val="6"/>
        </w:numPr>
      </w:pPr>
      <w:r w:rsidRPr="00BD7D6F">
        <w:rPr>
          <w:b/>
          <w:bCs/>
        </w:rPr>
        <w:t xml:space="preserve">Perfil do </w:t>
      </w:r>
      <w:r>
        <w:rPr>
          <w:b/>
          <w:bCs/>
        </w:rPr>
        <w:t>Veículo</w:t>
      </w:r>
      <w:r>
        <w:t xml:space="preserve">: </w:t>
      </w:r>
      <w:r w:rsidRPr="00BD7D6F">
        <w:t>O usuário cadastra o modelo do seu veículo elétrico na plataforma. Com base nisso, o EV ChargeOps exibe as especificações técnicas do modelo</w:t>
      </w:r>
      <w:r>
        <w:t xml:space="preserve">, </w:t>
      </w:r>
      <w:r w:rsidRPr="00BD7D6F">
        <w:t>autonomia total e capacidade da bateria em kWh  permitindo que ele conheça melhor o desempenho do seu veículo.</w:t>
      </w:r>
      <w:r>
        <w:br/>
      </w:r>
    </w:p>
    <w:p w14:paraId="6981D00E" w14:textId="5CFB1ED2" w:rsidR="00BD7D6F" w:rsidRDefault="00BD7D6F" w:rsidP="00BD7D6F">
      <w:pPr>
        <w:pStyle w:val="PargrafodaLista"/>
        <w:numPr>
          <w:ilvl w:val="0"/>
          <w:numId w:val="6"/>
        </w:numPr>
      </w:pPr>
      <w:r w:rsidRPr="00BD7D6F">
        <w:rPr>
          <w:b/>
          <w:bCs/>
        </w:rPr>
        <w:t>Pagamento da Fatura</w:t>
      </w:r>
      <w:r>
        <w:t xml:space="preserve">: </w:t>
      </w:r>
      <w:r w:rsidRPr="00BD7D6F">
        <w:t>O usuário acessa a fatura gerada pelo Motor de Rateio e realiza o pagamento diretamente pela plataforma. A fatura detalha o consumo do período em kWh e o valor a ser pago, calculado com base na fórmula de rateio definida pelo administrador. O pagamento poderá ser realizado via PIX ou boleto bancário, com integração a um gateway de pagamento a ser definido na Sprint 2.</w:t>
      </w:r>
      <w:r>
        <w:br/>
      </w:r>
    </w:p>
    <w:p w14:paraId="0475999F" w14:textId="62A0E8F2" w:rsidR="00BD7D6F" w:rsidRPr="00BD7D6F" w:rsidRDefault="00BD7D6F" w:rsidP="00BD7D6F">
      <w:pPr>
        <w:pStyle w:val="PargrafodaLista"/>
        <w:numPr>
          <w:ilvl w:val="0"/>
          <w:numId w:val="6"/>
        </w:numPr>
        <w:rPr>
          <w:b/>
          <w:bCs/>
        </w:rPr>
      </w:pPr>
      <w:r w:rsidRPr="00BD7D6F">
        <w:rPr>
          <w:b/>
          <w:bCs/>
        </w:rPr>
        <w:t>Histórico de Carregamentos</w:t>
      </w:r>
      <w:r w:rsidRPr="00BD7D6F">
        <w:t>:</w:t>
      </w:r>
      <w:r>
        <w:t xml:space="preserve"> </w:t>
      </w:r>
      <w:r w:rsidRPr="00BD7D6F">
        <w:t>O usuário acessa o registro completo de todas as suas sessões de carregamento na plataforma. Para cada sessão, são exibidas informações como data, horário de início e término, duração, energia consumida em kWh e o valor cobrado por aquela recarga, permitindo que o usuário acompanhe seu padrão de uso e gastos ao longo do tempo.</w:t>
      </w:r>
      <w:r>
        <w:br/>
      </w:r>
    </w:p>
    <w:p w14:paraId="42AF857D" w14:textId="394913EE" w:rsidR="00BD7D6F" w:rsidRDefault="00B45C41" w:rsidP="00BD7D6F">
      <w:pPr>
        <w:pStyle w:val="PargrafodaLista"/>
        <w:numPr>
          <w:ilvl w:val="0"/>
          <w:numId w:val="6"/>
        </w:numPr>
      </w:pPr>
      <w:r w:rsidRPr="00B45C41">
        <w:rPr>
          <w:b/>
          <w:bCs/>
        </w:rPr>
        <w:lastRenderedPageBreak/>
        <w:t>Acessibilidade</w:t>
      </w:r>
      <w:r>
        <w:t xml:space="preserve">: </w:t>
      </w:r>
      <w:r w:rsidRPr="00B45C41">
        <w:t>A plataforma oferece recursos de acessibilidade para garantir que todos os usuários possam utilizá-la de forma confortável. Entre as opções disponíveis estão: filtro para daltonismo, ajuste de tamanho de fonte e transcrição de conteúdo para deficientes visuais.</w:t>
      </w:r>
    </w:p>
    <w:p w14:paraId="4938C056" w14:textId="465E7E3D" w:rsidR="00B45C41" w:rsidRPr="00B45C41" w:rsidRDefault="00B45C41" w:rsidP="00BD7D6F">
      <w:pPr>
        <w:pStyle w:val="PargrafodaLista"/>
        <w:numPr>
          <w:ilvl w:val="0"/>
          <w:numId w:val="6"/>
        </w:numPr>
      </w:pPr>
      <w:r>
        <w:rPr>
          <w:b/>
          <w:bCs/>
        </w:rPr>
        <w:t>Notificações e Alertas</w:t>
      </w:r>
      <w:r>
        <w:t xml:space="preserve">: </w:t>
      </w:r>
      <w:r w:rsidRPr="00B45C41">
        <w:t>O usuário recebe notificações da plataforma para mantê-lo informado sobre eventos relevantes, como a conclusão do carregamento do seu veículo, a geração da fatura mensal e alertas sobre anomalias detectadas pela IA energética. O administrador também recebe alertas em caso de uso fora do padrão ou falha no carregador.</w:t>
      </w:r>
    </w:p>
    <w:p w14:paraId="538BA7EC" w14:textId="0F8DBA6D" w:rsidR="00D2511D" w:rsidRDefault="00D2511D" w:rsidP="00D2511D">
      <w:pPr>
        <w:pStyle w:val="PargrafodaLista"/>
      </w:pPr>
    </w:p>
    <w:p w14:paraId="28CBCC7C" w14:textId="77777777" w:rsidR="00B45C41" w:rsidRDefault="00B45C41" w:rsidP="00D2511D">
      <w:pPr>
        <w:pStyle w:val="PargrafodaLista"/>
      </w:pPr>
    </w:p>
    <w:p w14:paraId="50D7E049" w14:textId="77777777" w:rsidR="00B45C41" w:rsidRDefault="00B45C41" w:rsidP="00D2511D">
      <w:pPr>
        <w:pStyle w:val="PargrafodaLista"/>
      </w:pPr>
    </w:p>
    <w:p w14:paraId="73328D42" w14:textId="77777777" w:rsidR="00B45C41" w:rsidRDefault="00B45C41" w:rsidP="00D2511D">
      <w:pPr>
        <w:pStyle w:val="PargrafodaLista"/>
      </w:pPr>
    </w:p>
    <w:p w14:paraId="4CAAC60D" w14:textId="77777777" w:rsidR="00B45C41" w:rsidRDefault="00B45C41" w:rsidP="00D2511D">
      <w:pPr>
        <w:pStyle w:val="PargrafodaLista"/>
      </w:pPr>
    </w:p>
    <w:p w14:paraId="22AEF0BF" w14:textId="77777777" w:rsidR="00B45C41" w:rsidRDefault="00B45C41" w:rsidP="00D2511D">
      <w:pPr>
        <w:pStyle w:val="PargrafodaLista"/>
      </w:pPr>
    </w:p>
    <w:p w14:paraId="0DBEEBC5" w14:textId="77777777" w:rsidR="00B45C41" w:rsidRDefault="00B45C41" w:rsidP="00D2511D">
      <w:pPr>
        <w:pStyle w:val="PargrafodaLista"/>
      </w:pPr>
    </w:p>
    <w:p w14:paraId="54150F14" w14:textId="77777777" w:rsidR="00B45C41" w:rsidRDefault="00B45C41" w:rsidP="00D2511D">
      <w:pPr>
        <w:pStyle w:val="PargrafodaLista"/>
      </w:pPr>
    </w:p>
    <w:p w14:paraId="0B317EA8" w14:textId="5EDEE10D" w:rsidR="00B45C41" w:rsidRPr="00B45C41" w:rsidRDefault="00B45C41" w:rsidP="00B45C41">
      <w:pPr>
        <w:pStyle w:val="PargrafodaLista"/>
        <w:jc w:val="center"/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>(</w:t>
      </w:r>
      <w:r w:rsidRPr="00B45C41">
        <w:rPr>
          <w:b/>
          <w:bCs/>
          <w:color w:val="EE0000"/>
          <w:sz w:val="32"/>
          <w:szCs w:val="32"/>
        </w:rPr>
        <w:t>Todas as ideias documentadas aqui não são 100% certas de estarem na versão final do projeto, sendo esta documentação criada apenas como um norte.</w:t>
      </w:r>
      <w:r>
        <w:rPr>
          <w:b/>
          <w:bCs/>
          <w:color w:val="EE0000"/>
          <w:sz w:val="32"/>
          <w:szCs w:val="32"/>
        </w:rPr>
        <w:t>)</w:t>
      </w:r>
    </w:p>
    <w:sectPr w:rsidR="00B45C41" w:rsidRPr="00B45C41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4A13A" w14:textId="77777777" w:rsidR="000918C3" w:rsidRDefault="000918C3" w:rsidP="004B591D">
      <w:pPr>
        <w:spacing w:after="0" w:line="240" w:lineRule="auto"/>
      </w:pPr>
      <w:r>
        <w:separator/>
      </w:r>
    </w:p>
  </w:endnote>
  <w:endnote w:type="continuationSeparator" w:id="0">
    <w:p w14:paraId="067A2213" w14:textId="77777777" w:rsidR="000918C3" w:rsidRDefault="000918C3" w:rsidP="004B5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11359" w14:textId="77777777" w:rsidR="000918C3" w:rsidRDefault="000918C3" w:rsidP="004B591D">
      <w:pPr>
        <w:spacing w:after="0" w:line="240" w:lineRule="auto"/>
      </w:pPr>
      <w:r>
        <w:separator/>
      </w:r>
    </w:p>
  </w:footnote>
  <w:footnote w:type="continuationSeparator" w:id="0">
    <w:p w14:paraId="4C266224" w14:textId="77777777" w:rsidR="000918C3" w:rsidRDefault="000918C3" w:rsidP="004B5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58100" w14:textId="4BBC1C81" w:rsidR="004B591D" w:rsidRPr="00A21F54" w:rsidRDefault="004B591D" w:rsidP="00A21F54">
    <w:pPr>
      <w:pStyle w:val="Cabealho"/>
      <w:rPr>
        <w:color w:val="156082" w:themeColor="accent1"/>
        <w:sz w:val="36"/>
        <w:szCs w:val="36"/>
      </w:rPr>
    </w:pPr>
  </w:p>
  <w:p w14:paraId="3B7CFBD6" w14:textId="77777777" w:rsidR="004B591D" w:rsidRDefault="004B591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4F6"/>
    <w:multiLevelType w:val="hybridMultilevel"/>
    <w:tmpl w:val="B25C15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64828"/>
    <w:multiLevelType w:val="hybridMultilevel"/>
    <w:tmpl w:val="828CCA84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32660"/>
    <w:multiLevelType w:val="hybridMultilevel"/>
    <w:tmpl w:val="BD423F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3D4B19"/>
    <w:multiLevelType w:val="hybridMultilevel"/>
    <w:tmpl w:val="A612A5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D4B1E"/>
    <w:multiLevelType w:val="hybridMultilevel"/>
    <w:tmpl w:val="73A4F6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E3D01"/>
    <w:multiLevelType w:val="multilevel"/>
    <w:tmpl w:val="41F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E61EA"/>
    <w:multiLevelType w:val="hybridMultilevel"/>
    <w:tmpl w:val="2842F8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2862913">
    <w:abstractNumId w:val="0"/>
  </w:num>
  <w:num w:numId="2" w16cid:durableId="297145786">
    <w:abstractNumId w:val="4"/>
  </w:num>
  <w:num w:numId="3" w16cid:durableId="874274313">
    <w:abstractNumId w:val="3"/>
  </w:num>
  <w:num w:numId="4" w16cid:durableId="1716075478">
    <w:abstractNumId w:val="1"/>
  </w:num>
  <w:num w:numId="5" w16cid:durableId="2061778663">
    <w:abstractNumId w:val="2"/>
  </w:num>
  <w:num w:numId="6" w16cid:durableId="579756004">
    <w:abstractNumId w:val="6"/>
  </w:num>
  <w:num w:numId="7" w16cid:durableId="86699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1D"/>
    <w:rsid w:val="000855E1"/>
    <w:rsid w:val="000918C3"/>
    <w:rsid w:val="00106CAE"/>
    <w:rsid w:val="002F262E"/>
    <w:rsid w:val="004A2BA3"/>
    <w:rsid w:val="004B591D"/>
    <w:rsid w:val="004E2CDA"/>
    <w:rsid w:val="00983E9F"/>
    <w:rsid w:val="009C7597"/>
    <w:rsid w:val="00A0580D"/>
    <w:rsid w:val="00A21F54"/>
    <w:rsid w:val="00AB3069"/>
    <w:rsid w:val="00AD0D9D"/>
    <w:rsid w:val="00B45C41"/>
    <w:rsid w:val="00BD7D6F"/>
    <w:rsid w:val="00D2511D"/>
    <w:rsid w:val="00E3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7DAD2"/>
  <w15:chartTrackingRefBased/>
  <w15:docId w15:val="{9BF6C482-B1B4-4CC0-AC81-703799BA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B5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B5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B5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B5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B5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B5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B5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B5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B5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B5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B5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B5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B59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B591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B59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B59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B59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B59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B5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B5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B5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B5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B5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B59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59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B59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B5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B591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B591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B59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B591D"/>
  </w:style>
  <w:style w:type="paragraph" w:styleId="Rodap">
    <w:name w:val="footer"/>
    <w:basedOn w:val="Normal"/>
    <w:link w:val="RodapCarter"/>
    <w:uiPriority w:val="99"/>
    <w:unhideWhenUsed/>
    <w:rsid w:val="004B59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B5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758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cAMADAS E FLUXOS</dc:title>
  <dc:subject/>
  <dc:creator>Frente 3 -</dc:creator>
  <cp:keywords/>
  <dc:description/>
  <cp:lastModifiedBy>Victor Mantovani</cp:lastModifiedBy>
  <cp:revision>2</cp:revision>
  <dcterms:created xsi:type="dcterms:W3CDTF">2026-06-16T23:32:00Z</dcterms:created>
  <dcterms:modified xsi:type="dcterms:W3CDTF">2026-06-17T04:09:00Z</dcterms:modified>
</cp:coreProperties>
</file>