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63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2"/>
        <w:gridCol w:w="4535"/>
        <w:tblGridChange w:id="0">
          <w:tblGrid>
            <w:gridCol w:w="5102"/>
            <w:gridCol w:w="45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40" w:lineRule="auto"/>
              <w:jc w:val="left"/>
              <w:rPr>
                <w:color w:val="2e86c1"/>
              </w:rPr>
            </w:pPr>
            <w:r>
              <w:rPr>
                <w:b w:val="1"/>
                <w:bCs w:val="1"/>
                <w:color w:val="2e86c1"/>
                <w:sz w:val="28"/>
                <w:szCs w:val="28"/>
                <w:rtl w:val="0"/>
              </w:rPr>
              <w:t xml:space="preserve">${EMPRESA_RAZON_SOCIAL}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${EMPRESA_NIF}</w:t>
            </w:r>
          </w:p>
          <w:p w:rsidR="00000000" w:rsidDel="00000000" w:rsidP="00000000" w:rsidRDefault="00000000" w:rsidRPr="00000000" w14:paraId="00000004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${EMPRESA_DIRECCION}</w:t>
            </w:r>
          </w:p>
          <w:p w:rsidR="00000000" w:rsidDel="00000000" w:rsidP="00000000" w:rsidRDefault="00000000" w:rsidRPr="00000000" w14:paraId="00000005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${EMPRESA_CP} ${EMPRESA_LOCALIDAD} ${EMPRESA_PROVINCIA}</w:t>
            </w:r>
          </w:p>
          <w:p w:rsidR="00000000" w:rsidDel="00000000" w:rsidP="00000000" w:rsidRDefault="00000000" w:rsidRPr="00000000" w14:paraId="00000006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${EMPRESA_TELEFONO}</w:t>
            </w:r>
          </w:p>
          <w:p w:rsidR="00000000" w:rsidDel="00000000" w:rsidP="00000000" w:rsidRDefault="00000000" w:rsidRPr="00000000" w14:paraId="00000007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${EMPRESA_EMAIL}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jc w:val="right"/>
              <w:rPr>
                <w:color w:val="2e86c1"/>
              </w:rPr>
            </w:pPr>
            <w:r>
              <w:rPr>
                <w:b w:val="1"/>
                <w:bCs w:val="1"/>
                <w:color w:val="2e86c1"/>
                <w:sz w:val="36"/>
                <w:szCs w:val="36"/>
                <w:rtl w:val="0"/>
              </w:rPr>
              <w:t xml:space="preserve">${FACTURA_TIPO}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lineRule="auto"/>
              <w:jc w:val="right"/>
              <w:rPr/>
            </w:pPr>
            <w:r>
              <w:rPr>
                <w:b w:val="1"/>
                <w:bCs w:val="1"/>
                <w:rtl w:val="0"/>
              </w:rPr>
              <w:t xml:space="preserve">${ALBARAN_NUMERO}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lineRule="auto"/>
              <w:jc w:val="right"/>
              <w:rPr/>
            </w:pPr>
            <w:r>
              <w:rPr>
                <w:b w:val="0"/>
                <w:bCs w:val="0"/>
                <w:rtl w:val="0"/>
              </w:rPr>
              <w:t xml:space="preserve">${ALBARAN_FECHA}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lineRule="auto"/>
              <w:jc w:val="right"/>
              <w:rPr/>
            </w:pPr>
            <w:r>
              <w:rPr>
                <w:b w:val="0"/>
                <w:bCs w:val="0"/>
                <w:rtl w:val="0"/>
              </w:rPr>
              <w:t xml:space="preserve">${ALBARAN_SERIE}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>
        <w:rPr>
          <w:b w:val="1"/>
          <w:bCs w:val="1"/>
          <w:color w:val="666666"/>
          <w:rtl w:val="0"/>
        </w:rPr>
        <w:t xml:space="preserve">CLIENTE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>
        <w:rPr>
          <w:b w:val="1"/>
          <w:bCs w:val="1"/>
          <w:rtl w:val="0"/>
        </w:rPr>
        <w:t xml:space="preserve">${CLIENTE_NOMBRE}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/>
      </w:pPr>
      <w:r>
        <w:rPr>
          <w:rtl w:val="0"/>
        </w:rPr>
        <w:t xml:space="preserve">${CLIENTE_NIF}</w:t>
      </w:r>
    </w:p>
    <w:p w:rsidR="00000000" w:rsidDel="00000000" w:rsidP="00000000" w:rsidRDefault="00000000" w:rsidRPr="00000000" w14:paraId="00000010">
      <w:pPr>
        <w:spacing w:after="20" w:lineRule="auto"/>
        <w:rPr/>
      </w:pPr>
      <w:r>
        <w:rPr>
          <w:rtl w:val="0"/>
        </w:rPr>
        <w:t xml:space="preserve">${CLIENTE_DIRECCION}</w:t>
      </w:r>
    </w:p>
    <w:p w:rsidR="00000000" w:rsidDel="00000000" w:rsidP="00000000" w:rsidRDefault="00000000" w:rsidRPr="00000000" w14:paraId="00000011">
      <w:pPr>
        <w:spacing w:after="20" w:lineRule="auto"/>
        <w:rPr/>
      </w:pPr>
      <w:r>
        <w:rPr>
          <w:rtl w:val="0"/>
        </w:rPr>
        <w:t xml:space="preserve">${CLIENTE_CP} ${CLIENTE_LOCALIDAD} ${CLIENTE_PROVINCIA}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tbl>
      <w:tblPr>
        <w:tblStyle w:val="Table2"/>
        <w:tblW w:w="1132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4000"/>
        <w:gridCol w:w="1000"/>
        <w:gridCol w:w="1600"/>
        <w:gridCol w:w="800"/>
        <w:gridCol w:w="825"/>
        <w:gridCol w:w="2400"/>
        <w:tblGridChange w:id="0">
          <w:tblGrid>
            <w:gridCol w:w="700"/>
            <w:gridCol w:w="4000"/>
            <w:gridCol w:w="1000"/>
            <w:gridCol w:w="1600"/>
            <w:gridCol w:w="800"/>
            <w:gridCol w:w="825"/>
            <w:gridCol w:w="2400"/>
          </w:tblGrid>
        </w:tblGridChange>
      </w:tblGrid>
      <w:tr>
        <w:trPr>
          <w:cantSplit w:val="0"/>
          <w:tblHeader w:val="1"/>
        </w:trPr>
        <w:tc>
          <w:tcPr>
            <w:tcW w:w="700" w:type="dxa"/>
            <w:shd w:fill="2e86c1" w:val="clear"/>
          </w:tcPr>
          <w:p w:rsidR="00000000" w14:paraId="00000014">
            <w:pPr>
              <w:jc w:val="center"/>
              <w:rPr/>
            </w:pPr>
            <w:r>
              <w:rPr>
                <w:b w:val="1"/>
                <w:bCs w:val="1"/>
                <w:color w:val="FFFFFF"/>
                <w:rtl w:val="0"/>
              </w:rPr>
              <w:t>#</w:t>
            </w:r>
          </w:p>
        </w:tc>
        <w:tc>
          <w:tcPr>
            <w:tcW w:w="4000" w:type="dxa"/>
            <w:shd w:fill="2e86c1" w:val="clear"/>
          </w:tcPr>
          <w:p w:rsidR="00000000" w14:paraId="00000015">
            <w:pPr>
              <w:jc w:val="left"/>
              <w:rPr/>
            </w:pPr>
            <w:r>
              <w:rPr>
                <w:b w:val="1"/>
                <w:bCs w:val="1"/>
                <w:color w:val="FFFFFF"/>
                <w:rtl w:val="0"/>
              </w:rPr>
              <w:t>Descripcion</w:t>
            </w:r>
          </w:p>
        </w:tc>
        <w:tc>
          <w:tcPr>
            <w:tcW w:w="1000" w:type="dxa"/>
            <w:shd w:fill="2e86c1" w:val="clear"/>
          </w:tcPr>
          <w:p w:rsidR="00000000" w14:paraId="00000016">
            <w:pPr>
              <w:jc w:val="right"/>
              <w:rPr/>
            </w:pPr>
            <w:r>
              <w:rPr>
                <w:b w:val="1"/>
                <w:bCs w:val="1"/>
                <w:color w:val="FFFFFF"/>
                <w:rtl w:val="0"/>
              </w:rPr>
              <w:t>Cantidad</w:t>
            </w:r>
          </w:p>
        </w:tc>
        <w:tc>
          <w:tcPr>
            <w:tcW w:w="1600" w:type="dxa"/>
            <w:shd w:fill="2e86c1" w:val="clear"/>
          </w:tcPr>
          <w:p w:rsidR="00000000" w14:paraId="00000020">
            <w:pPr>
              <w:jc w:val="right"/>
              <w:rPr/>
            </w:pPr>
            <w:r>
              <w:rPr>
                <w:b w:val="1"/>
                <w:bCs w:val="1"/>
                <w:color w:val="FFFFFF"/>
                <w:rtl w:val="0"/>
              </w:rPr>
              <w:t>Precio</w:t>
            </w:r>
          </w:p>
        </w:tc>
        <w:tc>
          <w:tcPr>
            <w:tcW w:w="800" w:type="dxa"/>
            <w:shd w:fill="2e86c1" w:val="clear"/>
          </w:tcPr>
          <w:p w:rsidR="00000000" w14:paraId="00000021">
            <w:pPr>
              <w:jc w:val="right"/>
              <w:rPr/>
            </w:pPr>
            <w:r>
              <w:rPr>
                <w:b w:val="1"/>
                <w:bCs w:val="1"/>
                <w:color w:val="FFFFFF"/>
                <w:rtl w:val="0"/>
              </w:rPr>
              <w:t>Dto%</w:t>
            </w:r>
          </w:p>
        </w:tc>
        <w:tc>
          <w:tcPr>
            <w:tcW w:w="825" w:type="dxa"/>
            <w:shd w:fill="2e86c1" w:val="clear"/>
          </w:tcPr>
          <w:p w:rsidR="00000000" w14:paraId="00000022">
            <w:pPr>
              <w:jc w:val="right"/>
              <w:rPr/>
            </w:pPr>
            <w:r>
              <w:rPr>
                <w:b w:val="1"/>
                <w:bCs w:val="1"/>
                <w:color w:val="FFFFFF"/>
                <w:rtl w:val="0"/>
              </w:rPr>
              <w:t>IVA</w:t>
            </w:r>
          </w:p>
        </w:tc>
        <w:tc>
          <w:tcPr>
            <w:tcW w:w="2400" w:type="dxa"/>
            <w:shd w:fill="2e86c1" w:val="clear"/>
          </w:tcPr>
          <w:p w:rsidR="00000000" w14:paraId="00000023">
            <w:pPr>
              <w:jc w:val="right"/>
              <w:rPr/>
            </w:pPr>
            <w:r>
              <w:rPr>
                <w:b w:val="1"/>
                <w:bCs w:val="1"/>
                <w:color w:val="FFFFFF"/>
                <w:rtl w:val="0"/>
              </w:rPr>
              <w:t>Importe</w:t>
            </w:r>
          </w:p>
        </w:tc>
      </w:tr>
      <w:tr>
        <w:trPr>
          <w:cantSplit w:val="0"/>
          <w:tblHeader w:val="0"/>
        </w:trPr>
        <w:tc>
          <w:tcPr>
            <w:tcW w:w="700" w:type="dxa"/>
          </w:tcPr>
          <w:p w:rsidR="00000000" w14:paraId="00000017">
            <w:pPr>
              <w:jc w:val="center"/>
              <w:rPr/>
            </w:pPr>
            <w:r>
              <w:rPr>
                <w:rtl w:val="0"/>
              </w:rPr>
              <w:t xml:space="preserve">${LINEA_NUMERO}</w:t>
            </w:r>
          </w:p>
        </w:tc>
        <w:tc>
          <w:tcPr>
            <w:tcW w:w="4000" w:type="dxa"/>
          </w:tcPr>
          <w:p w:rsidR="00000000" w14:paraId="00000018">
            <w:pPr>
              <w:jc w:val="left"/>
              <w:rPr/>
            </w:pPr>
            <w:r>
              <w:rPr>
                <w:rtl w:val="0"/>
              </w:rPr>
              <w:t xml:space="preserve">${LINEA_DESCRIPCION}</w:t>
            </w:r>
          </w:p>
        </w:tc>
        <w:tc>
          <w:tcPr>
            <w:tcW w:w="1000" w:type="dxa"/>
          </w:tcPr>
          <w:p w:rsidR="00000000" w14:paraId="00000019">
            <w:pPr>
              <w:jc w:val="right"/>
              <w:rPr/>
            </w:pPr>
            <w:r>
              <w:rPr>
                <w:rtl w:val="0"/>
              </w:rPr>
              <w:t xml:space="preserve">${LINEA_CANTIDAD}</w:t>
            </w:r>
          </w:p>
        </w:tc>
        <w:tc>
          <w:tcPr>
            <w:tcW w:w="1600" w:type="dxa"/>
          </w:tcPr>
          <w:p w:rsidR="00000000" w14:paraId="00000024">
            <w:pPr>
              <w:jc w:val="right"/>
              <w:rPr/>
            </w:pPr>
            <w:r>
              <w:rPr>
                <w:rtl w:val="0"/>
              </w:rPr>
              <w:t xml:space="preserve">${LINEA_PRECIO}</w:t>
            </w:r>
          </w:p>
        </w:tc>
        <w:tc>
          <w:tcPr>
            <w:tcW w:w="800" w:type="dxa"/>
          </w:tcPr>
          <w:p w:rsidR="00000000" w14:paraId="00000025">
            <w:pPr>
              <w:jc w:val="right"/>
              <w:rPr/>
            </w:pPr>
            <w:r>
              <w:rPr>
                <w:rtl w:val="0"/>
              </w:rPr>
              <w:t xml:space="preserve">${LINEA_DTO}</w:t>
            </w:r>
          </w:p>
        </w:tc>
        <w:tc>
          <w:tcPr>
            <w:tcW w:w="825" w:type="dxa"/>
          </w:tcPr>
          <w:p w:rsidR="00000000" w14:paraId="00000026">
            <w:pPr>
              <w:jc w:val="right"/>
              <w:rPr/>
            </w:pPr>
            <w:r>
              <w:rPr>
                <w:rtl w:val="0"/>
              </w:rPr>
              <w:t xml:space="preserve">${LINEA_IVA}</w:t>
            </w:r>
          </w:p>
        </w:tc>
        <w:tc>
          <w:tcPr>
            <w:tcW w:w="2400" w:type="dxa"/>
          </w:tcPr>
          <w:p w:rsidR="00000000" w14:paraId="00000027">
            <w:pPr>
              <w:jc w:val="right"/>
              <w:rPr/>
            </w:pPr>
            <w:r>
              <w:rPr>
                <w:rtl w:val="0"/>
              </w:rPr>
              <w:t xml:space="preserve">${LINEA_IMPORTE}</w:t>
            </w:r>
          </w:p>
        </w:tc>
      </w:tr>
    </w:tbl>
    <w:p w:rsidR="00000000" w14:paraId="0000001A">
      <w:pPr>
        <w:rPr/>
      </w:pPr>
    </w:p>
    <w:tbl>
      <w:tblPr>
        <w:tblW w:w="420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2100"/>
        <w:gridCol w:w="2100"/>
      </w:tblGrid>
      <w:tr>
        <w:tc>
          <w:tcPr>
            <w:tcW w:w="2100" w:type="dxa"/>
          </w:tcPr>
          <w:p w:rsidR="00000000" w14:paraId="00000030">
            <w:pPr>
              <w:jc w:val="left"/>
              <w:rPr/>
            </w:pPr>
            <w:r>
              <w:rPr>
                <w:b w:val="1"/>
                <w:rtl w:val="0"/>
              </w:rPr>
              <w:t>Base Imponible</w:t>
            </w:r>
          </w:p>
        </w:tc>
        <w:tc>
          <w:tcPr>
            <w:tcW w:w="2100" w:type="dxa"/>
          </w:tcPr>
          <w:p w:rsidR="00000000" w14:paraId="00000031">
            <w:pPr>
              <w:jc w:val="right"/>
              <w:rPr/>
            </w:pPr>
            <w:r>
              <w:rPr>
                <w:rtl w:val="0"/>
              </w:rPr>
              <w:t xml:space="preserve">${BASE_IMPONIBLE}</w:t>
            </w:r>
          </w:p>
        </w:tc>
      </w:tr>
      <w:tr>
        <w:tc>
          <w:tcPr>
            <w:tcW w:w="2100" w:type="dxa"/>
          </w:tcPr>
          <w:p w:rsidR="00000000" w14:paraId="00000032">
            <w:pPr>
              <w:jc w:val="left"/>
              <w:rPr/>
            </w:pPr>
            <w:r>
              <w:rPr>
                <w:b w:val="1"/>
                <w:rtl w:val="0"/>
              </w:rPr>
              <w:t>IVA</w:t>
            </w:r>
          </w:p>
        </w:tc>
        <w:tc>
          <w:tcPr>
            <w:tcW w:w="2100" w:type="dxa"/>
          </w:tcPr>
          <w:p w:rsidR="00000000" w14:paraId="00000033">
            <w:pPr>
              <w:jc w:val="right"/>
              <w:rPr/>
            </w:pPr>
            <w:r>
              <w:rPr>
                <w:rtl w:val="0"/>
              </w:rPr>
              <w:t xml:space="preserve">${IMPORTE_IVA}</w:t>
            </w:r>
          </w:p>
        </w:tc>
      </w:tr>
      <w:tr>
        <w:tc>
          <w:tcPr>
            <w:tcW w:w="2100" w:type="dxa"/>
            <w:shd w:fill="2e86c1" w:val="clear"/>
          </w:tcPr>
          <w:p w:rsidR="00000000" w14:paraId="00000034">
            <w:pPr>
              <w:jc w:val="left"/>
              <w:rPr/>
            </w:pPr>
            <w:r>
              <w:rPr>
                <w:b w:val="1"/>
                <w:color w:val="FFFFFF"/>
                <w:rtl w:val="0"/>
              </w:rPr>
              <w:t>TOTAL</w:t>
            </w:r>
          </w:p>
        </w:tc>
        <w:tc>
          <w:tcPr>
            <w:tcW w:w="2100" w:type="dxa"/>
            <w:shd w:fill="2e86c1" w:val="clear"/>
          </w:tcPr>
          <w:p w:rsidR="00000000" w14:paraId="00000035">
            <w:pPr>
              <w:jc w:val="right"/>
              <w:rPr/>
            </w:pPr>
            <w:r>
              <w:rPr>
                <w:b w:val="1"/>
                <w:color w:val="FFFFFF"/>
                <w:rtl w:val="0"/>
              </w:rPr>
              <w:t xml:space="preserve">${TOTAL}</w:t>
            </w:r>
          </w:p>
        </w:tc>
      </w:tr>
    </w:tbl>
    <w:p w:rsidR="00000000" w14:paraId="0000001F">
      <w:pPr>
        <w:rPr/>
      </w:pP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