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870F" w14:textId="342DF1E3" w:rsidR="007D49F1" w:rsidRDefault="007D49F1" w:rsidP="0077079C">
      <w:pPr>
        <w:ind w:firstLine="708"/>
      </w:pPr>
      <w:r>
        <w:t>AO ACESSAR A FUNÇÃO CAIXA, O SISTEMA DEVE VALIDAR PELO USUÁRIO SE JÁ EXISTE UM CAIXA ABERTO, DESTA FORMA SE NÃO TIVER, ABRIR A TELA COM OS CAMPOS DE VALOR DE ABERTURA.</w:t>
      </w:r>
    </w:p>
    <w:p w14:paraId="6017C56E" w14:textId="1E8373B4" w:rsidR="00085B4E" w:rsidRDefault="00BD58F6" w:rsidP="0077079C">
      <w:pPr>
        <w:ind w:firstLine="708"/>
      </w:pPr>
      <w:r>
        <w:t>SE O USUARIO FOR ADMINISTRADOR, ELE PODERÁ SELECIONAR O VALOR DE BUSCAR, PARA LOCALIZAR CAIXAS, ABERTOS E FECHADOS.</w:t>
      </w:r>
      <w:r w:rsidR="00085B4E">
        <w:t xml:space="preserve"> POSSIBILITAR NA BUSCA OS CAMPO, DATA E STATUS</w:t>
      </w:r>
      <w:r w:rsidR="00E11591">
        <w:t>.</w:t>
      </w:r>
    </w:p>
    <w:p w14:paraId="3427436E" w14:textId="4D4FDCB8" w:rsidR="00085B4E" w:rsidRPr="00085B4E" w:rsidRDefault="00085B4E" w:rsidP="00085B4E">
      <w:r w:rsidRPr="00085B4E">
        <w:rPr>
          <w:noProof/>
        </w:rPr>
        <w:drawing>
          <wp:inline distT="0" distB="0" distL="0" distR="0" wp14:anchorId="405C68A4" wp14:editId="6938B90D">
            <wp:extent cx="6751320" cy="4600575"/>
            <wp:effectExtent l="0" t="0" r="0" b="9525"/>
            <wp:docPr id="1902994996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4996" name="Imagem 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C7F1" w14:textId="77777777" w:rsidR="00BD58F6" w:rsidRDefault="00BD58F6"/>
    <w:p w14:paraId="2EC24934" w14:textId="11D1DE35" w:rsidR="00E11591" w:rsidRDefault="00E11591">
      <w:r>
        <w:t>NO CAIXA JÁ ABERTO TEMOS AS SEGUINTES FUNÇÕES:</w:t>
      </w:r>
    </w:p>
    <w:p w14:paraId="7E509465" w14:textId="294C1C9D" w:rsidR="0077079C" w:rsidRDefault="0077079C">
      <w:r>
        <w:rPr>
          <w:noProof/>
        </w:rPr>
        <w:drawing>
          <wp:inline distT="0" distB="0" distL="0" distR="0" wp14:anchorId="5028DE05" wp14:editId="3F0B230A">
            <wp:extent cx="6743700" cy="3771900"/>
            <wp:effectExtent l="0" t="0" r="0" b="0"/>
            <wp:docPr id="10784955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5E9A" w14:textId="767E1C1D" w:rsidR="00D33089" w:rsidRDefault="00D303A4">
      <w:r>
        <w:lastRenderedPageBreak/>
        <w:t>PENDENCIAS – NESSA TELA TEREMOS AS PRÉ VENDAS QUE FORMA ENVIADAS PARA O CAIXA, PARA SUA FINALIZAÇÃO.</w:t>
      </w:r>
    </w:p>
    <w:p w14:paraId="31AE3059" w14:textId="1DACC6CA" w:rsidR="00E11230" w:rsidRDefault="00E11230">
      <w:r>
        <w:t xml:space="preserve">QUANDO AS VENDAS CAEM NO CAIXA, DEVE SELECIONAR E PRESSIONAR ENTER SOBRE A MESMA PARA </w:t>
      </w:r>
      <w:proofErr w:type="gramStart"/>
      <w:r>
        <w:t>INICIO</w:t>
      </w:r>
      <w:proofErr w:type="gramEnd"/>
      <w:r>
        <w:t xml:space="preserve"> DA EFETIVAÇÃO, OU CLICAR ABAIXO NO BOTÃO EFEITIVAR.</w:t>
      </w:r>
    </w:p>
    <w:p w14:paraId="733AEBE1" w14:textId="07383468" w:rsidR="00E11230" w:rsidRDefault="00E11230">
      <w:r>
        <w:t>NA TELA SERÃO APRESENTADAS AS OPÇÕES DE BAIXA:</w:t>
      </w:r>
    </w:p>
    <w:p w14:paraId="1B25A0C2" w14:textId="41426270" w:rsidR="00E11230" w:rsidRDefault="00E11230">
      <w:r>
        <w:t xml:space="preserve">1 – COM </w:t>
      </w:r>
      <w:proofErr w:type="gramStart"/>
      <w:r>
        <w:t>CONFERENCIA</w:t>
      </w:r>
      <w:proofErr w:type="gramEnd"/>
      <w:r>
        <w:t xml:space="preserve"> DE ITENS NO CAIXA: NESSE MODELO DE EFETIVAÇÃO, DEVE SER APRESENTADO NA TELA OS ITENS SEM A QUANTIDADE E COM CAMPO PARA QUE SEJA “BIPADO” OS ITENS PARA RECONFERIR AS QUANTIDADES</w:t>
      </w:r>
    </w:p>
    <w:p w14:paraId="6754DBBC" w14:textId="238BF05F" w:rsidR="00D303A4" w:rsidRDefault="00E11230">
      <w:r>
        <w:rPr>
          <w:noProof/>
        </w:rPr>
        <w:drawing>
          <wp:inline distT="0" distB="0" distL="0" distR="0" wp14:anchorId="21FD39AB" wp14:editId="55D6912B">
            <wp:extent cx="6743700" cy="3343275"/>
            <wp:effectExtent l="0" t="0" r="0" b="9525"/>
            <wp:docPr id="936916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1355" w14:textId="23623DF0" w:rsidR="00E11230" w:rsidRDefault="00E11230">
      <w:r>
        <w:t>A VENDA SÓ SERÁ LIBERADA PARA EFETIVAR CASO OS ITENS ESTEJAM TODOS CHECADOS, COM SINAL VERDE.</w:t>
      </w:r>
    </w:p>
    <w:p w14:paraId="07A82D85" w14:textId="6C3A9C87" w:rsidR="00E11230" w:rsidRDefault="00E11230">
      <w:r>
        <w:t>A PROXIMA ETAPA É O RECEBIMENTO, ONDE SÃO DESTACADAS AS FORMAS DE PAGAMENTO, O USUARIO PODERÁ ALTERAR CONFORME NECESSIDADE DO CLIENTE.</w:t>
      </w:r>
    </w:p>
    <w:p w14:paraId="0476C530" w14:textId="7BF975C9" w:rsidR="00E11230" w:rsidRDefault="00E11230">
      <w:r>
        <w:t>2 – MODELO SEM CONFERÊNCIA DE ITENS – NESSA MODELO, NA TELA PRINCIPAL DE PENDENCIAS, AO SELECIONAR A PRÉ VENDA E PRESSIONAR ENTER, SERÁ DEMONSTRADA AS FORMAS DE PAGAMENTO PARA REALIZAR A FINALIZAÇÃO</w:t>
      </w:r>
      <w:r w:rsidR="00631533">
        <w:t>. POSSO USAR MAIS DE UM PAGAMENTO NA FINALIZAÇÃO, SENDO INFORMADAS NO ATO DA CONCLUSÃO.</w:t>
      </w:r>
    </w:p>
    <w:p w14:paraId="7038DC67" w14:textId="191BC0C3" w:rsidR="00867C99" w:rsidRDefault="00867C99">
      <w:r>
        <w:rPr>
          <w:noProof/>
        </w:rPr>
        <w:drawing>
          <wp:inline distT="0" distB="0" distL="0" distR="0" wp14:anchorId="42DBBD4A" wp14:editId="7FBD3809">
            <wp:extent cx="6743700" cy="2943225"/>
            <wp:effectExtent l="0" t="0" r="0" b="9525"/>
            <wp:docPr id="12597273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7B72" w14:textId="77777777" w:rsidR="00867C99" w:rsidRDefault="00867C99"/>
    <w:p w14:paraId="3F458DB1" w14:textId="333223D6" w:rsidR="00D303A4" w:rsidRDefault="00D303A4">
      <w:r>
        <w:lastRenderedPageBreak/>
        <w:t>SANGRIA – REALIZAR SANGRIAS DO CAIXA, RETIRADA DE DINHEIRO E ENVIAR PARA O COFRE OU PARA A CONTA CORRENTE.</w:t>
      </w:r>
    </w:p>
    <w:p w14:paraId="209F78BB" w14:textId="1B83D543" w:rsidR="003B543F" w:rsidRDefault="003B543F">
      <w:r>
        <w:rPr>
          <w:noProof/>
        </w:rPr>
        <w:drawing>
          <wp:inline distT="0" distB="0" distL="0" distR="0" wp14:anchorId="0CF09DEE" wp14:editId="2CCEFB1A">
            <wp:extent cx="5124450" cy="2705100"/>
            <wp:effectExtent l="0" t="0" r="0" b="0"/>
            <wp:docPr id="705551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1DDC" w14:textId="77777777" w:rsidR="00D303A4" w:rsidRDefault="00D303A4"/>
    <w:p w14:paraId="2765838E" w14:textId="345045DB" w:rsidR="00D303A4" w:rsidRDefault="00D303A4">
      <w:r>
        <w:t xml:space="preserve">SUPRIMENTOS – LANÇAR </w:t>
      </w:r>
      <w:r w:rsidR="0089070A">
        <w:t>VALOR ENTRADA DE DINHEIRO NO CAIXA, ORIUNDO DO COFRE.</w:t>
      </w:r>
    </w:p>
    <w:p w14:paraId="758AB822" w14:textId="42CF7440" w:rsidR="00AF702C" w:rsidRDefault="00AF702C">
      <w:r>
        <w:rPr>
          <w:noProof/>
        </w:rPr>
        <w:drawing>
          <wp:inline distT="0" distB="0" distL="0" distR="0" wp14:anchorId="68BC4BFB" wp14:editId="4B061138">
            <wp:extent cx="5124450" cy="2705100"/>
            <wp:effectExtent l="0" t="0" r="0" b="0"/>
            <wp:docPr id="205111283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7062" w14:textId="77777777" w:rsidR="0089070A" w:rsidRDefault="0089070A"/>
    <w:p w14:paraId="0A2189EB" w14:textId="77777777" w:rsidR="000349C8" w:rsidRDefault="000349C8"/>
    <w:p w14:paraId="04F35335" w14:textId="77777777" w:rsidR="000349C8" w:rsidRDefault="000349C8"/>
    <w:p w14:paraId="7695B3A1" w14:textId="77777777" w:rsidR="000349C8" w:rsidRDefault="000349C8"/>
    <w:p w14:paraId="254E82EB" w14:textId="77777777" w:rsidR="000349C8" w:rsidRDefault="000349C8"/>
    <w:p w14:paraId="59EEE7F9" w14:textId="77777777" w:rsidR="000349C8" w:rsidRDefault="000349C8"/>
    <w:p w14:paraId="466F21FA" w14:textId="77777777" w:rsidR="000349C8" w:rsidRDefault="000349C8"/>
    <w:p w14:paraId="68DC757A" w14:textId="77777777" w:rsidR="007A030C" w:rsidRDefault="007A030C"/>
    <w:p w14:paraId="7928F392" w14:textId="77777777" w:rsidR="007A030C" w:rsidRDefault="007A030C"/>
    <w:p w14:paraId="6CA035EB" w14:textId="77777777" w:rsidR="000349C8" w:rsidRDefault="000349C8"/>
    <w:p w14:paraId="12F287E5" w14:textId="093FA137" w:rsidR="0089070A" w:rsidRDefault="0089070A">
      <w:r>
        <w:t xml:space="preserve">RECEBIMENTO – LANÇAR RECEBIMENTOS DE CONTAS DE CLIENTES PENDENTES, QUANDO O CLIENTE COMPRA A PRAZO NA FARMACIA E DESEJA FAZER A QUITAÇÃO DE SUAS COMPRAS, PODENDO PAGAR DIRETAMENTE NO CAIXA, </w:t>
      </w:r>
      <w:r>
        <w:lastRenderedPageBreak/>
        <w:t>QUANDO ESSE TEM PERMISSÃO DE RECEBER, EM TODAS AS FORMAS DE PAGAMENTO.</w:t>
      </w:r>
      <w:r w:rsidR="007A030C">
        <w:t xml:space="preserve"> ESSE RECEBIMENTO DEVE CONSTAR NO CAIXA</w:t>
      </w:r>
    </w:p>
    <w:p w14:paraId="73CD4A09" w14:textId="50E7AF12" w:rsidR="006377A9" w:rsidRDefault="006377A9">
      <w:r>
        <w:rPr>
          <w:noProof/>
        </w:rPr>
        <w:drawing>
          <wp:inline distT="0" distB="0" distL="0" distR="0" wp14:anchorId="5B88FBA8" wp14:editId="60B66904">
            <wp:extent cx="6743700" cy="3324225"/>
            <wp:effectExtent l="0" t="0" r="0" b="9525"/>
            <wp:docPr id="160682536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BD38" w14:textId="77777777" w:rsidR="0089070A" w:rsidRDefault="0089070A"/>
    <w:p w14:paraId="6333771F" w14:textId="3C8B082F" w:rsidR="0089070A" w:rsidRDefault="0089070A">
      <w:r>
        <w:t xml:space="preserve">LANÇAMENTOS CAIXA – NESSA TELA O USUARIO IRA CONFERIR AS VENDAS FINALIZADAS E RECEBIDAS, ONDE PODERÁ EMITIR A NFE OU REIMPRIMIR UM CUPOM FISCAL. TAMBEM VERIFICAR OS VALORES DO CAIXA, AS SANGRIAS FEITAS, SUPRIMENTOS, RECEBIMENTOS. NESSA TELA PODERÁ INCLUIR LANÇAMENTOS REFERENTE A RECEBIMENTOS E PAGAMENTOS DIRETAMENTE NO CAIXA, COMO DESPESAS PAGAS PELO CAIXA (PAPELARIA, MERCADO), E RECEBIMENTOS DE ENTRADAS DE VALORES COMO SERVIÇOS PRESTADOS DE MANIPULAÇÃO DE TERCEIROS, VENDAS DE PRODUTOS DE </w:t>
      </w:r>
      <w:proofErr w:type="gramStart"/>
      <w:r>
        <w:t>TERCEIROS(</w:t>
      </w:r>
      <w:proofErr w:type="gramEnd"/>
      <w:r>
        <w:t>NATURA, BOTICARIO, CACAU SHOW, ETC).</w:t>
      </w:r>
    </w:p>
    <w:p w14:paraId="4B505054" w14:textId="78B93DFA" w:rsidR="0053353B" w:rsidRDefault="00C12193">
      <w:r>
        <w:rPr>
          <w:noProof/>
        </w:rPr>
        <w:drawing>
          <wp:inline distT="0" distB="0" distL="0" distR="0" wp14:anchorId="01AAE916" wp14:editId="5B30C317">
            <wp:extent cx="6743700" cy="2762250"/>
            <wp:effectExtent l="0" t="0" r="0" b="0"/>
            <wp:docPr id="1559740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92DC" w14:textId="670AAF3F" w:rsidR="0089070A" w:rsidRDefault="0053353B">
      <w:r>
        <w:t>ORIGEM – DEMONSTRA A ORIGEM DO LANÇAMENTO, VENDA, ABERTURA, RECEBIMENTO, PAGAMENTO, SANGRIA, FECHAMENTO.</w:t>
      </w:r>
    </w:p>
    <w:p w14:paraId="222F1C8E" w14:textId="4F762990" w:rsidR="0053353B" w:rsidRDefault="00E41F68">
      <w:r>
        <w:t>DETALHES – MOSTRA OS DETALHES DO LANÇAMENTO, EXEMPLO SE FOR VENDA OS PRODUTOS</w:t>
      </w:r>
    </w:p>
    <w:p w14:paraId="09D16922" w14:textId="55329AD5" w:rsidR="00C12193" w:rsidRDefault="00C12193">
      <w:r>
        <w:t>EDITAR – ESSA FUNÇÃO PERMITE EDITAR A FORMA DE PAGAMENTO DE UMA VENDA JÁ FINALIZADA PARA CORREÇOES.</w:t>
      </w:r>
    </w:p>
    <w:p w14:paraId="4AB1884E" w14:textId="3046ECD1" w:rsidR="00E41F68" w:rsidRDefault="00E41F68">
      <w:r>
        <w:t>ELIMINAR – ELIMINAR O LANÇAMENTO, NO CASO GERAR UM CONTRA LANÇAMENTO SE FOREM VALORES, OU DEVOLUÇÃO DE FOR VENDA.</w:t>
      </w:r>
    </w:p>
    <w:p w14:paraId="60831BE0" w14:textId="4D1D78FE" w:rsidR="00E41F68" w:rsidRDefault="00E41F68">
      <w:r>
        <w:t>EMITIR NFE – EMITIR UMA NFE DE UMA VENDA FINALIZAR EM NFCE.</w:t>
      </w:r>
    </w:p>
    <w:p w14:paraId="63AAE5D0" w14:textId="534C6A88" w:rsidR="00E41F68" w:rsidRDefault="00E41F68">
      <w:r>
        <w:lastRenderedPageBreak/>
        <w:t>REIMPRESSÃO – REIMPRIMIR O DOCUMENTO, SE FOR UMA VENDA A NFCE OU NFE, SE FOR UM PAGAMENTO OU RECEBIMENTO O COMPROVANTE, UMA SANGRIA OU SUPRIMENTO O DOCUMENTO DO CAIXA PARA ESSES LANÇAMENTOS.</w:t>
      </w:r>
    </w:p>
    <w:p w14:paraId="5A5A7D2E" w14:textId="77777777" w:rsidR="0053353B" w:rsidRDefault="0053353B"/>
    <w:p w14:paraId="687E2C89" w14:textId="5C16E34A" w:rsidR="0089070A" w:rsidRDefault="0089070A">
      <w:r>
        <w:t>CUPOM (NFCE) – NESSA TELA DEVEMOS ABRIR A TELA DE VENDAS, PARA QUE O OPERADOR POSSA REALIZAR VENDAS DIRETAMENTE NO CAIXA, SEM NECESSIDADE DE PRÉ VENDAS, E ESSAS VENDAS IRÃO EMITIR DIRETAMENTE O DOCUMENTO FISCAL NECESSÁRIO, SEM NECESSIDADE DE PRÉ VENDA.</w:t>
      </w:r>
    </w:p>
    <w:p w14:paraId="138DD8EA" w14:textId="77777777" w:rsidR="0089070A" w:rsidRDefault="0089070A"/>
    <w:p w14:paraId="4D00B760" w14:textId="14571683" w:rsidR="0089070A" w:rsidRDefault="0089070A">
      <w:r>
        <w:t>TELE ENTREGA – MODULO DE CONTROLE DE VENDAS TELE ENTREGAS, ONDE PODERÃO ACESSAR PARA VERIFICAR AS ENTRADAS PENDENTES DE ACERTO, DEPOIS DE DESPACHAR PARA O MOTO ENTREGADOR, QUANDO ELE RETORNAR, PODER REALIZAR OS ACERTOS, RECEBIMENTOS OU REIMPRESSÃO.</w:t>
      </w:r>
    </w:p>
    <w:p w14:paraId="1B2B49B5" w14:textId="7B419EB1" w:rsidR="005B14DF" w:rsidRDefault="005B14DF">
      <w:r>
        <w:rPr>
          <w:noProof/>
        </w:rPr>
        <w:drawing>
          <wp:inline distT="0" distB="0" distL="0" distR="0" wp14:anchorId="0F41B38F" wp14:editId="5E54EE2A">
            <wp:extent cx="6751320" cy="3703955"/>
            <wp:effectExtent l="0" t="0" r="0" b="0"/>
            <wp:docPr id="87904327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A1DF" w14:textId="77777777" w:rsidR="0089070A" w:rsidRDefault="0089070A"/>
    <w:p w14:paraId="3A18378B" w14:textId="77777777" w:rsidR="0089070A" w:rsidRDefault="0089070A"/>
    <w:p w14:paraId="64FEFA3E" w14:textId="77777777" w:rsidR="0089070A" w:rsidRDefault="0089070A"/>
    <w:sectPr w:rsidR="0089070A" w:rsidSect="0077079C">
      <w:pgSz w:w="11906" w:h="16838"/>
      <w:pgMar w:top="709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A4"/>
    <w:rsid w:val="000349C8"/>
    <w:rsid w:val="00085B4E"/>
    <w:rsid w:val="000B6B4E"/>
    <w:rsid w:val="00123659"/>
    <w:rsid w:val="001B77E1"/>
    <w:rsid w:val="002F0F06"/>
    <w:rsid w:val="003B543F"/>
    <w:rsid w:val="0040766B"/>
    <w:rsid w:val="004B45FC"/>
    <w:rsid w:val="0053353B"/>
    <w:rsid w:val="005B14DF"/>
    <w:rsid w:val="00631533"/>
    <w:rsid w:val="006377A9"/>
    <w:rsid w:val="0077079C"/>
    <w:rsid w:val="007A030C"/>
    <w:rsid w:val="007D49F1"/>
    <w:rsid w:val="00867C99"/>
    <w:rsid w:val="0089070A"/>
    <w:rsid w:val="00AF702C"/>
    <w:rsid w:val="00BD58F6"/>
    <w:rsid w:val="00BE4028"/>
    <w:rsid w:val="00C12193"/>
    <w:rsid w:val="00C74281"/>
    <w:rsid w:val="00D303A4"/>
    <w:rsid w:val="00D33089"/>
    <w:rsid w:val="00E11230"/>
    <w:rsid w:val="00E11591"/>
    <w:rsid w:val="00E41F68"/>
    <w:rsid w:val="00E96759"/>
    <w:rsid w:val="00EA15D4"/>
    <w:rsid w:val="00F66847"/>
    <w:rsid w:val="00FA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2A19"/>
  <w15:chartTrackingRefBased/>
  <w15:docId w15:val="{C1C57325-4DC9-4708-9CE9-4827CC40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3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3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3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3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3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3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3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561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BARROS</dc:creator>
  <cp:keywords/>
  <dc:description/>
  <cp:lastModifiedBy>LUCIO BARROS</cp:lastModifiedBy>
  <cp:revision>6</cp:revision>
  <dcterms:created xsi:type="dcterms:W3CDTF">2025-02-17T15:54:00Z</dcterms:created>
  <dcterms:modified xsi:type="dcterms:W3CDTF">2025-02-20T15:22:00Z</dcterms:modified>
</cp:coreProperties>
</file>