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CCF80" w14:textId="77777777" w:rsidR="00B54914" w:rsidRDefault="00FA2D47">
      <w:pPr>
        <w:pBdr>
          <w:top w:val="nil"/>
          <w:left w:val="nil"/>
          <w:bottom w:val="nil"/>
          <w:right w:val="nil"/>
          <w:between w:val="nil"/>
        </w:pBdr>
        <w:jc w:val="center"/>
        <w:rPr>
          <w:b/>
          <w:color w:val="000000"/>
          <w:sz w:val="32"/>
          <w:szCs w:val="32"/>
        </w:rPr>
      </w:pPr>
      <w:bookmarkStart w:id="0" w:name="_GoBack"/>
      <w:bookmarkEnd w:id="0"/>
      <w:r>
        <w:rPr>
          <w:b/>
          <w:noProof/>
          <w:color w:val="000000"/>
          <w:sz w:val="32"/>
          <w:szCs w:val="32"/>
          <w:lang w:val="en-IE" w:eastAsia="en-IE"/>
        </w:rPr>
        <w:drawing>
          <wp:inline distT="0" distB="0" distL="0" distR="0" wp14:anchorId="7858BFD0" wp14:editId="7FC390C9">
            <wp:extent cx="1981882" cy="1167259"/>
            <wp:effectExtent l="0" t="0" r="0" b="0"/>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5"/>
                    <a:srcRect/>
                    <a:stretch>
                      <a:fillRect/>
                    </a:stretch>
                  </pic:blipFill>
                  <pic:spPr>
                    <a:xfrm>
                      <a:off x="0" y="0"/>
                      <a:ext cx="1981882" cy="1167259"/>
                    </a:xfrm>
                    <a:prstGeom prst="rect">
                      <a:avLst/>
                    </a:prstGeom>
                    <a:ln/>
                  </pic:spPr>
                </pic:pic>
              </a:graphicData>
            </a:graphic>
          </wp:inline>
        </w:drawing>
      </w:r>
    </w:p>
    <w:p w14:paraId="70C15EED" w14:textId="77777777" w:rsidR="00B54914" w:rsidRDefault="00FA2D47">
      <w:pPr>
        <w:pBdr>
          <w:top w:val="nil"/>
          <w:left w:val="nil"/>
          <w:bottom w:val="nil"/>
          <w:right w:val="nil"/>
          <w:between w:val="nil"/>
        </w:pBdr>
        <w:jc w:val="center"/>
        <w:rPr>
          <w:b/>
          <w:color w:val="17365D"/>
          <w:sz w:val="32"/>
          <w:szCs w:val="32"/>
        </w:rPr>
      </w:pPr>
      <w:r>
        <w:rPr>
          <w:b/>
          <w:color w:val="17365D"/>
          <w:sz w:val="32"/>
          <w:szCs w:val="32"/>
        </w:rPr>
        <w:t>Grants reporting &amp; monitoring template (Bands 1 &amp; 2)</w:t>
      </w:r>
    </w:p>
    <w:p w14:paraId="1625E868" w14:textId="75D6E49A" w:rsidR="00212400" w:rsidRDefault="00212400">
      <w:pPr>
        <w:pBdr>
          <w:top w:val="nil"/>
          <w:left w:val="nil"/>
          <w:bottom w:val="nil"/>
          <w:right w:val="nil"/>
          <w:between w:val="nil"/>
        </w:pBdr>
        <w:jc w:val="center"/>
        <w:rPr>
          <w:b/>
          <w:color w:val="17365D"/>
          <w:sz w:val="32"/>
          <w:szCs w:val="32"/>
        </w:rPr>
      </w:pPr>
      <w:r>
        <w:rPr>
          <w:b/>
          <w:color w:val="17365D"/>
          <w:sz w:val="32"/>
          <w:szCs w:val="32"/>
        </w:rPr>
        <w:t>Grant Number: 78624 EPIC-PR</w:t>
      </w:r>
    </w:p>
    <w:tbl>
      <w:tblPr>
        <w:tblStyle w:val="a"/>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7088"/>
      </w:tblGrid>
      <w:tr w:rsidR="00B54914" w14:paraId="782CE043" w14:textId="77777777" w:rsidTr="00B578D5">
        <w:tc>
          <w:tcPr>
            <w:tcW w:w="9493" w:type="dxa"/>
            <w:gridSpan w:val="2"/>
            <w:shd w:val="clear" w:color="auto" w:fill="FBD5B5"/>
          </w:tcPr>
          <w:p w14:paraId="4563ACFF" w14:textId="77777777" w:rsidR="00B54914" w:rsidRDefault="00FA2D47">
            <w:pPr>
              <w:pBdr>
                <w:top w:val="nil"/>
                <w:left w:val="nil"/>
                <w:bottom w:val="nil"/>
                <w:right w:val="nil"/>
                <w:between w:val="nil"/>
              </w:pBdr>
              <w:spacing w:after="200" w:line="276" w:lineRule="auto"/>
              <w:rPr>
                <w:b/>
                <w:color w:val="17365D"/>
                <w:sz w:val="28"/>
                <w:szCs w:val="28"/>
              </w:rPr>
            </w:pPr>
            <w:r>
              <w:rPr>
                <w:b/>
                <w:color w:val="17365D"/>
                <w:sz w:val="28"/>
                <w:szCs w:val="28"/>
              </w:rPr>
              <w:t>1:    Contact Details- Irish partner</w:t>
            </w:r>
          </w:p>
          <w:p w14:paraId="1BF09911" w14:textId="77777777" w:rsidR="00B54914" w:rsidRDefault="00FA2D47">
            <w:pPr>
              <w:pBdr>
                <w:top w:val="nil"/>
                <w:left w:val="nil"/>
                <w:bottom w:val="nil"/>
                <w:right w:val="nil"/>
                <w:between w:val="nil"/>
              </w:pBdr>
              <w:spacing w:after="200" w:line="276" w:lineRule="auto"/>
              <w:rPr>
                <w:b/>
                <w:color w:val="000000"/>
                <w:sz w:val="20"/>
                <w:szCs w:val="20"/>
              </w:rPr>
            </w:pPr>
            <w:r>
              <w:rPr>
                <w:b/>
                <w:color w:val="17365D"/>
                <w:sz w:val="20"/>
                <w:szCs w:val="20"/>
              </w:rPr>
              <w:t>(in the case of multiple partners, please identify all)</w:t>
            </w:r>
          </w:p>
        </w:tc>
      </w:tr>
      <w:tr w:rsidR="00B54914" w14:paraId="43099413" w14:textId="77777777" w:rsidTr="00B578D5">
        <w:tc>
          <w:tcPr>
            <w:tcW w:w="2405" w:type="dxa"/>
          </w:tcPr>
          <w:p w14:paraId="6CA4684B" w14:textId="77777777" w:rsidR="00B54914" w:rsidRDefault="00FA2D47">
            <w:pPr>
              <w:pBdr>
                <w:top w:val="nil"/>
                <w:left w:val="nil"/>
                <w:bottom w:val="nil"/>
                <w:right w:val="nil"/>
                <w:between w:val="nil"/>
              </w:pBdr>
              <w:spacing w:after="200" w:line="276" w:lineRule="auto"/>
              <w:jc w:val="both"/>
              <w:rPr>
                <w:b/>
                <w:color w:val="17365D"/>
              </w:rPr>
            </w:pPr>
            <w:r>
              <w:rPr>
                <w:b/>
                <w:color w:val="17365D"/>
              </w:rPr>
              <w:t>Name of Institution:</w:t>
            </w:r>
          </w:p>
          <w:p w14:paraId="7A41EC1F" w14:textId="77777777" w:rsidR="00B54914" w:rsidRDefault="00B54914">
            <w:pPr>
              <w:pBdr>
                <w:top w:val="nil"/>
                <w:left w:val="nil"/>
                <w:bottom w:val="nil"/>
                <w:right w:val="nil"/>
                <w:between w:val="nil"/>
              </w:pBdr>
              <w:spacing w:after="200" w:line="276" w:lineRule="auto"/>
              <w:jc w:val="both"/>
              <w:rPr>
                <w:b/>
                <w:color w:val="17365D"/>
              </w:rPr>
            </w:pPr>
          </w:p>
        </w:tc>
        <w:tc>
          <w:tcPr>
            <w:tcW w:w="7088" w:type="dxa"/>
          </w:tcPr>
          <w:p w14:paraId="4888CC11" w14:textId="5A36EE12" w:rsidR="00B54914" w:rsidRDefault="00212400" w:rsidP="00B7564F">
            <w:pPr>
              <w:widowControl w:val="0"/>
              <w:pBdr>
                <w:top w:val="nil"/>
                <w:left w:val="nil"/>
                <w:bottom w:val="nil"/>
                <w:right w:val="nil"/>
                <w:between w:val="nil"/>
              </w:pBdr>
              <w:rPr>
                <w:color w:val="000000"/>
              </w:rPr>
            </w:pPr>
            <w:r>
              <w:rPr>
                <w:color w:val="000000"/>
              </w:rPr>
              <w:t>C</w:t>
            </w:r>
            <w:r w:rsidR="00A4361F">
              <w:rPr>
                <w:color w:val="000000"/>
              </w:rPr>
              <w:t xml:space="preserve">hildren’s </w:t>
            </w:r>
            <w:r>
              <w:rPr>
                <w:color w:val="000000"/>
              </w:rPr>
              <w:t>H</w:t>
            </w:r>
            <w:r w:rsidR="00A4361F">
              <w:rPr>
                <w:color w:val="000000"/>
              </w:rPr>
              <w:t xml:space="preserve">ealth </w:t>
            </w:r>
            <w:r>
              <w:rPr>
                <w:color w:val="000000"/>
              </w:rPr>
              <w:t>I</w:t>
            </w:r>
            <w:r w:rsidR="00A4361F">
              <w:rPr>
                <w:color w:val="000000"/>
              </w:rPr>
              <w:t>reland</w:t>
            </w:r>
          </w:p>
        </w:tc>
      </w:tr>
      <w:tr w:rsidR="00B54914" w14:paraId="0713668C" w14:textId="77777777" w:rsidTr="00B578D5">
        <w:tc>
          <w:tcPr>
            <w:tcW w:w="2405" w:type="dxa"/>
          </w:tcPr>
          <w:p w14:paraId="618265F5" w14:textId="77777777" w:rsidR="00B54914" w:rsidRDefault="00FA2D47">
            <w:pPr>
              <w:pBdr>
                <w:top w:val="nil"/>
                <w:left w:val="nil"/>
                <w:bottom w:val="nil"/>
                <w:right w:val="nil"/>
                <w:between w:val="nil"/>
              </w:pBdr>
              <w:spacing w:after="200" w:line="276" w:lineRule="auto"/>
              <w:jc w:val="both"/>
              <w:rPr>
                <w:b/>
                <w:color w:val="17365D"/>
              </w:rPr>
            </w:pPr>
            <w:r>
              <w:rPr>
                <w:b/>
                <w:color w:val="17365D"/>
              </w:rPr>
              <w:t>Head of Institution:</w:t>
            </w:r>
          </w:p>
        </w:tc>
        <w:tc>
          <w:tcPr>
            <w:tcW w:w="7088" w:type="dxa"/>
          </w:tcPr>
          <w:p w14:paraId="628E45AA" w14:textId="619AB60F" w:rsidR="00B54914" w:rsidRDefault="00A4361F">
            <w:pPr>
              <w:pBdr>
                <w:top w:val="nil"/>
                <w:left w:val="nil"/>
                <w:bottom w:val="nil"/>
                <w:right w:val="nil"/>
                <w:between w:val="nil"/>
              </w:pBdr>
              <w:spacing w:after="200" w:line="276" w:lineRule="auto"/>
              <w:rPr>
                <w:color w:val="000000"/>
              </w:rPr>
            </w:pPr>
            <w:r>
              <w:rPr>
                <w:color w:val="000000"/>
              </w:rPr>
              <w:t>Ms Fiona Murphy (Interim Chief Executive)</w:t>
            </w:r>
          </w:p>
        </w:tc>
      </w:tr>
      <w:tr w:rsidR="00B54914" w14:paraId="31C3958F" w14:textId="77777777" w:rsidTr="00B578D5">
        <w:tc>
          <w:tcPr>
            <w:tcW w:w="2405" w:type="dxa"/>
          </w:tcPr>
          <w:p w14:paraId="0E51CFE5" w14:textId="77777777" w:rsidR="00B54914" w:rsidRDefault="00FA2D47">
            <w:pPr>
              <w:pBdr>
                <w:top w:val="nil"/>
                <w:left w:val="nil"/>
                <w:bottom w:val="nil"/>
                <w:right w:val="nil"/>
                <w:between w:val="nil"/>
              </w:pBdr>
              <w:spacing w:after="200" w:line="276" w:lineRule="auto"/>
              <w:jc w:val="both"/>
              <w:rPr>
                <w:b/>
                <w:color w:val="17365D"/>
              </w:rPr>
            </w:pPr>
            <w:r>
              <w:rPr>
                <w:b/>
                <w:color w:val="17365D"/>
              </w:rPr>
              <w:t xml:space="preserve">Partner(s) and Partnership </w:t>
            </w:r>
          </w:p>
          <w:p w14:paraId="73A13F28" w14:textId="77777777" w:rsidR="00B54914" w:rsidRDefault="00FA2D47">
            <w:pPr>
              <w:pBdr>
                <w:top w:val="nil"/>
                <w:left w:val="nil"/>
                <w:bottom w:val="nil"/>
                <w:right w:val="nil"/>
                <w:between w:val="nil"/>
              </w:pBdr>
              <w:spacing w:after="200" w:line="276" w:lineRule="auto"/>
              <w:jc w:val="both"/>
              <w:rPr>
                <w:b/>
                <w:color w:val="17365D"/>
              </w:rPr>
            </w:pPr>
            <w:r>
              <w:rPr>
                <w:b/>
                <w:color w:val="17365D"/>
              </w:rPr>
              <w:t>co-ordinator</w:t>
            </w:r>
          </w:p>
          <w:p w14:paraId="0C00DFDD" w14:textId="77777777" w:rsidR="00B54914" w:rsidRDefault="00FA2D47">
            <w:pPr>
              <w:pBdr>
                <w:top w:val="nil"/>
                <w:left w:val="nil"/>
                <w:bottom w:val="nil"/>
                <w:right w:val="nil"/>
                <w:between w:val="nil"/>
              </w:pBdr>
              <w:spacing w:after="200" w:line="276" w:lineRule="auto"/>
              <w:jc w:val="both"/>
              <w:rPr>
                <w:b/>
                <w:color w:val="17365D"/>
              </w:rPr>
            </w:pPr>
            <w:r>
              <w:rPr>
                <w:b/>
                <w:color w:val="17365D"/>
              </w:rPr>
              <w:t xml:space="preserve">(for all contact) </w:t>
            </w:r>
          </w:p>
          <w:p w14:paraId="1898DE5B" w14:textId="77777777" w:rsidR="00B54914" w:rsidRDefault="00FA2D47">
            <w:pPr>
              <w:pBdr>
                <w:top w:val="nil"/>
                <w:left w:val="nil"/>
                <w:bottom w:val="nil"/>
                <w:right w:val="nil"/>
                <w:between w:val="nil"/>
              </w:pBdr>
              <w:spacing w:after="200" w:line="276" w:lineRule="auto"/>
              <w:jc w:val="both"/>
              <w:rPr>
                <w:color w:val="17365D"/>
              </w:rPr>
            </w:pPr>
            <w:r>
              <w:rPr>
                <w:b/>
                <w:color w:val="17365D"/>
              </w:rPr>
              <w:t>Title, Position, Name &amp; e-mail:</w:t>
            </w:r>
          </w:p>
          <w:p w14:paraId="3B96FDF5" w14:textId="77777777" w:rsidR="00B54914" w:rsidRDefault="00B54914">
            <w:pPr>
              <w:pBdr>
                <w:top w:val="nil"/>
                <w:left w:val="nil"/>
                <w:bottom w:val="nil"/>
                <w:right w:val="nil"/>
                <w:between w:val="nil"/>
              </w:pBdr>
              <w:spacing w:after="200" w:line="276" w:lineRule="auto"/>
              <w:jc w:val="both"/>
              <w:rPr>
                <w:b/>
                <w:color w:val="17365D"/>
              </w:rPr>
            </w:pPr>
          </w:p>
        </w:tc>
        <w:tc>
          <w:tcPr>
            <w:tcW w:w="7088" w:type="dxa"/>
          </w:tcPr>
          <w:p w14:paraId="7F3BD178" w14:textId="77777777" w:rsidR="00021A97" w:rsidRPr="00021A97" w:rsidRDefault="00021A97" w:rsidP="00021A97">
            <w:pPr>
              <w:pBdr>
                <w:top w:val="nil"/>
                <w:left w:val="nil"/>
                <w:bottom w:val="nil"/>
                <w:right w:val="nil"/>
                <w:between w:val="nil"/>
              </w:pBdr>
              <w:rPr>
                <w:color w:val="000000"/>
              </w:rPr>
            </w:pPr>
            <w:r w:rsidRPr="00021A97">
              <w:rPr>
                <w:color w:val="000000"/>
              </w:rPr>
              <w:t>Lead Irish Partner:</w:t>
            </w:r>
          </w:p>
          <w:p w14:paraId="42FB5AF0" w14:textId="51F81FDB" w:rsidR="00021A97" w:rsidRPr="00021A97" w:rsidRDefault="00021A97" w:rsidP="00021A97">
            <w:pPr>
              <w:pBdr>
                <w:top w:val="nil"/>
                <w:left w:val="nil"/>
                <w:bottom w:val="nil"/>
                <w:right w:val="nil"/>
                <w:between w:val="nil"/>
              </w:pBdr>
              <w:rPr>
                <w:color w:val="000000"/>
              </w:rPr>
            </w:pPr>
            <w:r w:rsidRPr="00C61829">
              <w:rPr>
                <w:b/>
                <w:color w:val="000000"/>
              </w:rPr>
              <w:t>Dr Ikechukwu Okafor:</w:t>
            </w:r>
            <w:r w:rsidRPr="00021A97">
              <w:rPr>
                <w:color w:val="000000"/>
              </w:rPr>
              <w:t xml:space="preserve"> Consultant Paediatrician and Clinical Director and Executive </w:t>
            </w:r>
            <w:r w:rsidR="00C61829" w:rsidRPr="00021A97">
              <w:rPr>
                <w:color w:val="000000"/>
              </w:rPr>
              <w:t>Co-</w:t>
            </w:r>
            <w:r w:rsidRPr="00021A97">
              <w:rPr>
                <w:color w:val="000000"/>
              </w:rPr>
              <w:t>Lead: Children's Health Ireland Global Health Department</w:t>
            </w:r>
          </w:p>
          <w:p w14:paraId="3FDC77CA" w14:textId="77777777" w:rsidR="00021A97" w:rsidRPr="00021A97" w:rsidRDefault="00021A97" w:rsidP="00021A97">
            <w:pPr>
              <w:pBdr>
                <w:top w:val="nil"/>
                <w:left w:val="nil"/>
                <w:bottom w:val="nil"/>
                <w:right w:val="nil"/>
                <w:between w:val="nil"/>
              </w:pBdr>
              <w:rPr>
                <w:color w:val="000000"/>
              </w:rPr>
            </w:pPr>
          </w:p>
          <w:p w14:paraId="07EC489E" w14:textId="77777777" w:rsidR="00021A97" w:rsidRPr="00021A97" w:rsidRDefault="00021A97" w:rsidP="00021A97">
            <w:pPr>
              <w:pBdr>
                <w:top w:val="nil"/>
                <w:left w:val="nil"/>
                <w:bottom w:val="nil"/>
                <w:right w:val="nil"/>
                <w:between w:val="nil"/>
              </w:pBdr>
              <w:rPr>
                <w:color w:val="000000"/>
              </w:rPr>
            </w:pPr>
            <w:r w:rsidRPr="00021A97">
              <w:rPr>
                <w:color w:val="000000"/>
              </w:rPr>
              <w:t>Lead Southern Partner:</w:t>
            </w:r>
          </w:p>
          <w:p w14:paraId="3FE74452" w14:textId="3430DF6D" w:rsidR="00021A97" w:rsidRPr="00021A97" w:rsidRDefault="00021A97" w:rsidP="00021A97">
            <w:pPr>
              <w:pBdr>
                <w:top w:val="nil"/>
                <w:left w:val="nil"/>
                <w:bottom w:val="nil"/>
                <w:right w:val="nil"/>
                <w:between w:val="nil"/>
              </w:pBdr>
              <w:rPr>
                <w:color w:val="000000"/>
              </w:rPr>
            </w:pPr>
            <w:r w:rsidRPr="00C61829">
              <w:rPr>
                <w:b/>
                <w:color w:val="000000"/>
              </w:rPr>
              <w:t>Professor Uchenna Ekwochi</w:t>
            </w:r>
            <w:r w:rsidRPr="00021A97">
              <w:rPr>
                <w:color w:val="000000"/>
              </w:rPr>
              <w:t>: Consultant Paediatrician; Provost: Faculty of Medical Sciences and</w:t>
            </w:r>
            <w:r w:rsidR="00C61829">
              <w:rPr>
                <w:color w:val="000000"/>
              </w:rPr>
              <w:t xml:space="preserve"> </w:t>
            </w:r>
            <w:r w:rsidRPr="00021A97">
              <w:rPr>
                <w:color w:val="000000"/>
              </w:rPr>
              <w:t>former Head of Paediatrics: Enugu State University Teaching Hospital, Parklane, Enugu. Nigeria.</w:t>
            </w:r>
          </w:p>
          <w:p w14:paraId="6733E1AE" w14:textId="77777777" w:rsidR="00C61829" w:rsidRDefault="00C61829" w:rsidP="00021A97">
            <w:pPr>
              <w:pBdr>
                <w:top w:val="nil"/>
                <w:left w:val="nil"/>
                <w:bottom w:val="nil"/>
                <w:right w:val="nil"/>
                <w:between w:val="nil"/>
              </w:pBdr>
              <w:rPr>
                <w:color w:val="000000"/>
              </w:rPr>
            </w:pPr>
          </w:p>
          <w:p w14:paraId="2634E711" w14:textId="3831BD31" w:rsidR="00021A97" w:rsidRPr="00021A97" w:rsidRDefault="00021A97" w:rsidP="00021A97">
            <w:pPr>
              <w:pBdr>
                <w:top w:val="nil"/>
                <w:left w:val="nil"/>
                <w:bottom w:val="nil"/>
                <w:right w:val="nil"/>
                <w:between w:val="nil"/>
              </w:pBdr>
              <w:rPr>
                <w:color w:val="000000"/>
              </w:rPr>
            </w:pPr>
            <w:r w:rsidRPr="00021A97">
              <w:rPr>
                <w:color w:val="000000"/>
              </w:rPr>
              <w:t>Other Irish Partners:</w:t>
            </w:r>
          </w:p>
          <w:p w14:paraId="1B4BECC3" w14:textId="09F3DC90" w:rsidR="00021A97" w:rsidRPr="00021A97" w:rsidRDefault="00C61829" w:rsidP="00021A97">
            <w:pPr>
              <w:pBdr>
                <w:top w:val="nil"/>
                <w:left w:val="nil"/>
                <w:bottom w:val="nil"/>
                <w:right w:val="nil"/>
                <w:between w:val="nil"/>
              </w:pBdr>
              <w:rPr>
                <w:color w:val="000000"/>
              </w:rPr>
            </w:pPr>
            <w:r>
              <w:rPr>
                <w:b/>
                <w:color w:val="000000"/>
              </w:rPr>
              <w:t>Ms Sarah Roarty:</w:t>
            </w:r>
            <w:r w:rsidR="00021A97" w:rsidRPr="00021A97">
              <w:rPr>
                <w:color w:val="000000"/>
              </w:rPr>
              <w:t xml:space="preserve"> Clinical Nurse Specialist: Alders Unit (Child Sexual Assault Forensic and Treatment</w:t>
            </w:r>
            <w:r>
              <w:rPr>
                <w:color w:val="000000"/>
              </w:rPr>
              <w:t xml:space="preserve"> </w:t>
            </w:r>
            <w:r w:rsidR="00021A97" w:rsidRPr="00021A97">
              <w:rPr>
                <w:color w:val="000000"/>
              </w:rPr>
              <w:t>Unit) Children's Health Ireland</w:t>
            </w:r>
          </w:p>
          <w:p w14:paraId="4AC6C384" w14:textId="77777777" w:rsidR="00021A97" w:rsidRPr="00021A97" w:rsidRDefault="00021A97" w:rsidP="00021A97">
            <w:pPr>
              <w:pBdr>
                <w:top w:val="nil"/>
                <w:left w:val="nil"/>
                <w:bottom w:val="nil"/>
                <w:right w:val="nil"/>
                <w:between w:val="nil"/>
              </w:pBdr>
              <w:rPr>
                <w:color w:val="000000"/>
              </w:rPr>
            </w:pPr>
            <w:r w:rsidRPr="00C61829">
              <w:rPr>
                <w:b/>
                <w:color w:val="000000"/>
              </w:rPr>
              <w:t>Ms Rachel Donnellan:</w:t>
            </w:r>
            <w:r w:rsidRPr="00021A97">
              <w:rPr>
                <w:color w:val="000000"/>
              </w:rPr>
              <w:t xml:space="preserve"> Senor Social Worker Tusla Child and Family Agency, Dublin.</w:t>
            </w:r>
          </w:p>
          <w:p w14:paraId="46476E27" w14:textId="77777777" w:rsidR="00021A97" w:rsidRPr="00021A97" w:rsidRDefault="00021A97" w:rsidP="00021A97">
            <w:pPr>
              <w:pBdr>
                <w:top w:val="nil"/>
                <w:left w:val="nil"/>
                <w:bottom w:val="nil"/>
                <w:right w:val="nil"/>
                <w:between w:val="nil"/>
              </w:pBdr>
              <w:rPr>
                <w:color w:val="000000"/>
              </w:rPr>
            </w:pPr>
            <w:r w:rsidRPr="00C61829">
              <w:rPr>
                <w:b/>
                <w:color w:val="000000"/>
              </w:rPr>
              <w:t>Dr Amelie Ardilouze:</w:t>
            </w:r>
            <w:r w:rsidRPr="00021A97">
              <w:rPr>
                <w:color w:val="000000"/>
              </w:rPr>
              <w:t xml:space="preserve"> Children's Health Ireland Global Health Department</w:t>
            </w:r>
          </w:p>
          <w:p w14:paraId="3D59A7C8" w14:textId="5248B7E1" w:rsidR="00021A97" w:rsidRPr="00021A97" w:rsidRDefault="00021A97" w:rsidP="00021A97">
            <w:pPr>
              <w:pBdr>
                <w:top w:val="nil"/>
                <w:left w:val="nil"/>
                <w:bottom w:val="nil"/>
                <w:right w:val="nil"/>
                <w:between w:val="nil"/>
              </w:pBdr>
              <w:rPr>
                <w:color w:val="000000"/>
              </w:rPr>
            </w:pPr>
            <w:r w:rsidRPr="00C61829">
              <w:rPr>
                <w:b/>
                <w:color w:val="000000"/>
              </w:rPr>
              <w:t>Dr Suja Somanad</w:t>
            </w:r>
            <w:r w:rsidR="00C61829" w:rsidRPr="00C61829">
              <w:rPr>
                <w:b/>
                <w:color w:val="000000"/>
              </w:rPr>
              <w:t>han:</w:t>
            </w:r>
            <w:r w:rsidR="00C61829">
              <w:rPr>
                <w:color w:val="000000"/>
              </w:rPr>
              <w:t xml:space="preserve"> </w:t>
            </w:r>
            <w:r w:rsidRPr="00021A97">
              <w:rPr>
                <w:color w:val="000000"/>
              </w:rPr>
              <w:t>PhD University College Dublin (Academic Advisor)</w:t>
            </w:r>
          </w:p>
          <w:p w14:paraId="364DCC61" w14:textId="77777777" w:rsidR="00B54914" w:rsidRDefault="00B54914" w:rsidP="00021A97">
            <w:pPr>
              <w:pBdr>
                <w:top w:val="nil"/>
                <w:left w:val="nil"/>
                <w:bottom w:val="nil"/>
                <w:right w:val="nil"/>
                <w:between w:val="nil"/>
              </w:pBdr>
              <w:spacing w:after="200" w:line="276" w:lineRule="auto"/>
              <w:rPr>
                <w:color w:val="000000"/>
              </w:rPr>
            </w:pPr>
          </w:p>
          <w:p w14:paraId="3AE5B74F" w14:textId="77777777" w:rsidR="00C61829" w:rsidRDefault="00C61829" w:rsidP="00C61829">
            <w:pPr>
              <w:pStyle w:val="NoSpacing"/>
            </w:pPr>
            <w:r>
              <w:t xml:space="preserve">Other Southern Partners: </w:t>
            </w:r>
          </w:p>
          <w:p w14:paraId="7B49CEF8" w14:textId="77777777" w:rsidR="00C61829" w:rsidRDefault="00C61829" w:rsidP="00C61829">
            <w:pPr>
              <w:pStyle w:val="NoSpacing"/>
            </w:pPr>
            <w:r w:rsidRPr="00C61829">
              <w:rPr>
                <w:b/>
              </w:rPr>
              <w:t xml:space="preserve">Barrister (Ms) Victoria </w:t>
            </w:r>
            <w:proofErr w:type="spellStart"/>
            <w:r w:rsidRPr="00C61829">
              <w:rPr>
                <w:b/>
              </w:rPr>
              <w:t>Okoh-Aham</w:t>
            </w:r>
            <w:proofErr w:type="spellEnd"/>
            <w:r w:rsidRPr="00C61829">
              <w:rPr>
                <w:b/>
              </w:rPr>
              <w:t>:</w:t>
            </w:r>
            <w:r>
              <w:t xml:space="preserve"> Medical Social Worker and Head of Social Work: Enugu State University Teaching Hospital, </w:t>
            </w:r>
            <w:proofErr w:type="spellStart"/>
            <w:r>
              <w:t>Parklane</w:t>
            </w:r>
            <w:proofErr w:type="spellEnd"/>
            <w:r>
              <w:t xml:space="preserve">, Enugu. Nigeria </w:t>
            </w:r>
          </w:p>
          <w:p w14:paraId="45002621" w14:textId="5349373D" w:rsidR="00C61829" w:rsidRPr="00C61829" w:rsidRDefault="00C61829" w:rsidP="00C61829">
            <w:pPr>
              <w:pStyle w:val="NoSpacing"/>
            </w:pPr>
            <w:r>
              <w:rPr>
                <w:b/>
              </w:rPr>
              <w:t xml:space="preserve">Mr </w:t>
            </w:r>
            <w:r w:rsidRPr="00C61829">
              <w:rPr>
                <w:b/>
              </w:rPr>
              <w:t>Paschal Nwankwo</w:t>
            </w:r>
            <w:r>
              <w:t>: Research Fellow and Administrative Assistant. EPIC-PR Team. Enugu.</w:t>
            </w:r>
          </w:p>
        </w:tc>
      </w:tr>
      <w:tr w:rsidR="00B54914" w14:paraId="7E993CBD" w14:textId="77777777" w:rsidTr="00B578D5">
        <w:tc>
          <w:tcPr>
            <w:tcW w:w="2405" w:type="dxa"/>
          </w:tcPr>
          <w:p w14:paraId="374D530F" w14:textId="77777777" w:rsidR="00B54914" w:rsidRDefault="00FA2D47">
            <w:pPr>
              <w:pBdr>
                <w:top w:val="nil"/>
                <w:left w:val="nil"/>
                <w:bottom w:val="nil"/>
                <w:right w:val="nil"/>
                <w:between w:val="nil"/>
              </w:pBdr>
              <w:spacing w:after="200" w:line="276" w:lineRule="auto"/>
              <w:jc w:val="both"/>
              <w:rPr>
                <w:b/>
                <w:color w:val="17365D"/>
              </w:rPr>
            </w:pPr>
            <w:r>
              <w:rPr>
                <w:b/>
                <w:color w:val="17365D"/>
              </w:rPr>
              <w:t>Department or Faculty:</w:t>
            </w:r>
          </w:p>
          <w:p w14:paraId="2C784490" w14:textId="77777777" w:rsidR="00B54914" w:rsidRDefault="00B54914">
            <w:pPr>
              <w:pBdr>
                <w:top w:val="nil"/>
                <w:left w:val="nil"/>
                <w:bottom w:val="nil"/>
                <w:right w:val="nil"/>
                <w:between w:val="nil"/>
              </w:pBdr>
              <w:spacing w:after="200" w:line="276" w:lineRule="auto"/>
              <w:jc w:val="both"/>
              <w:rPr>
                <w:b/>
                <w:color w:val="17365D"/>
              </w:rPr>
            </w:pPr>
          </w:p>
        </w:tc>
        <w:tc>
          <w:tcPr>
            <w:tcW w:w="7088" w:type="dxa"/>
          </w:tcPr>
          <w:p w14:paraId="1CEB012F" w14:textId="4BBF0FEE" w:rsidR="00B54914" w:rsidRDefault="00C61829">
            <w:pPr>
              <w:pBdr>
                <w:top w:val="nil"/>
                <w:left w:val="nil"/>
                <w:bottom w:val="nil"/>
                <w:right w:val="nil"/>
                <w:between w:val="nil"/>
              </w:pBdr>
              <w:spacing w:after="200" w:line="276" w:lineRule="auto"/>
              <w:rPr>
                <w:color w:val="000000"/>
              </w:rPr>
            </w:pPr>
            <w:r w:rsidRPr="00021A97">
              <w:rPr>
                <w:color w:val="000000"/>
              </w:rPr>
              <w:t>Children's Health Ireland Global Health Department</w:t>
            </w:r>
          </w:p>
        </w:tc>
      </w:tr>
      <w:tr w:rsidR="00B54914" w14:paraId="546E1A5F" w14:textId="77777777" w:rsidTr="00B578D5">
        <w:tc>
          <w:tcPr>
            <w:tcW w:w="2405" w:type="dxa"/>
          </w:tcPr>
          <w:p w14:paraId="57BC289A" w14:textId="77777777" w:rsidR="00B54914" w:rsidRDefault="00FA2D47">
            <w:pPr>
              <w:pBdr>
                <w:top w:val="nil"/>
                <w:left w:val="nil"/>
                <w:bottom w:val="nil"/>
                <w:right w:val="nil"/>
                <w:between w:val="nil"/>
              </w:pBdr>
              <w:spacing w:after="200" w:line="276" w:lineRule="auto"/>
              <w:jc w:val="both"/>
              <w:rPr>
                <w:b/>
                <w:color w:val="17365D"/>
              </w:rPr>
            </w:pPr>
            <w:r>
              <w:rPr>
                <w:b/>
                <w:color w:val="17365D"/>
              </w:rPr>
              <w:t>Address &amp; Post Code:</w:t>
            </w:r>
          </w:p>
          <w:p w14:paraId="686E8538" w14:textId="77777777" w:rsidR="00B54914" w:rsidRDefault="00B54914">
            <w:pPr>
              <w:pBdr>
                <w:top w:val="nil"/>
                <w:left w:val="nil"/>
                <w:bottom w:val="nil"/>
                <w:right w:val="nil"/>
                <w:between w:val="nil"/>
              </w:pBdr>
              <w:spacing w:after="200" w:line="276" w:lineRule="auto"/>
              <w:jc w:val="both"/>
              <w:rPr>
                <w:b/>
                <w:color w:val="17365D"/>
                <w:sz w:val="18"/>
                <w:szCs w:val="18"/>
              </w:rPr>
            </w:pPr>
          </w:p>
        </w:tc>
        <w:tc>
          <w:tcPr>
            <w:tcW w:w="7088" w:type="dxa"/>
          </w:tcPr>
          <w:p w14:paraId="1A51C779" w14:textId="77777777" w:rsidR="00B54914" w:rsidRDefault="00FA2D47">
            <w:pPr>
              <w:pBdr>
                <w:top w:val="nil"/>
                <w:left w:val="nil"/>
                <w:bottom w:val="nil"/>
                <w:right w:val="nil"/>
                <w:between w:val="nil"/>
              </w:pBdr>
              <w:spacing w:after="200" w:line="276" w:lineRule="auto"/>
              <w:rPr>
                <w:color w:val="000000"/>
              </w:rPr>
            </w:pPr>
            <w:r>
              <w:rPr>
                <w:color w:val="000000"/>
              </w:rPr>
              <w:t xml:space="preserve"> </w:t>
            </w:r>
            <w:r w:rsidR="00A4361F">
              <w:rPr>
                <w:color w:val="000000"/>
              </w:rPr>
              <w:t>Children’s Health Ireland (CHI) at Tallaght,</w:t>
            </w:r>
          </w:p>
          <w:p w14:paraId="6C24A22A" w14:textId="1A80D4AD" w:rsidR="00A4361F" w:rsidRDefault="00A4361F">
            <w:pPr>
              <w:pBdr>
                <w:top w:val="nil"/>
                <w:left w:val="nil"/>
                <w:bottom w:val="nil"/>
                <w:right w:val="nil"/>
                <w:between w:val="nil"/>
              </w:pBdr>
              <w:spacing w:after="200" w:line="276" w:lineRule="auto"/>
              <w:rPr>
                <w:color w:val="000000"/>
              </w:rPr>
            </w:pPr>
            <w:r>
              <w:rPr>
                <w:color w:val="000000"/>
              </w:rPr>
              <w:t>Tallaght University Hospital, Tallaght, D24 NR0A</w:t>
            </w:r>
          </w:p>
        </w:tc>
      </w:tr>
      <w:tr w:rsidR="00B54914" w14:paraId="780232C8" w14:textId="77777777" w:rsidTr="00B578D5">
        <w:tc>
          <w:tcPr>
            <w:tcW w:w="9493" w:type="dxa"/>
            <w:gridSpan w:val="2"/>
            <w:shd w:val="clear" w:color="auto" w:fill="FBD5B5"/>
          </w:tcPr>
          <w:p w14:paraId="1EF684C2" w14:textId="77777777" w:rsidR="00B54914" w:rsidRDefault="00FA2D47">
            <w:pPr>
              <w:pBdr>
                <w:top w:val="nil"/>
                <w:left w:val="nil"/>
                <w:bottom w:val="nil"/>
                <w:right w:val="nil"/>
                <w:between w:val="nil"/>
              </w:pBdr>
              <w:spacing w:after="200" w:line="276" w:lineRule="auto"/>
              <w:rPr>
                <w:b/>
                <w:color w:val="17365D"/>
                <w:sz w:val="28"/>
                <w:szCs w:val="28"/>
              </w:rPr>
            </w:pPr>
            <w:r>
              <w:rPr>
                <w:b/>
                <w:color w:val="17365D"/>
                <w:sz w:val="28"/>
                <w:szCs w:val="28"/>
              </w:rPr>
              <w:t>1:1    Contact Details- Overseas partner</w:t>
            </w:r>
          </w:p>
          <w:p w14:paraId="724FBC92" w14:textId="77777777" w:rsidR="00B54914" w:rsidRDefault="00FA2D47">
            <w:pPr>
              <w:pBdr>
                <w:top w:val="nil"/>
                <w:left w:val="nil"/>
                <w:bottom w:val="nil"/>
                <w:right w:val="nil"/>
                <w:between w:val="nil"/>
              </w:pBdr>
              <w:spacing w:after="200" w:line="276" w:lineRule="auto"/>
              <w:rPr>
                <w:color w:val="000000"/>
                <w:sz w:val="24"/>
                <w:szCs w:val="24"/>
              </w:rPr>
            </w:pPr>
            <w:r>
              <w:rPr>
                <w:b/>
                <w:color w:val="17365D"/>
                <w:sz w:val="20"/>
                <w:szCs w:val="20"/>
              </w:rPr>
              <w:lastRenderedPageBreak/>
              <w:t xml:space="preserve"> (in the case of multiple partners, please identify all)</w:t>
            </w:r>
          </w:p>
        </w:tc>
      </w:tr>
      <w:tr w:rsidR="00B54914" w14:paraId="2DECFAAD" w14:textId="77777777" w:rsidTr="00B578D5">
        <w:tc>
          <w:tcPr>
            <w:tcW w:w="2405" w:type="dxa"/>
          </w:tcPr>
          <w:p w14:paraId="07632BB4" w14:textId="77777777" w:rsidR="00B54914" w:rsidRDefault="00FA2D47">
            <w:pPr>
              <w:pBdr>
                <w:top w:val="nil"/>
                <w:left w:val="nil"/>
                <w:bottom w:val="nil"/>
                <w:right w:val="nil"/>
                <w:between w:val="nil"/>
              </w:pBdr>
              <w:spacing w:after="200" w:line="276" w:lineRule="auto"/>
              <w:jc w:val="both"/>
              <w:rPr>
                <w:b/>
                <w:color w:val="17365D"/>
              </w:rPr>
            </w:pPr>
            <w:r>
              <w:rPr>
                <w:b/>
                <w:color w:val="17365D"/>
              </w:rPr>
              <w:lastRenderedPageBreak/>
              <w:t>Name of Institution:</w:t>
            </w:r>
          </w:p>
          <w:p w14:paraId="0290546A" w14:textId="77777777" w:rsidR="00B54914" w:rsidRDefault="00B54914">
            <w:pPr>
              <w:pBdr>
                <w:top w:val="nil"/>
                <w:left w:val="nil"/>
                <w:bottom w:val="nil"/>
                <w:right w:val="nil"/>
                <w:between w:val="nil"/>
              </w:pBdr>
              <w:spacing w:after="200" w:line="276" w:lineRule="auto"/>
              <w:jc w:val="both"/>
              <w:rPr>
                <w:b/>
                <w:color w:val="17365D"/>
              </w:rPr>
            </w:pPr>
          </w:p>
        </w:tc>
        <w:tc>
          <w:tcPr>
            <w:tcW w:w="7088" w:type="dxa"/>
          </w:tcPr>
          <w:p w14:paraId="1F8AE12B" w14:textId="10D59181" w:rsidR="00B54914" w:rsidRDefault="00021A97" w:rsidP="00B7564F">
            <w:pPr>
              <w:pBdr>
                <w:top w:val="nil"/>
                <w:left w:val="nil"/>
                <w:bottom w:val="nil"/>
                <w:right w:val="nil"/>
                <w:between w:val="nil"/>
              </w:pBdr>
              <w:rPr>
                <w:color w:val="000000"/>
              </w:rPr>
            </w:pPr>
            <w:r w:rsidRPr="00021A97">
              <w:rPr>
                <w:color w:val="000000"/>
              </w:rPr>
              <w:t>Parklane Hospital</w:t>
            </w:r>
            <w:r>
              <w:rPr>
                <w:color w:val="000000"/>
              </w:rPr>
              <w:t>,</w:t>
            </w:r>
            <w:r w:rsidR="00B20155">
              <w:rPr>
                <w:color w:val="000000"/>
              </w:rPr>
              <w:t xml:space="preserve"> </w:t>
            </w:r>
            <w:r>
              <w:rPr>
                <w:color w:val="000000"/>
              </w:rPr>
              <w:t>Enugu,</w:t>
            </w:r>
            <w:r w:rsidR="00B20155">
              <w:rPr>
                <w:color w:val="000000"/>
              </w:rPr>
              <w:t xml:space="preserve"> </w:t>
            </w:r>
            <w:r>
              <w:rPr>
                <w:color w:val="000000"/>
              </w:rPr>
              <w:t>Nigeria</w:t>
            </w:r>
          </w:p>
        </w:tc>
      </w:tr>
      <w:tr w:rsidR="00B54914" w14:paraId="1367C503" w14:textId="77777777" w:rsidTr="00B578D5">
        <w:tc>
          <w:tcPr>
            <w:tcW w:w="2405" w:type="dxa"/>
          </w:tcPr>
          <w:p w14:paraId="77598055" w14:textId="77777777" w:rsidR="00B54914" w:rsidRDefault="00FA2D47">
            <w:pPr>
              <w:pBdr>
                <w:top w:val="nil"/>
                <w:left w:val="nil"/>
                <w:bottom w:val="nil"/>
                <w:right w:val="nil"/>
                <w:between w:val="nil"/>
              </w:pBdr>
              <w:spacing w:after="200" w:line="276" w:lineRule="auto"/>
              <w:jc w:val="both"/>
              <w:rPr>
                <w:b/>
                <w:color w:val="17365D"/>
              </w:rPr>
            </w:pPr>
            <w:r>
              <w:rPr>
                <w:b/>
                <w:color w:val="17365D"/>
              </w:rPr>
              <w:t>Head of Institution:</w:t>
            </w:r>
          </w:p>
          <w:p w14:paraId="3F9D33A4" w14:textId="77777777" w:rsidR="00B54914" w:rsidRDefault="00B54914">
            <w:pPr>
              <w:pBdr>
                <w:top w:val="nil"/>
                <w:left w:val="nil"/>
                <w:bottom w:val="nil"/>
                <w:right w:val="nil"/>
                <w:between w:val="nil"/>
              </w:pBdr>
              <w:spacing w:after="200" w:line="276" w:lineRule="auto"/>
              <w:jc w:val="both"/>
              <w:rPr>
                <w:b/>
                <w:color w:val="17365D"/>
              </w:rPr>
            </w:pPr>
          </w:p>
        </w:tc>
        <w:tc>
          <w:tcPr>
            <w:tcW w:w="7088" w:type="dxa"/>
          </w:tcPr>
          <w:p w14:paraId="0CD2F0AD" w14:textId="752F4D4C" w:rsidR="00B54914" w:rsidRDefault="00635649">
            <w:pPr>
              <w:pBdr>
                <w:top w:val="nil"/>
                <w:left w:val="nil"/>
                <w:bottom w:val="nil"/>
                <w:right w:val="nil"/>
                <w:between w:val="nil"/>
              </w:pBdr>
              <w:spacing w:after="200" w:line="276" w:lineRule="auto"/>
              <w:rPr>
                <w:color w:val="000000"/>
              </w:rPr>
            </w:pPr>
            <w:r>
              <w:rPr>
                <w:color w:val="000000"/>
              </w:rPr>
              <w:t xml:space="preserve">Enugu State University Teaching Hospital </w:t>
            </w:r>
            <w:r w:rsidR="00F1341D">
              <w:rPr>
                <w:color w:val="000000"/>
              </w:rPr>
              <w:t>(</w:t>
            </w:r>
            <w:r>
              <w:rPr>
                <w:color w:val="000000"/>
              </w:rPr>
              <w:t>ESUTH</w:t>
            </w:r>
            <w:r w:rsidR="00F1341D">
              <w:rPr>
                <w:color w:val="000000"/>
              </w:rPr>
              <w:t>)</w:t>
            </w:r>
          </w:p>
        </w:tc>
      </w:tr>
      <w:tr w:rsidR="00B54914" w14:paraId="43F505F4" w14:textId="77777777" w:rsidTr="00B578D5">
        <w:tc>
          <w:tcPr>
            <w:tcW w:w="2405" w:type="dxa"/>
          </w:tcPr>
          <w:p w14:paraId="0EFDC55B" w14:textId="77777777" w:rsidR="00B54914" w:rsidRDefault="00FA2D47">
            <w:pPr>
              <w:pBdr>
                <w:top w:val="nil"/>
                <w:left w:val="nil"/>
                <w:bottom w:val="nil"/>
                <w:right w:val="nil"/>
                <w:between w:val="nil"/>
              </w:pBdr>
              <w:spacing w:after="200" w:line="276" w:lineRule="auto"/>
              <w:jc w:val="both"/>
              <w:rPr>
                <w:b/>
                <w:color w:val="17365D"/>
              </w:rPr>
            </w:pPr>
            <w:r>
              <w:rPr>
                <w:b/>
                <w:color w:val="17365D"/>
              </w:rPr>
              <w:t>Partner(s) and Partnership</w:t>
            </w:r>
          </w:p>
          <w:p w14:paraId="3888EF8D" w14:textId="77777777" w:rsidR="00B54914" w:rsidRDefault="00FA2D47">
            <w:pPr>
              <w:pBdr>
                <w:top w:val="nil"/>
                <w:left w:val="nil"/>
                <w:bottom w:val="nil"/>
                <w:right w:val="nil"/>
                <w:between w:val="nil"/>
              </w:pBdr>
              <w:spacing w:after="200" w:line="276" w:lineRule="auto"/>
              <w:jc w:val="both"/>
              <w:rPr>
                <w:b/>
                <w:color w:val="17365D"/>
              </w:rPr>
            </w:pPr>
            <w:r>
              <w:rPr>
                <w:b/>
                <w:color w:val="17365D"/>
              </w:rPr>
              <w:t>co-ordinator</w:t>
            </w:r>
          </w:p>
          <w:p w14:paraId="785AD69A" w14:textId="77777777" w:rsidR="00B54914" w:rsidRDefault="00FA2D47">
            <w:pPr>
              <w:pBdr>
                <w:top w:val="nil"/>
                <w:left w:val="nil"/>
                <w:bottom w:val="nil"/>
                <w:right w:val="nil"/>
                <w:between w:val="nil"/>
              </w:pBdr>
              <w:spacing w:after="200" w:line="276" w:lineRule="auto"/>
              <w:jc w:val="both"/>
              <w:rPr>
                <w:b/>
                <w:color w:val="17365D"/>
              </w:rPr>
            </w:pPr>
            <w:r>
              <w:rPr>
                <w:b/>
                <w:color w:val="17365D"/>
              </w:rPr>
              <w:t xml:space="preserve">(for all contact) </w:t>
            </w:r>
          </w:p>
          <w:p w14:paraId="4FE7BEBE" w14:textId="77777777" w:rsidR="00B54914" w:rsidRDefault="00FA2D47">
            <w:pPr>
              <w:pBdr>
                <w:top w:val="nil"/>
                <w:left w:val="nil"/>
                <w:bottom w:val="nil"/>
                <w:right w:val="nil"/>
                <w:between w:val="nil"/>
              </w:pBdr>
              <w:spacing w:after="200" w:line="276" w:lineRule="auto"/>
              <w:jc w:val="both"/>
              <w:rPr>
                <w:color w:val="17365D"/>
              </w:rPr>
            </w:pPr>
            <w:r>
              <w:rPr>
                <w:b/>
                <w:color w:val="17365D"/>
              </w:rPr>
              <w:t>Title, Position, Name &amp; e-mail:</w:t>
            </w:r>
          </w:p>
          <w:p w14:paraId="088D4EFA" w14:textId="77777777" w:rsidR="00B54914" w:rsidRDefault="00B54914">
            <w:pPr>
              <w:pBdr>
                <w:top w:val="nil"/>
                <w:left w:val="nil"/>
                <w:bottom w:val="nil"/>
                <w:right w:val="nil"/>
                <w:between w:val="nil"/>
              </w:pBdr>
              <w:spacing w:after="200" w:line="276" w:lineRule="auto"/>
              <w:jc w:val="both"/>
              <w:rPr>
                <w:b/>
                <w:color w:val="17365D"/>
              </w:rPr>
            </w:pPr>
          </w:p>
        </w:tc>
        <w:tc>
          <w:tcPr>
            <w:tcW w:w="7088" w:type="dxa"/>
          </w:tcPr>
          <w:p w14:paraId="4DFEE822" w14:textId="77777777" w:rsidR="00B20155" w:rsidRPr="00F72F88" w:rsidRDefault="00B20155" w:rsidP="00B201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F72F88">
              <w:rPr>
                <w:rFonts w:asciiTheme="majorHAnsi" w:hAnsiTheme="majorHAnsi" w:cstheme="majorHAnsi"/>
                <w:color w:val="000000"/>
              </w:rPr>
              <w:t>Lead Southern Partner:</w:t>
            </w:r>
          </w:p>
          <w:p w14:paraId="326F501A" w14:textId="77777777" w:rsidR="00B20155" w:rsidRPr="00F72F88" w:rsidRDefault="00B20155" w:rsidP="00B201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F72F88">
              <w:rPr>
                <w:rFonts w:asciiTheme="majorHAnsi" w:hAnsiTheme="majorHAnsi" w:cstheme="majorHAnsi"/>
                <w:color w:val="000000"/>
              </w:rPr>
              <w:t>Professor Uchenna Ekwochi: Consultant Paediatrician; Provost: Faculty of Medical Sciences and</w:t>
            </w:r>
          </w:p>
          <w:p w14:paraId="7E0B1B36" w14:textId="7360B236" w:rsidR="00B20155" w:rsidRDefault="00B20155" w:rsidP="00B20155">
            <w:pPr>
              <w:pBdr>
                <w:top w:val="nil"/>
                <w:left w:val="nil"/>
                <w:bottom w:val="nil"/>
                <w:right w:val="nil"/>
                <w:between w:val="nil"/>
              </w:pBdr>
              <w:rPr>
                <w:rFonts w:ascii="Helvetica" w:hAnsi="Helvetica" w:cs="Helvetica"/>
                <w:color w:val="000000"/>
              </w:rPr>
            </w:pPr>
            <w:r w:rsidRPr="00F72F88">
              <w:rPr>
                <w:rFonts w:asciiTheme="majorHAnsi" w:hAnsiTheme="majorHAnsi" w:cstheme="majorHAnsi"/>
                <w:color w:val="000000"/>
              </w:rPr>
              <w:t>former Head of Paediatrics: Enugu State University Teaching Hospital, Parklane, Enugu. Nigeria</w:t>
            </w:r>
            <w:r>
              <w:rPr>
                <w:rFonts w:ascii="Helvetica" w:hAnsi="Helvetica" w:cs="Helvetica"/>
                <w:color w:val="000000"/>
              </w:rPr>
              <w:t>.</w:t>
            </w:r>
          </w:p>
          <w:p w14:paraId="48C25866" w14:textId="0F1043F1" w:rsidR="00021A97" w:rsidRPr="00021A97" w:rsidRDefault="00021A97" w:rsidP="00B20155">
            <w:pPr>
              <w:pBdr>
                <w:top w:val="nil"/>
                <w:left w:val="nil"/>
                <w:bottom w:val="nil"/>
                <w:right w:val="nil"/>
                <w:between w:val="nil"/>
              </w:pBdr>
              <w:rPr>
                <w:color w:val="000000"/>
              </w:rPr>
            </w:pPr>
            <w:r w:rsidRPr="00021A97">
              <w:rPr>
                <w:color w:val="000000"/>
              </w:rPr>
              <w:t>Other Southern Partner(s):</w:t>
            </w:r>
          </w:p>
          <w:p w14:paraId="62C627C8" w14:textId="77777777" w:rsidR="00021A97" w:rsidRPr="00021A97" w:rsidRDefault="00021A97" w:rsidP="00021A97">
            <w:pPr>
              <w:pBdr>
                <w:top w:val="nil"/>
                <w:left w:val="nil"/>
                <w:bottom w:val="nil"/>
                <w:right w:val="nil"/>
                <w:between w:val="nil"/>
              </w:pBdr>
              <w:rPr>
                <w:color w:val="000000"/>
              </w:rPr>
            </w:pPr>
            <w:r w:rsidRPr="00021A97">
              <w:rPr>
                <w:color w:val="000000"/>
              </w:rPr>
              <w:t xml:space="preserve">Barrister (Ms) Victoria </w:t>
            </w:r>
            <w:proofErr w:type="spellStart"/>
            <w:r w:rsidRPr="00021A97">
              <w:rPr>
                <w:color w:val="000000"/>
              </w:rPr>
              <w:t>Okoh-Aham</w:t>
            </w:r>
            <w:proofErr w:type="spellEnd"/>
            <w:r w:rsidRPr="00021A97">
              <w:rPr>
                <w:color w:val="000000"/>
              </w:rPr>
              <w:t>: Medical Social Worker and Head of Social Work: Enugu State</w:t>
            </w:r>
          </w:p>
          <w:p w14:paraId="66F0FE9E" w14:textId="77777777" w:rsidR="00021A97" w:rsidRPr="00021A97" w:rsidRDefault="00021A97" w:rsidP="00021A97">
            <w:pPr>
              <w:pBdr>
                <w:top w:val="nil"/>
                <w:left w:val="nil"/>
                <w:bottom w:val="nil"/>
                <w:right w:val="nil"/>
                <w:between w:val="nil"/>
              </w:pBdr>
              <w:rPr>
                <w:color w:val="000000"/>
              </w:rPr>
            </w:pPr>
            <w:r w:rsidRPr="00021A97">
              <w:rPr>
                <w:color w:val="000000"/>
              </w:rPr>
              <w:t>University Teaching Hospital, Parklane, Enugu. Nigeria</w:t>
            </w:r>
          </w:p>
          <w:p w14:paraId="51ABB96A" w14:textId="4664E0DE" w:rsidR="00B54914" w:rsidRDefault="00021A97" w:rsidP="00021A97">
            <w:pPr>
              <w:pBdr>
                <w:top w:val="nil"/>
                <w:left w:val="nil"/>
                <w:bottom w:val="nil"/>
                <w:right w:val="nil"/>
                <w:between w:val="nil"/>
              </w:pBdr>
              <w:spacing w:after="200" w:line="276" w:lineRule="auto"/>
              <w:rPr>
                <w:color w:val="000000"/>
              </w:rPr>
            </w:pPr>
            <w:r w:rsidRPr="00021A97">
              <w:rPr>
                <w:color w:val="000000"/>
              </w:rPr>
              <w:t>Paschal Nwankwo: Research Fellow and Administrative Assistant. EPIC-PR Team. Enugu.</w:t>
            </w:r>
          </w:p>
        </w:tc>
      </w:tr>
      <w:tr w:rsidR="00B54914" w14:paraId="11B49FAC" w14:textId="77777777" w:rsidTr="00B578D5">
        <w:tc>
          <w:tcPr>
            <w:tcW w:w="2405" w:type="dxa"/>
          </w:tcPr>
          <w:p w14:paraId="29F23171" w14:textId="77777777" w:rsidR="00B54914" w:rsidRDefault="00FA2D47">
            <w:pPr>
              <w:pBdr>
                <w:top w:val="nil"/>
                <w:left w:val="nil"/>
                <w:bottom w:val="nil"/>
                <w:right w:val="nil"/>
                <w:between w:val="nil"/>
              </w:pBdr>
              <w:spacing w:after="200" w:line="276" w:lineRule="auto"/>
              <w:jc w:val="both"/>
              <w:rPr>
                <w:b/>
                <w:color w:val="17365D"/>
              </w:rPr>
            </w:pPr>
            <w:r>
              <w:rPr>
                <w:b/>
                <w:color w:val="17365D"/>
              </w:rPr>
              <w:t>Department or Faculty:</w:t>
            </w:r>
          </w:p>
          <w:p w14:paraId="4B5F80AF" w14:textId="77777777" w:rsidR="00B54914" w:rsidRDefault="00B54914">
            <w:pPr>
              <w:pBdr>
                <w:top w:val="nil"/>
                <w:left w:val="nil"/>
                <w:bottom w:val="nil"/>
                <w:right w:val="nil"/>
                <w:between w:val="nil"/>
              </w:pBdr>
              <w:spacing w:after="200" w:line="276" w:lineRule="auto"/>
              <w:jc w:val="both"/>
              <w:rPr>
                <w:b/>
                <w:color w:val="17365D"/>
              </w:rPr>
            </w:pPr>
          </w:p>
        </w:tc>
        <w:tc>
          <w:tcPr>
            <w:tcW w:w="7088" w:type="dxa"/>
          </w:tcPr>
          <w:p w14:paraId="76CF81D4" w14:textId="1206146F" w:rsidR="00B54914" w:rsidRDefault="00A4361F">
            <w:pPr>
              <w:pBdr>
                <w:top w:val="nil"/>
                <w:left w:val="nil"/>
                <w:bottom w:val="nil"/>
                <w:right w:val="nil"/>
                <w:between w:val="nil"/>
              </w:pBdr>
              <w:spacing w:after="200" w:line="276" w:lineRule="auto"/>
              <w:rPr>
                <w:color w:val="000000"/>
              </w:rPr>
            </w:pPr>
            <w:r>
              <w:rPr>
                <w:color w:val="000000"/>
              </w:rPr>
              <w:t>Department of Paediatrics</w:t>
            </w:r>
          </w:p>
        </w:tc>
      </w:tr>
      <w:tr w:rsidR="00B54914" w14:paraId="35B53171" w14:textId="77777777" w:rsidTr="00B578D5">
        <w:tc>
          <w:tcPr>
            <w:tcW w:w="2405" w:type="dxa"/>
          </w:tcPr>
          <w:p w14:paraId="595E547D" w14:textId="77777777" w:rsidR="00B54914" w:rsidRDefault="00FA2D47">
            <w:pPr>
              <w:pBdr>
                <w:top w:val="nil"/>
                <w:left w:val="nil"/>
                <w:bottom w:val="nil"/>
                <w:right w:val="nil"/>
                <w:between w:val="nil"/>
              </w:pBdr>
              <w:spacing w:after="200" w:line="276" w:lineRule="auto"/>
              <w:jc w:val="both"/>
              <w:rPr>
                <w:b/>
                <w:color w:val="17365D"/>
              </w:rPr>
            </w:pPr>
            <w:r>
              <w:rPr>
                <w:b/>
                <w:color w:val="17365D"/>
              </w:rPr>
              <w:t>Address &amp; Post Code:</w:t>
            </w:r>
          </w:p>
          <w:p w14:paraId="12DC126F" w14:textId="77777777" w:rsidR="00B54914" w:rsidRDefault="00B54914">
            <w:pPr>
              <w:pBdr>
                <w:top w:val="nil"/>
                <w:left w:val="nil"/>
                <w:bottom w:val="nil"/>
                <w:right w:val="nil"/>
                <w:between w:val="nil"/>
              </w:pBdr>
              <w:spacing w:after="200" w:line="276" w:lineRule="auto"/>
              <w:jc w:val="both"/>
              <w:rPr>
                <w:b/>
                <w:color w:val="17365D"/>
                <w:sz w:val="18"/>
                <w:szCs w:val="18"/>
              </w:rPr>
            </w:pPr>
          </w:p>
        </w:tc>
        <w:tc>
          <w:tcPr>
            <w:tcW w:w="7088" w:type="dxa"/>
          </w:tcPr>
          <w:p w14:paraId="5774A02F" w14:textId="77777777" w:rsidR="00A4361F" w:rsidRDefault="00A4361F" w:rsidP="00A4361F">
            <w:pPr>
              <w:pBdr>
                <w:top w:val="nil"/>
                <w:left w:val="nil"/>
                <w:bottom w:val="nil"/>
                <w:right w:val="nil"/>
                <w:between w:val="nil"/>
              </w:pBdr>
              <w:spacing w:after="200" w:line="276" w:lineRule="auto"/>
              <w:rPr>
                <w:color w:val="000000"/>
              </w:rPr>
            </w:pPr>
            <w:r w:rsidRPr="00A4361F">
              <w:rPr>
                <w:color w:val="000000"/>
              </w:rPr>
              <w:t>FF6V+6C6, Park L</w:t>
            </w:r>
            <w:r>
              <w:rPr>
                <w:color w:val="000000"/>
              </w:rPr>
              <w:t>ane</w:t>
            </w:r>
            <w:r w:rsidRPr="00A4361F">
              <w:rPr>
                <w:color w:val="000000"/>
              </w:rPr>
              <w:t xml:space="preserve"> Hospital R</w:t>
            </w:r>
            <w:r>
              <w:rPr>
                <w:color w:val="000000"/>
              </w:rPr>
              <w:t>oa</w:t>
            </w:r>
            <w:r w:rsidRPr="00A4361F">
              <w:rPr>
                <w:color w:val="000000"/>
              </w:rPr>
              <w:t>d, GRA, Enugu</w:t>
            </w:r>
            <w:r>
              <w:rPr>
                <w:color w:val="000000"/>
              </w:rPr>
              <w:t>.</w:t>
            </w:r>
          </w:p>
          <w:p w14:paraId="22D08CC5" w14:textId="3897AB6D" w:rsidR="00B54914" w:rsidRDefault="00A4361F" w:rsidP="00A4361F">
            <w:pPr>
              <w:pBdr>
                <w:top w:val="nil"/>
                <w:left w:val="nil"/>
                <w:bottom w:val="nil"/>
                <w:right w:val="nil"/>
                <w:between w:val="nil"/>
              </w:pBdr>
              <w:spacing w:after="200" w:line="276" w:lineRule="auto"/>
              <w:rPr>
                <w:color w:val="000000"/>
              </w:rPr>
            </w:pPr>
            <w:r w:rsidRPr="00A4361F">
              <w:rPr>
                <w:color w:val="000000"/>
              </w:rPr>
              <w:t xml:space="preserve"> 400102, Enugu</w:t>
            </w:r>
            <w:r>
              <w:rPr>
                <w:color w:val="000000"/>
              </w:rPr>
              <w:t xml:space="preserve"> State.</w:t>
            </w:r>
            <w:r w:rsidRPr="00A4361F">
              <w:rPr>
                <w:color w:val="000000"/>
              </w:rPr>
              <w:t xml:space="preserve"> Nigeria</w:t>
            </w:r>
          </w:p>
        </w:tc>
      </w:tr>
      <w:tr w:rsidR="00B54914" w14:paraId="5FB83242" w14:textId="77777777" w:rsidTr="00B578D5">
        <w:tc>
          <w:tcPr>
            <w:tcW w:w="9493" w:type="dxa"/>
            <w:gridSpan w:val="2"/>
            <w:shd w:val="clear" w:color="auto" w:fill="FBD5B5"/>
          </w:tcPr>
          <w:p w14:paraId="03369329" w14:textId="77777777" w:rsidR="00B54914" w:rsidRDefault="00FA2D47">
            <w:pPr>
              <w:pBdr>
                <w:top w:val="nil"/>
                <w:left w:val="nil"/>
                <w:bottom w:val="nil"/>
                <w:right w:val="nil"/>
                <w:between w:val="nil"/>
              </w:pBdr>
              <w:spacing w:after="200" w:line="276" w:lineRule="auto"/>
              <w:rPr>
                <w:b/>
                <w:color w:val="000000"/>
                <w:sz w:val="32"/>
                <w:szCs w:val="32"/>
              </w:rPr>
            </w:pPr>
            <w:r>
              <w:rPr>
                <w:b/>
                <w:color w:val="17365D"/>
                <w:sz w:val="32"/>
                <w:szCs w:val="32"/>
              </w:rPr>
              <w:t xml:space="preserve"> 2:2    Grant details</w:t>
            </w:r>
          </w:p>
        </w:tc>
      </w:tr>
      <w:tr w:rsidR="00B54914" w14:paraId="211D071E" w14:textId="77777777" w:rsidTr="00B578D5">
        <w:tc>
          <w:tcPr>
            <w:tcW w:w="2405" w:type="dxa"/>
          </w:tcPr>
          <w:p w14:paraId="386CE7D2" w14:textId="77777777" w:rsidR="00B54914" w:rsidRDefault="00FA2D47">
            <w:pPr>
              <w:pBdr>
                <w:top w:val="nil"/>
                <w:left w:val="nil"/>
                <w:bottom w:val="nil"/>
                <w:right w:val="nil"/>
                <w:between w:val="nil"/>
              </w:pBdr>
              <w:spacing w:after="200" w:line="276" w:lineRule="auto"/>
              <w:jc w:val="both"/>
              <w:rPr>
                <w:b/>
                <w:color w:val="17365D"/>
              </w:rPr>
            </w:pPr>
            <w:r>
              <w:rPr>
                <w:b/>
                <w:color w:val="17365D"/>
              </w:rPr>
              <w:t>Amount of grant received:</w:t>
            </w:r>
          </w:p>
          <w:p w14:paraId="4506259A" w14:textId="77777777" w:rsidR="00B54914" w:rsidRDefault="00B54914">
            <w:pPr>
              <w:pBdr>
                <w:top w:val="nil"/>
                <w:left w:val="nil"/>
                <w:bottom w:val="nil"/>
                <w:right w:val="nil"/>
                <w:between w:val="nil"/>
              </w:pBdr>
              <w:spacing w:after="200" w:line="276" w:lineRule="auto"/>
              <w:jc w:val="both"/>
              <w:rPr>
                <w:b/>
                <w:color w:val="17365D"/>
              </w:rPr>
            </w:pPr>
          </w:p>
        </w:tc>
        <w:tc>
          <w:tcPr>
            <w:tcW w:w="7088" w:type="dxa"/>
          </w:tcPr>
          <w:p w14:paraId="115A9561" w14:textId="741DF920" w:rsidR="00A421CB" w:rsidRPr="00B16209" w:rsidRDefault="00A421CB">
            <w:pPr>
              <w:pBdr>
                <w:top w:val="nil"/>
                <w:left w:val="nil"/>
                <w:bottom w:val="nil"/>
                <w:right w:val="nil"/>
                <w:between w:val="nil"/>
              </w:pBdr>
              <w:spacing w:after="200" w:line="276" w:lineRule="auto"/>
              <w:rPr>
                <w:rFonts w:asciiTheme="majorHAnsi" w:hAnsiTheme="majorHAnsi" w:cstheme="majorHAnsi"/>
                <w:color w:val="000000"/>
              </w:rPr>
            </w:pPr>
            <w:r w:rsidRPr="00B16209">
              <w:rPr>
                <w:rFonts w:asciiTheme="majorHAnsi" w:hAnsiTheme="majorHAnsi" w:cstheme="majorHAnsi"/>
                <w:color w:val="000000"/>
              </w:rPr>
              <w:t>€8,000</w:t>
            </w:r>
            <w:r w:rsidR="0048695F">
              <w:rPr>
                <w:rFonts w:asciiTheme="majorHAnsi" w:hAnsiTheme="majorHAnsi" w:cstheme="majorHAnsi"/>
                <w:color w:val="000000"/>
              </w:rPr>
              <w:t xml:space="preserve"> </w:t>
            </w:r>
            <w:r w:rsidR="0048695F">
              <w:rPr>
                <w:color w:val="000000"/>
              </w:rPr>
              <w:t>with €6000 already released and €2000 pending</w:t>
            </w:r>
          </w:p>
          <w:p w14:paraId="17DD5545" w14:textId="0CAD495C" w:rsidR="00EB03E8" w:rsidRPr="00B16209" w:rsidRDefault="00EB03E8">
            <w:pPr>
              <w:pBdr>
                <w:top w:val="nil"/>
                <w:left w:val="nil"/>
                <w:bottom w:val="nil"/>
                <w:right w:val="nil"/>
                <w:between w:val="nil"/>
              </w:pBdr>
              <w:spacing w:after="200" w:line="276" w:lineRule="auto"/>
              <w:rPr>
                <w:rFonts w:asciiTheme="majorHAnsi" w:hAnsiTheme="majorHAnsi" w:cstheme="majorHAnsi"/>
                <w:color w:val="000000"/>
              </w:rPr>
            </w:pPr>
          </w:p>
        </w:tc>
      </w:tr>
      <w:tr w:rsidR="00B54914" w14:paraId="7906B801" w14:textId="77777777" w:rsidTr="00B578D5">
        <w:tc>
          <w:tcPr>
            <w:tcW w:w="2405" w:type="dxa"/>
          </w:tcPr>
          <w:p w14:paraId="71A6D593" w14:textId="77777777" w:rsidR="00B54914" w:rsidRDefault="00FA2D47">
            <w:pPr>
              <w:pBdr>
                <w:top w:val="nil"/>
                <w:left w:val="nil"/>
                <w:bottom w:val="nil"/>
                <w:right w:val="nil"/>
                <w:between w:val="nil"/>
              </w:pBdr>
              <w:spacing w:after="200" w:line="276" w:lineRule="auto"/>
              <w:jc w:val="both"/>
              <w:rPr>
                <w:b/>
                <w:color w:val="17365D"/>
              </w:rPr>
            </w:pPr>
            <w:r>
              <w:rPr>
                <w:b/>
                <w:color w:val="17365D"/>
              </w:rPr>
              <w:t>Other sources of funding:</w:t>
            </w:r>
          </w:p>
        </w:tc>
        <w:tc>
          <w:tcPr>
            <w:tcW w:w="7088" w:type="dxa"/>
          </w:tcPr>
          <w:p w14:paraId="285C53C7" w14:textId="7602AAA5" w:rsidR="00B54914" w:rsidRPr="00B16209" w:rsidRDefault="00EB03E8">
            <w:pPr>
              <w:pBdr>
                <w:top w:val="nil"/>
                <w:left w:val="nil"/>
                <w:bottom w:val="nil"/>
                <w:right w:val="nil"/>
                <w:between w:val="nil"/>
              </w:pBdr>
              <w:spacing w:after="200" w:line="276" w:lineRule="auto"/>
              <w:rPr>
                <w:rFonts w:asciiTheme="majorHAnsi" w:hAnsiTheme="majorHAnsi" w:cstheme="majorHAnsi"/>
                <w:b/>
                <w:color w:val="000000"/>
              </w:rPr>
            </w:pPr>
            <w:r w:rsidRPr="00B16209">
              <w:rPr>
                <w:rFonts w:asciiTheme="majorHAnsi" w:hAnsiTheme="majorHAnsi" w:cstheme="majorHAnsi"/>
                <w:b/>
                <w:color w:val="000000"/>
              </w:rPr>
              <w:t>CHI Global</w:t>
            </w:r>
            <w:r w:rsidR="00BF0B3E" w:rsidRPr="00B16209">
              <w:rPr>
                <w:rFonts w:asciiTheme="majorHAnsi" w:hAnsiTheme="majorHAnsi" w:cstheme="majorHAnsi"/>
                <w:b/>
                <w:color w:val="000000"/>
              </w:rPr>
              <w:t xml:space="preserve"> Health</w:t>
            </w:r>
          </w:p>
        </w:tc>
      </w:tr>
      <w:tr w:rsidR="00B54914" w14:paraId="057467D7" w14:textId="77777777" w:rsidTr="00B578D5">
        <w:tc>
          <w:tcPr>
            <w:tcW w:w="2405" w:type="dxa"/>
          </w:tcPr>
          <w:p w14:paraId="11CDFFD8" w14:textId="77777777" w:rsidR="00B54914" w:rsidRDefault="00FA2D47">
            <w:pPr>
              <w:pBdr>
                <w:top w:val="nil"/>
                <w:left w:val="nil"/>
                <w:bottom w:val="nil"/>
                <w:right w:val="nil"/>
                <w:between w:val="nil"/>
              </w:pBdr>
              <w:spacing w:after="200" w:line="276" w:lineRule="auto"/>
              <w:jc w:val="both"/>
              <w:rPr>
                <w:b/>
                <w:color w:val="17365D"/>
              </w:rPr>
            </w:pPr>
            <w:r>
              <w:rPr>
                <w:b/>
                <w:color w:val="17365D"/>
              </w:rPr>
              <w:t>Description of how grant was used:</w:t>
            </w:r>
          </w:p>
          <w:p w14:paraId="26DCB027" w14:textId="77777777" w:rsidR="00B54914" w:rsidRDefault="00B54914">
            <w:pPr>
              <w:pBdr>
                <w:top w:val="nil"/>
                <w:left w:val="nil"/>
                <w:bottom w:val="nil"/>
                <w:right w:val="nil"/>
                <w:between w:val="nil"/>
              </w:pBdr>
              <w:spacing w:after="200" w:line="276" w:lineRule="auto"/>
              <w:jc w:val="both"/>
              <w:rPr>
                <w:b/>
                <w:color w:val="17365D"/>
              </w:rPr>
            </w:pP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8F2E8" w14:textId="0C7DF3F9" w:rsidR="00BF0B3E" w:rsidRPr="00B16209" w:rsidRDefault="00BF0B3E" w:rsidP="00BF0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B16209">
              <w:rPr>
                <w:rFonts w:asciiTheme="majorHAnsi" w:hAnsiTheme="majorHAnsi" w:cstheme="majorHAnsi"/>
                <w:color w:val="000000"/>
              </w:rPr>
              <w:t>The ESTHER grant partially</w:t>
            </w:r>
            <w:r w:rsidR="0048695F">
              <w:rPr>
                <w:rFonts w:asciiTheme="majorHAnsi" w:hAnsiTheme="majorHAnsi" w:cstheme="majorHAnsi"/>
                <w:color w:val="000000"/>
              </w:rPr>
              <w:t xml:space="preserve"> </w:t>
            </w:r>
            <w:r w:rsidRPr="00B16209">
              <w:rPr>
                <w:rFonts w:asciiTheme="majorHAnsi" w:hAnsiTheme="majorHAnsi" w:cstheme="majorHAnsi"/>
                <w:color w:val="000000"/>
              </w:rPr>
              <w:t>funded accommodation, local transport, administration, and catering. British Airways flights were</w:t>
            </w:r>
          </w:p>
          <w:p w14:paraId="26E39FC1" w14:textId="4E05E826" w:rsidR="00B54914" w:rsidRPr="0048695F" w:rsidRDefault="00BF0B3E" w:rsidP="00486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B16209">
              <w:rPr>
                <w:rFonts w:asciiTheme="majorHAnsi" w:hAnsiTheme="majorHAnsi" w:cstheme="majorHAnsi"/>
                <w:color w:val="000000"/>
              </w:rPr>
              <w:t>donated by Google Flights and CHI Global Health massively helped volunteers travel from Ireland to</w:t>
            </w:r>
            <w:r w:rsidR="0048695F">
              <w:rPr>
                <w:rFonts w:asciiTheme="majorHAnsi" w:hAnsiTheme="majorHAnsi" w:cstheme="majorHAnsi"/>
                <w:color w:val="000000"/>
              </w:rPr>
              <w:t xml:space="preserve"> </w:t>
            </w:r>
            <w:r w:rsidRPr="00B16209">
              <w:rPr>
                <w:rFonts w:asciiTheme="majorHAnsi" w:hAnsiTheme="majorHAnsi" w:cstheme="majorHAnsi"/>
                <w:color w:val="000000"/>
              </w:rPr>
              <w:t>Nigeria which volunteers covered the cost of their travel insurance, health costs and food.</w:t>
            </w:r>
          </w:p>
        </w:tc>
      </w:tr>
      <w:tr w:rsidR="00B54914" w14:paraId="6745F958" w14:textId="77777777" w:rsidTr="00B578D5">
        <w:trPr>
          <w:trHeight w:val="760"/>
        </w:trPr>
        <w:tc>
          <w:tcPr>
            <w:tcW w:w="2405" w:type="dxa"/>
          </w:tcPr>
          <w:p w14:paraId="5DC04379" w14:textId="77777777" w:rsidR="00B54914" w:rsidRDefault="00FA2D47">
            <w:pPr>
              <w:pBdr>
                <w:top w:val="nil"/>
                <w:left w:val="nil"/>
                <w:bottom w:val="nil"/>
                <w:right w:val="nil"/>
                <w:between w:val="nil"/>
              </w:pBdr>
              <w:spacing w:after="200" w:line="276" w:lineRule="auto"/>
              <w:jc w:val="both"/>
              <w:rPr>
                <w:b/>
                <w:color w:val="17365D"/>
              </w:rPr>
            </w:pPr>
            <w:r>
              <w:rPr>
                <w:b/>
                <w:color w:val="17365D"/>
              </w:rPr>
              <w:t>Number and names of all people participating in this activity:</w:t>
            </w:r>
          </w:p>
          <w:p w14:paraId="33E964C8" w14:textId="77777777" w:rsidR="00B54914" w:rsidRDefault="00B54914">
            <w:pPr>
              <w:pBdr>
                <w:top w:val="nil"/>
                <w:left w:val="nil"/>
                <w:bottom w:val="nil"/>
                <w:right w:val="nil"/>
                <w:between w:val="nil"/>
              </w:pBdr>
              <w:spacing w:after="200" w:line="276" w:lineRule="auto"/>
              <w:jc w:val="both"/>
              <w:rPr>
                <w:b/>
                <w:color w:val="17365D"/>
              </w:rPr>
            </w:pPr>
          </w:p>
        </w:tc>
        <w:tc>
          <w:tcPr>
            <w:tcW w:w="7088" w:type="dxa"/>
          </w:tcPr>
          <w:p w14:paraId="43F97D8D" w14:textId="16856B7A" w:rsidR="00EB03E8" w:rsidRPr="00B16209" w:rsidRDefault="00A4361F" w:rsidP="00EB03E8">
            <w:pPr>
              <w:pBdr>
                <w:top w:val="nil"/>
                <w:left w:val="nil"/>
                <w:bottom w:val="nil"/>
                <w:right w:val="nil"/>
                <w:between w:val="nil"/>
              </w:pBdr>
              <w:rPr>
                <w:rFonts w:asciiTheme="majorHAnsi" w:hAnsiTheme="majorHAnsi" w:cstheme="majorHAnsi"/>
                <w:color w:val="000000"/>
              </w:rPr>
            </w:pPr>
            <w:r>
              <w:rPr>
                <w:rFonts w:asciiTheme="majorHAnsi" w:hAnsiTheme="majorHAnsi" w:cstheme="majorHAnsi"/>
                <w:color w:val="000000"/>
              </w:rPr>
              <w:t>Dr Ike Okafor (I</w:t>
            </w:r>
            <w:r w:rsidR="00635649">
              <w:rPr>
                <w:rFonts w:asciiTheme="majorHAnsi" w:hAnsiTheme="majorHAnsi" w:cstheme="majorHAnsi"/>
                <w:color w:val="000000"/>
              </w:rPr>
              <w:t xml:space="preserve">rish lead); </w:t>
            </w:r>
            <w:r w:rsidR="00EB03E8" w:rsidRPr="00B16209">
              <w:rPr>
                <w:rFonts w:asciiTheme="majorHAnsi" w:hAnsiTheme="majorHAnsi" w:cstheme="majorHAnsi"/>
                <w:color w:val="000000"/>
              </w:rPr>
              <w:t>Ms Sarah Roarty; Professor Uchenna Ekwochi</w:t>
            </w:r>
          </w:p>
          <w:p w14:paraId="61E69DF0" w14:textId="294AEADA" w:rsidR="00B54914" w:rsidRPr="00B16209" w:rsidRDefault="00EB03E8" w:rsidP="00EB03E8">
            <w:pPr>
              <w:pBdr>
                <w:top w:val="nil"/>
                <w:left w:val="nil"/>
                <w:bottom w:val="nil"/>
                <w:right w:val="nil"/>
                <w:between w:val="nil"/>
              </w:pBdr>
              <w:rPr>
                <w:rFonts w:asciiTheme="majorHAnsi" w:hAnsiTheme="majorHAnsi" w:cstheme="majorHAnsi"/>
                <w:color w:val="000000"/>
              </w:rPr>
            </w:pPr>
            <w:r w:rsidRPr="00B16209">
              <w:rPr>
                <w:rFonts w:asciiTheme="majorHAnsi" w:hAnsiTheme="majorHAnsi" w:cstheme="majorHAnsi"/>
                <w:color w:val="000000"/>
              </w:rPr>
              <w:t xml:space="preserve">(Nigerian Project Lead); Ms Rachel Donnellan; Mrs Victoria </w:t>
            </w:r>
            <w:proofErr w:type="spellStart"/>
            <w:r w:rsidRPr="00B16209">
              <w:rPr>
                <w:rFonts w:asciiTheme="majorHAnsi" w:hAnsiTheme="majorHAnsi" w:cstheme="majorHAnsi"/>
                <w:color w:val="000000"/>
              </w:rPr>
              <w:t>Ifeoma</w:t>
            </w:r>
            <w:proofErr w:type="spellEnd"/>
            <w:r w:rsidRPr="00B16209">
              <w:rPr>
                <w:rFonts w:asciiTheme="majorHAnsi" w:hAnsiTheme="majorHAnsi" w:cstheme="majorHAnsi"/>
                <w:color w:val="000000"/>
              </w:rPr>
              <w:t xml:space="preserve"> </w:t>
            </w:r>
            <w:proofErr w:type="spellStart"/>
            <w:r w:rsidRPr="00B16209">
              <w:rPr>
                <w:rFonts w:asciiTheme="majorHAnsi" w:hAnsiTheme="majorHAnsi" w:cstheme="majorHAnsi"/>
                <w:color w:val="000000"/>
              </w:rPr>
              <w:t>Aham</w:t>
            </w:r>
            <w:proofErr w:type="spellEnd"/>
            <w:r w:rsidRPr="00B16209">
              <w:rPr>
                <w:rFonts w:asciiTheme="majorHAnsi" w:hAnsiTheme="majorHAnsi" w:cstheme="majorHAnsi"/>
                <w:color w:val="000000"/>
              </w:rPr>
              <w:t>; Dr Amelie Ardilouze and Mr</w:t>
            </w:r>
            <w:r w:rsidR="00A4361F">
              <w:rPr>
                <w:rFonts w:asciiTheme="majorHAnsi" w:hAnsiTheme="majorHAnsi" w:cstheme="majorHAnsi"/>
                <w:color w:val="000000"/>
              </w:rPr>
              <w:t xml:space="preserve"> </w:t>
            </w:r>
            <w:r w:rsidRPr="00B16209">
              <w:rPr>
                <w:rFonts w:asciiTheme="majorHAnsi" w:hAnsiTheme="majorHAnsi" w:cstheme="majorHAnsi"/>
                <w:color w:val="000000"/>
              </w:rPr>
              <w:t>Paschal Nwankwo.</w:t>
            </w:r>
          </w:p>
        </w:tc>
      </w:tr>
      <w:tr w:rsidR="00B54914" w14:paraId="12C0BFEE" w14:textId="77777777" w:rsidTr="00B578D5">
        <w:tc>
          <w:tcPr>
            <w:tcW w:w="2405" w:type="dxa"/>
          </w:tcPr>
          <w:p w14:paraId="027B9A29" w14:textId="77777777" w:rsidR="00B54914" w:rsidRDefault="00FA2D47">
            <w:pPr>
              <w:pBdr>
                <w:top w:val="nil"/>
                <w:left w:val="nil"/>
                <w:bottom w:val="nil"/>
                <w:right w:val="nil"/>
                <w:between w:val="nil"/>
              </w:pBdr>
              <w:spacing w:after="200" w:line="276" w:lineRule="auto"/>
              <w:jc w:val="both"/>
              <w:rPr>
                <w:b/>
                <w:color w:val="17365D"/>
              </w:rPr>
            </w:pPr>
            <w:r>
              <w:rPr>
                <w:b/>
                <w:color w:val="17365D"/>
              </w:rPr>
              <w:t>Ultimate outcome beneficiary</w:t>
            </w:r>
          </w:p>
          <w:p w14:paraId="5AD5CDAA" w14:textId="77777777" w:rsidR="00B54914" w:rsidRDefault="00B54914">
            <w:pPr>
              <w:pBdr>
                <w:top w:val="nil"/>
                <w:left w:val="nil"/>
                <w:bottom w:val="nil"/>
                <w:right w:val="nil"/>
                <w:between w:val="nil"/>
              </w:pBdr>
              <w:spacing w:after="200" w:line="276" w:lineRule="auto"/>
              <w:jc w:val="both"/>
              <w:rPr>
                <w:b/>
                <w:color w:val="17365D"/>
                <w:sz w:val="18"/>
                <w:szCs w:val="18"/>
              </w:rPr>
            </w:pPr>
          </w:p>
        </w:tc>
        <w:tc>
          <w:tcPr>
            <w:tcW w:w="7088" w:type="dxa"/>
          </w:tcPr>
          <w:p w14:paraId="7751A8AC" w14:textId="674C716B" w:rsidR="00B54914" w:rsidRPr="00B16209" w:rsidRDefault="00BF0B3E" w:rsidP="00486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B16209">
              <w:rPr>
                <w:rFonts w:asciiTheme="majorHAnsi" w:hAnsiTheme="majorHAnsi" w:cstheme="majorHAnsi"/>
                <w:color w:val="000000"/>
              </w:rPr>
              <w:t>We hope to grow a child-safeguarding network within the community of Enugu to champion child</w:t>
            </w:r>
            <w:r w:rsidR="0048695F">
              <w:rPr>
                <w:rFonts w:asciiTheme="majorHAnsi" w:hAnsiTheme="majorHAnsi" w:cstheme="majorHAnsi"/>
                <w:color w:val="000000"/>
              </w:rPr>
              <w:t xml:space="preserve"> </w:t>
            </w:r>
            <w:r w:rsidRPr="00B16209">
              <w:rPr>
                <w:rFonts w:asciiTheme="majorHAnsi" w:hAnsiTheme="majorHAnsi" w:cstheme="majorHAnsi"/>
                <w:color w:val="000000"/>
              </w:rPr>
              <w:t>welfare &amp; safeguarding, and the EPIC-PR project moving forward. We hope to promote collaboration</w:t>
            </w:r>
            <w:r w:rsidR="0048695F">
              <w:rPr>
                <w:rFonts w:asciiTheme="majorHAnsi" w:hAnsiTheme="majorHAnsi" w:cstheme="majorHAnsi"/>
                <w:color w:val="000000"/>
              </w:rPr>
              <w:t xml:space="preserve"> </w:t>
            </w:r>
            <w:r w:rsidRPr="00B16209">
              <w:rPr>
                <w:rFonts w:asciiTheme="majorHAnsi" w:hAnsiTheme="majorHAnsi" w:cstheme="majorHAnsi"/>
                <w:color w:val="000000"/>
              </w:rPr>
              <w:t>across agencies and organisations within Enugu as inter-professional collaboration has been identified</w:t>
            </w:r>
            <w:r w:rsidR="0048695F">
              <w:rPr>
                <w:rFonts w:asciiTheme="majorHAnsi" w:hAnsiTheme="majorHAnsi" w:cstheme="majorHAnsi"/>
                <w:color w:val="000000"/>
              </w:rPr>
              <w:t xml:space="preserve"> </w:t>
            </w:r>
            <w:r w:rsidRPr="00B16209">
              <w:rPr>
                <w:rFonts w:asciiTheme="majorHAnsi" w:hAnsiTheme="majorHAnsi" w:cstheme="majorHAnsi"/>
                <w:color w:val="000000"/>
              </w:rPr>
              <w:t>as essential to the project’s goals.</w:t>
            </w:r>
          </w:p>
        </w:tc>
      </w:tr>
      <w:tr w:rsidR="00B54914" w14:paraId="1DB8C11A" w14:textId="77777777" w:rsidTr="00B578D5">
        <w:tc>
          <w:tcPr>
            <w:tcW w:w="2405" w:type="dxa"/>
          </w:tcPr>
          <w:p w14:paraId="078FC13D" w14:textId="77777777" w:rsidR="00B54914" w:rsidRDefault="00FA2D47">
            <w:pPr>
              <w:pBdr>
                <w:top w:val="nil"/>
                <w:left w:val="nil"/>
                <w:bottom w:val="nil"/>
                <w:right w:val="nil"/>
                <w:between w:val="nil"/>
              </w:pBdr>
              <w:spacing w:after="200" w:line="276" w:lineRule="auto"/>
              <w:jc w:val="both"/>
              <w:rPr>
                <w:b/>
                <w:color w:val="17365D"/>
              </w:rPr>
            </w:pPr>
            <w:r>
              <w:rPr>
                <w:b/>
                <w:color w:val="17365D"/>
              </w:rPr>
              <w:lastRenderedPageBreak/>
              <w:t>How did the beneficiaries benefit:</w:t>
            </w:r>
          </w:p>
        </w:tc>
        <w:tc>
          <w:tcPr>
            <w:tcW w:w="7088" w:type="dxa"/>
          </w:tcPr>
          <w:p w14:paraId="434DE0E0" w14:textId="1103DE95" w:rsidR="00B54914" w:rsidRDefault="00A4361F" w:rsidP="00515600">
            <w:pPr>
              <w:pBdr>
                <w:top w:val="nil"/>
                <w:left w:val="nil"/>
                <w:bottom w:val="nil"/>
                <w:right w:val="nil"/>
                <w:between w:val="nil"/>
              </w:pBdr>
              <w:spacing w:after="200" w:line="276" w:lineRule="auto"/>
              <w:rPr>
                <w:color w:val="000000"/>
              </w:rPr>
            </w:pPr>
            <w:r>
              <w:rPr>
                <w:color w:val="000000"/>
              </w:rPr>
              <w:t>Stakeholder mapping and discussion between professionals involved in child safeguarding</w:t>
            </w:r>
            <w:r w:rsidR="00515600">
              <w:rPr>
                <w:color w:val="000000"/>
              </w:rPr>
              <w:t xml:space="preserve"> in the partner organisation.</w:t>
            </w:r>
            <w:r>
              <w:rPr>
                <w:color w:val="000000"/>
              </w:rPr>
              <w:t xml:space="preserve"> Stakeholder engagement with external agencies. Development of a framework and identification of champions within and outside the organisation. </w:t>
            </w:r>
            <w:r w:rsidR="00515600">
              <w:rPr>
                <w:color w:val="000000"/>
              </w:rPr>
              <w:t>Keys members of the partner organisation have studied and witnessed child safeguarding processes in Ireland. Potential access to a policy document and trained professionals engaged in child safeguarding.</w:t>
            </w:r>
          </w:p>
        </w:tc>
      </w:tr>
      <w:tr w:rsidR="00B54914" w14:paraId="379D3BC4" w14:textId="77777777" w:rsidTr="00B578D5">
        <w:tc>
          <w:tcPr>
            <w:tcW w:w="2405" w:type="dxa"/>
          </w:tcPr>
          <w:p w14:paraId="53D4C01C" w14:textId="77777777" w:rsidR="00B54914" w:rsidRDefault="00FA2D47">
            <w:pPr>
              <w:pBdr>
                <w:top w:val="nil"/>
                <w:left w:val="nil"/>
                <w:bottom w:val="nil"/>
                <w:right w:val="nil"/>
                <w:between w:val="nil"/>
              </w:pBdr>
              <w:spacing w:after="200" w:line="276" w:lineRule="auto"/>
              <w:jc w:val="both"/>
              <w:rPr>
                <w:b/>
                <w:color w:val="17365D"/>
              </w:rPr>
            </w:pPr>
            <w:r>
              <w:rPr>
                <w:b/>
                <w:color w:val="17365D"/>
              </w:rPr>
              <w:t xml:space="preserve"> Bottlenecks encountered:</w:t>
            </w:r>
          </w:p>
        </w:tc>
        <w:tc>
          <w:tcPr>
            <w:tcW w:w="7088" w:type="dxa"/>
          </w:tcPr>
          <w:p w14:paraId="35A4B863" w14:textId="77777777" w:rsidR="008F3572" w:rsidRPr="008F3572" w:rsidRDefault="008F3572" w:rsidP="008F3572">
            <w:pPr>
              <w:pBdr>
                <w:top w:val="nil"/>
                <w:left w:val="nil"/>
                <w:bottom w:val="nil"/>
                <w:right w:val="nil"/>
                <w:between w:val="nil"/>
              </w:pBdr>
              <w:rPr>
                <w:color w:val="000000"/>
              </w:rPr>
            </w:pPr>
            <w:r w:rsidRPr="008F3572">
              <w:rPr>
                <w:color w:val="000000"/>
              </w:rPr>
              <w:t>1. Limited resources and funding for services working in health and social services.</w:t>
            </w:r>
          </w:p>
          <w:p w14:paraId="0B428110" w14:textId="77777777" w:rsidR="008F3572" w:rsidRPr="008F3572" w:rsidRDefault="008F3572" w:rsidP="008F3572">
            <w:pPr>
              <w:pBdr>
                <w:top w:val="nil"/>
                <w:left w:val="nil"/>
                <w:bottom w:val="nil"/>
                <w:right w:val="nil"/>
                <w:between w:val="nil"/>
              </w:pBdr>
              <w:rPr>
                <w:color w:val="000000"/>
              </w:rPr>
            </w:pPr>
            <w:r w:rsidRPr="008F3572">
              <w:rPr>
                <w:color w:val="000000"/>
              </w:rPr>
              <w:t>2. Lack of knowledge of laws, policies, procedures and practice guidelines across agencies and</w:t>
            </w:r>
          </w:p>
          <w:p w14:paraId="115E0726" w14:textId="77777777" w:rsidR="008F3572" w:rsidRPr="008F3572" w:rsidRDefault="008F3572" w:rsidP="008F3572">
            <w:pPr>
              <w:pBdr>
                <w:top w:val="nil"/>
                <w:left w:val="nil"/>
                <w:bottom w:val="nil"/>
                <w:right w:val="nil"/>
                <w:between w:val="nil"/>
              </w:pBdr>
              <w:rPr>
                <w:color w:val="000000"/>
              </w:rPr>
            </w:pPr>
            <w:r w:rsidRPr="008F3572">
              <w:rPr>
                <w:color w:val="000000"/>
              </w:rPr>
              <w:t>staff.</w:t>
            </w:r>
          </w:p>
          <w:p w14:paraId="5F450974" w14:textId="77777777" w:rsidR="008F3572" w:rsidRPr="008F3572" w:rsidRDefault="008F3572" w:rsidP="008F3572">
            <w:pPr>
              <w:pBdr>
                <w:top w:val="nil"/>
                <w:left w:val="nil"/>
                <w:bottom w:val="nil"/>
                <w:right w:val="nil"/>
                <w:between w:val="nil"/>
              </w:pBdr>
              <w:rPr>
                <w:color w:val="000000"/>
              </w:rPr>
            </w:pPr>
            <w:r w:rsidRPr="008F3572">
              <w:rPr>
                <w:color w:val="000000"/>
              </w:rPr>
              <w:t>3. No clear process or procedure in place to assist staff who detect child safeguarding concerns.</w:t>
            </w:r>
          </w:p>
          <w:p w14:paraId="7F21328D" w14:textId="7688A05F" w:rsidR="00B54914" w:rsidRDefault="008F3572" w:rsidP="008F3572">
            <w:pPr>
              <w:pBdr>
                <w:top w:val="nil"/>
                <w:left w:val="nil"/>
                <w:bottom w:val="nil"/>
                <w:right w:val="nil"/>
                <w:between w:val="nil"/>
              </w:pBdr>
              <w:rPr>
                <w:color w:val="000000"/>
              </w:rPr>
            </w:pPr>
            <w:r w:rsidRPr="008F3572">
              <w:rPr>
                <w:color w:val="000000"/>
              </w:rPr>
              <w:t>4. Cultural practices and family values can be an obstacle to child safeguarding.</w:t>
            </w:r>
          </w:p>
        </w:tc>
      </w:tr>
      <w:tr w:rsidR="00B54914" w14:paraId="09AC67A3" w14:textId="77777777" w:rsidTr="00B578D5">
        <w:tc>
          <w:tcPr>
            <w:tcW w:w="2405" w:type="dxa"/>
          </w:tcPr>
          <w:p w14:paraId="260AA173" w14:textId="77777777" w:rsidR="00B54914" w:rsidRDefault="00FA2D47">
            <w:pPr>
              <w:pBdr>
                <w:top w:val="nil"/>
                <w:left w:val="nil"/>
                <w:bottom w:val="nil"/>
                <w:right w:val="nil"/>
                <w:between w:val="nil"/>
              </w:pBdr>
              <w:spacing w:after="200" w:line="276" w:lineRule="auto"/>
              <w:jc w:val="both"/>
              <w:rPr>
                <w:b/>
                <w:color w:val="17365D"/>
              </w:rPr>
            </w:pPr>
            <w:r>
              <w:rPr>
                <w:b/>
                <w:color w:val="17365D"/>
              </w:rPr>
              <w:t>Solutions implemented/proposed:</w:t>
            </w:r>
          </w:p>
        </w:tc>
        <w:tc>
          <w:tcPr>
            <w:tcW w:w="7088" w:type="dxa"/>
          </w:tcPr>
          <w:p w14:paraId="4039EFAC" w14:textId="76D19F75" w:rsidR="00B54914" w:rsidRDefault="008F3572" w:rsidP="008F3572">
            <w:pPr>
              <w:pBdr>
                <w:top w:val="nil"/>
                <w:left w:val="nil"/>
                <w:bottom w:val="nil"/>
                <w:right w:val="nil"/>
                <w:between w:val="nil"/>
              </w:pBdr>
            </w:pPr>
            <w:r>
              <w:t>Developing a practical training programme which included a 1 day workshop  that addressed the current issues and gaps and explore how the EPIC -PR team can  work with professionals across the Enugu community to overcome barriers to child safeguarding</w:t>
            </w:r>
          </w:p>
        </w:tc>
      </w:tr>
      <w:tr w:rsidR="00B54914" w14:paraId="3A619CE6" w14:textId="77777777" w:rsidTr="00B578D5">
        <w:tc>
          <w:tcPr>
            <w:tcW w:w="2405" w:type="dxa"/>
          </w:tcPr>
          <w:p w14:paraId="36109D00" w14:textId="77777777" w:rsidR="00B54914" w:rsidRDefault="00FA2D47">
            <w:pPr>
              <w:pBdr>
                <w:top w:val="nil"/>
                <w:left w:val="nil"/>
                <w:bottom w:val="nil"/>
                <w:right w:val="nil"/>
                <w:between w:val="nil"/>
              </w:pBdr>
              <w:spacing w:after="200" w:line="276" w:lineRule="auto"/>
              <w:jc w:val="both"/>
              <w:rPr>
                <w:b/>
                <w:color w:val="17365D"/>
              </w:rPr>
            </w:pPr>
            <w:r>
              <w:rPr>
                <w:b/>
                <w:color w:val="17365D"/>
              </w:rPr>
              <w:t>Bottlenecks remaining:</w:t>
            </w:r>
          </w:p>
        </w:tc>
        <w:tc>
          <w:tcPr>
            <w:tcW w:w="7088" w:type="dxa"/>
          </w:tcPr>
          <w:p w14:paraId="2F8C7497" w14:textId="4DD68741" w:rsidR="00B54914" w:rsidRDefault="00515600" w:rsidP="00B7564F">
            <w:pPr>
              <w:pBdr>
                <w:top w:val="nil"/>
                <w:left w:val="nil"/>
                <w:bottom w:val="nil"/>
                <w:right w:val="nil"/>
                <w:between w:val="nil"/>
              </w:pBdr>
              <w:spacing w:after="200" w:line="276" w:lineRule="auto"/>
            </w:pPr>
            <w:r>
              <w:t xml:space="preserve">Financial bottlenecks. </w:t>
            </w:r>
          </w:p>
        </w:tc>
      </w:tr>
      <w:tr w:rsidR="00B54914" w14:paraId="510C4B29" w14:textId="77777777" w:rsidTr="00B578D5">
        <w:tc>
          <w:tcPr>
            <w:tcW w:w="2405" w:type="dxa"/>
          </w:tcPr>
          <w:p w14:paraId="4DCCE770" w14:textId="77777777" w:rsidR="00B54914" w:rsidRDefault="00FA2D47">
            <w:pPr>
              <w:pBdr>
                <w:top w:val="nil"/>
                <w:left w:val="nil"/>
                <w:bottom w:val="nil"/>
                <w:right w:val="nil"/>
                <w:between w:val="nil"/>
              </w:pBdr>
              <w:spacing w:after="200" w:line="276" w:lineRule="auto"/>
              <w:jc w:val="both"/>
              <w:rPr>
                <w:b/>
                <w:color w:val="17365D"/>
              </w:rPr>
            </w:pPr>
            <w:r>
              <w:rPr>
                <w:b/>
                <w:color w:val="17365D"/>
              </w:rPr>
              <w:t>Acknowledgement of ESTHER funding:</w:t>
            </w:r>
          </w:p>
          <w:p w14:paraId="48D7A341" w14:textId="77777777" w:rsidR="00B54914" w:rsidRDefault="00FA2D47">
            <w:pPr>
              <w:pBdr>
                <w:top w:val="nil"/>
                <w:left w:val="nil"/>
                <w:bottom w:val="nil"/>
                <w:right w:val="nil"/>
                <w:between w:val="nil"/>
              </w:pBdr>
              <w:spacing w:after="200" w:line="276" w:lineRule="auto"/>
              <w:jc w:val="both"/>
              <w:rPr>
                <w:b/>
                <w:color w:val="17365D"/>
              </w:rPr>
            </w:pPr>
            <w:r>
              <w:rPr>
                <w:b/>
                <w:color w:val="17365D"/>
              </w:rPr>
              <w:t xml:space="preserve"> </w:t>
            </w:r>
          </w:p>
        </w:tc>
        <w:tc>
          <w:tcPr>
            <w:tcW w:w="7088" w:type="dxa"/>
          </w:tcPr>
          <w:p w14:paraId="139EE037" w14:textId="44DC3869" w:rsidR="00B54914" w:rsidRDefault="00B96593">
            <w:pPr>
              <w:pBdr>
                <w:top w:val="nil"/>
                <w:left w:val="nil"/>
                <w:bottom w:val="nil"/>
                <w:right w:val="nil"/>
                <w:between w:val="nil"/>
              </w:pBdr>
              <w:spacing w:after="200" w:line="276" w:lineRule="auto"/>
              <w:rPr>
                <w:color w:val="000000"/>
              </w:rPr>
            </w:pPr>
            <w:r>
              <w:rPr>
                <w:color w:val="000000"/>
              </w:rPr>
              <w:t>I acknowledge the approval of €8000 from ESTHER with €6000 already released and €2000 pending</w:t>
            </w:r>
          </w:p>
        </w:tc>
      </w:tr>
      <w:tr w:rsidR="00B54914" w14:paraId="2376F935" w14:textId="77777777" w:rsidTr="00B578D5">
        <w:tc>
          <w:tcPr>
            <w:tcW w:w="2405" w:type="dxa"/>
          </w:tcPr>
          <w:p w14:paraId="5FAC520A" w14:textId="77777777" w:rsidR="00B54914" w:rsidRDefault="00FA2D47">
            <w:pPr>
              <w:pBdr>
                <w:top w:val="nil"/>
                <w:left w:val="nil"/>
                <w:bottom w:val="nil"/>
                <w:right w:val="nil"/>
                <w:between w:val="nil"/>
              </w:pBdr>
              <w:spacing w:after="200" w:line="276" w:lineRule="auto"/>
              <w:jc w:val="both"/>
              <w:rPr>
                <w:b/>
                <w:color w:val="17365D"/>
              </w:rPr>
            </w:pPr>
            <w:r>
              <w:rPr>
                <w:b/>
                <w:color w:val="17365D"/>
              </w:rPr>
              <w:t>Follow up activity:</w:t>
            </w:r>
          </w:p>
          <w:p w14:paraId="70D423EB" w14:textId="77777777" w:rsidR="00B54914" w:rsidRDefault="00B54914">
            <w:pPr>
              <w:pBdr>
                <w:top w:val="nil"/>
                <w:left w:val="nil"/>
                <w:bottom w:val="nil"/>
                <w:right w:val="nil"/>
                <w:between w:val="nil"/>
              </w:pBdr>
              <w:spacing w:after="200" w:line="276" w:lineRule="auto"/>
              <w:jc w:val="both"/>
              <w:rPr>
                <w:b/>
                <w:color w:val="17365D"/>
              </w:rPr>
            </w:pPr>
          </w:p>
        </w:tc>
        <w:tc>
          <w:tcPr>
            <w:tcW w:w="7088" w:type="dxa"/>
          </w:tcPr>
          <w:p w14:paraId="65165B3D" w14:textId="77777777" w:rsidR="0098720C" w:rsidRDefault="0098720C" w:rsidP="0098720C">
            <w:pPr>
              <w:pBdr>
                <w:top w:val="nil"/>
                <w:left w:val="nil"/>
                <w:bottom w:val="nil"/>
                <w:right w:val="nil"/>
                <w:between w:val="nil"/>
              </w:pBdr>
            </w:pPr>
            <w:r>
              <w:t>Employ a research assistant/ administrative assistant.</w:t>
            </w:r>
          </w:p>
          <w:p w14:paraId="7FF836E4" w14:textId="1E996FE6" w:rsidR="0098720C" w:rsidRDefault="0098720C" w:rsidP="0098720C">
            <w:pPr>
              <w:pBdr>
                <w:top w:val="nil"/>
                <w:left w:val="nil"/>
                <w:bottom w:val="nil"/>
                <w:right w:val="nil"/>
                <w:between w:val="nil"/>
              </w:pBdr>
            </w:pPr>
            <w:r>
              <w:t>2) Tidy up the process and obtain an ethical approval for the project from ESUT teaching</w:t>
            </w:r>
            <w:r w:rsidR="0048695F">
              <w:t xml:space="preserve"> </w:t>
            </w:r>
            <w:r>
              <w:t>hospital.</w:t>
            </w:r>
          </w:p>
          <w:p w14:paraId="00C2F91A" w14:textId="649ED0C9" w:rsidR="0098720C" w:rsidRDefault="0098720C" w:rsidP="0098720C">
            <w:pPr>
              <w:pBdr>
                <w:top w:val="nil"/>
                <w:left w:val="nil"/>
                <w:bottom w:val="nil"/>
                <w:right w:val="nil"/>
                <w:between w:val="nil"/>
              </w:pBdr>
            </w:pPr>
            <w:r>
              <w:t>3) Collect baseline data from ESUT teaching hospital on cases of child abuse and analyse to</w:t>
            </w:r>
            <w:r w:rsidR="0048695F">
              <w:t xml:space="preserve"> </w:t>
            </w:r>
            <w:r>
              <w:t>be anchored by the research assistant.</w:t>
            </w:r>
          </w:p>
          <w:p w14:paraId="3B1ECC79" w14:textId="77AC682A" w:rsidR="0098720C" w:rsidRDefault="0098720C" w:rsidP="0098720C">
            <w:pPr>
              <w:pBdr>
                <w:top w:val="nil"/>
                <w:left w:val="nil"/>
                <w:bottom w:val="nil"/>
                <w:right w:val="nil"/>
                <w:between w:val="nil"/>
              </w:pBdr>
            </w:pPr>
            <w:r>
              <w:t>4) Develop modules for training health workers of ESUT teaching hospital on child</w:t>
            </w:r>
            <w:r w:rsidR="0048695F">
              <w:t xml:space="preserve"> </w:t>
            </w:r>
            <w:r>
              <w:t>safeguarding.</w:t>
            </w:r>
          </w:p>
          <w:p w14:paraId="432FFFD9" w14:textId="6D0CBB60" w:rsidR="00B54914" w:rsidRDefault="0098720C" w:rsidP="0048695F">
            <w:pPr>
              <w:pBdr>
                <w:top w:val="nil"/>
                <w:left w:val="nil"/>
                <w:bottom w:val="nil"/>
                <w:right w:val="nil"/>
                <w:between w:val="nil"/>
              </w:pBdr>
            </w:pPr>
            <w:r>
              <w:t>5) Develop an effective and functional referral pathway for abused children in Enugu state,</w:t>
            </w:r>
            <w:r w:rsidR="0048695F">
              <w:t xml:space="preserve"> </w:t>
            </w:r>
            <w:r>
              <w:t>Nigeria. Such pathway will link the different agencies, governmental organizations and</w:t>
            </w:r>
            <w:r w:rsidR="0048695F">
              <w:t xml:space="preserve"> </w:t>
            </w:r>
            <w:r>
              <w:t>NGOs who deal with safeguarding to the state ministry of gender affairs, children and</w:t>
            </w:r>
            <w:r w:rsidR="0048695F">
              <w:t xml:space="preserve"> </w:t>
            </w:r>
            <w:r>
              <w:t>social development to facilitate easy referral and seamless prosecution of child</w:t>
            </w:r>
            <w:r w:rsidR="0048695F">
              <w:t xml:space="preserve"> </w:t>
            </w:r>
            <w:r>
              <w:t>safeguarding issues in Enugu state of Nigeria.</w:t>
            </w:r>
          </w:p>
        </w:tc>
      </w:tr>
      <w:tr w:rsidR="00B54914" w14:paraId="78C01B46" w14:textId="77777777" w:rsidTr="00B578D5">
        <w:tc>
          <w:tcPr>
            <w:tcW w:w="9493" w:type="dxa"/>
            <w:gridSpan w:val="2"/>
            <w:shd w:val="clear" w:color="auto" w:fill="FBD5B5"/>
          </w:tcPr>
          <w:p w14:paraId="264323C6" w14:textId="77777777" w:rsidR="00B54914" w:rsidRDefault="00FA2D47">
            <w:pPr>
              <w:pBdr>
                <w:top w:val="nil"/>
                <w:left w:val="nil"/>
                <w:bottom w:val="nil"/>
                <w:right w:val="nil"/>
                <w:between w:val="nil"/>
              </w:pBdr>
              <w:spacing w:after="200" w:line="276" w:lineRule="auto"/>
              <w:rPr>
                <w:b/>
                <w:color w:val="000000"/>
                <w:sz w:val="32"/>
                <w:szCs w:val="32"/>
              </w:rPr>
            </w:pPr>
            <w:r>
              <w:rPr>
                <w:b/>
                <w:color w:val="17365D"/>
                <w:sz w:val="32"/>
                <w:szCs w:val="32"/>
              </w:rPr>
              <w:t>3:    Budget expenditure details</w:t>
            </w:r>
          </w:p>
        </w:tc>
      </w:tr>
      <w:tr w:rsidR="00B54914" w14:paraId="5C4A6A59" w14:textId="77777777" w:rsidTr="00B578D5">
        <w:tc>
          <w:tcPr>
            <w:tcW w:w="2405" w:type="dxa"/>
          </w:tcPr>
          <w:p w14:paraId="7CE33D0B" w14:textId="77777777" w:rsidR="00B54914" w:rsidRDefault="00FA2D47">
            <w:pPr>
              <w:pBdr>
                <w:top w:val="nil"/>
                <w:left w:val="nil"/>
                <w:bottom w:val="nil"/>
                <w:right w:val="nil"/>
                <w:between w:val="nil"/>
              </w:pBdr>
              <w:spacing w:after="200" w:line="276" w:lineRule="auto"/>
              <w:jc w:val="both"/>
              <w:rPr>
                <w:b/>
                <w:color w:val="17365D"/>
              </w:rPr>
            </w:pPr>
            <w:r>
              <w:rPr>
                <w:b/>
                <w:color w:val="17365D"/>
              </w:rPr>
              <w:t>Budget lines and expenditure:</w:t>
            </w:r>
          </w:p>
          <w:p w14:paraId="34A9CF80" w14:textId="77777777" w:rsidR="00B54914" w:rsidRDefault="00B54914">
            <w:pPr>
              <w:pBdr>
                <w:top w:val="nil"/>
                <w:left w:val="nil"/>
                <w:bottom w:val="nil"/>
                <w:right w:val="nil"/>
                <w:between w:val="nil"/>
              </w:pBdr>
              <w:spacing w:after="200" w:line="276" w:lineRule="auto"/>
              <w:jc w:val="both"/>
              <w:rPr>
                <w:b/>
                <w:color w:val="17365D"/>
              </w:rPr>
            </w:pPr>
          </w:p>
        </w:tc>
        <w:tc>
          <w:tcPr>
            <w:tcW w:w="7088" w:type="dxa"/>
          </w:tcPr>
          <w:tbl>
            <w:tblPr>
              <w:tblStyle w:val="TableGrid"/>
              <w:tblW w:w="6662" w:type="dxa"/>
              <w:tblInd w:w="35" w:type="dxa"/>
              <w:tblLayout w:type="fixed"/>
              <w:tblLook w:val="04A0" w:firstRow="1" w:lastRow="0" w:firstColumn="1" w:lastColumn="0" w:noHBand="0" w:noVBand="1"/>
            </w:tblPr>
            <w:tblGrid>
              <w:gridCol w:w="1211"/>
              <w:gridCol w:w="950"/>
              <w:gridCol w:w="950"/>
              <w:gridCol w:w="1107"/>
              <w:gridCol w:w="1027"/>
              <w:gridCol w:w="1417"/>
            </w:tblGrid>
            <w:tr w:rsidR="00141D2C" w:rsidRPr="006C13E4" w14:paraId="45F40433" w14:textId="77777777" w:rsidTr="00956907">
              <w:tc>
                <w:tcPr>
                  <w:tcW w:w="1211" w:type="dxa"/>
                </w:tcPr>
                <w:p w14:paraId="1D8FC3CA" w14:textId="77777777" w:rsidR="00141D2C" w:rsidRPr="006C13E4" w:rsidRDefault="00141D2C" w:rsidP="00141D2C">
                  <w:pPr>
                    <w:rPr>
                      <w:noProof/>
                      <w:color w:val="000000" w:themeColor="text1"/>
                      <w:sz w:val="18"/>
                      <w:szCs w:val="18"/>
                    </w:rPr>
                  </w:pPr>
                  <w:bookmarkStart w:id="1" w:name="_gjdgxs" w:colFirst="0" w:colLast="0"/>
                  <w:bookmarkEnd w:id="1"/>
                </w:p>
              </w:tc>
              <w:tc>
                <w:tcPr>
                  <w:tcW w:w="950" w:type="dxa"/>
                </w:tcPr>
                <w:p w14:paraId="2F56E690" w14:textId="77777777" w:rsidR="00141D2C" w:rsidRPr="006C13E4" w:rsidRDefault="00141D2C" w:rsidP="00141D2C">
                  <w:pPr>
                    <w:rPr>
                      <w:noProof/>
                      <w:color w:val="000000" w:themeColor="text1"/>
                      <w:sz w:val="18"/>
                      <w:szCs w:val="18"/>
                    </w:rPr>
                  </w:pPr>
                  <w:r w:rsidRPr="006C13E4">
                    <w:rPr>
                      <w:noProof/>
                      <w:color w:val="000000" w:themeColor="text1"/>
                      <w:sz w:val="18"/>
                      <w:szCs w:val="18"/>
                    </w:rPr>
                    <w:t>Unit cost</w:t>
                  </w:r>
                </w:p>
              </w:tc>
              <w:tc>
                <w:tcPr>
                  <w:tcW w:w="950" w:type="dxa"/>
                </w:tcPr>
                <w:p w14:paraId="33D7F569" w14:textId="77777777" w:rsidR="00141D2C" w:rsidRPr="006C13E4" w:rsidRDefault="00141D2C" w:rsidP="00141D2C">
                  <w:pPr>
                    <w:rPr>
                      <w:noProof/>
                      <w:color w:val="000000" w:themeColor="text1"/>
                      <w:sz w:val="18"/>
                      <w:szCs w:val="18"/>
                    </w:rPr>
                  </w:pPr>
                  <w:r w:rsidRPr="006C13E4">
                    <w:rPr>
                      <w:noProof/>
                      <w:color w:val="000000" w:themeColor="text1"/>
                      <w:sz w:val="18"/>
                      <w:szCs w:val="18"/>
                    </w:rPr>
                    <w:t>Number</w:t>
                  </w:r>
                </w:p>
              </w:tc>
              <w:tc>
                <w:tcPr>
                  <w:tcW w:w="1107" w:type="dxa"/>
                </w:tcPr>
                <w:p w14:paraId="7EEE817A" w14:textId="77777777" w:rsidR="00141D2C" w:rsidRPr="006C13E4" w:rsidRDefault="00141D2C" w:rsidP="00141D2C">
                  <w:pPr>
                    <w:rPr>
                      <w:noProof/>
                      <w:color w:val="000000" w:themeColor="text1"/>
                      <w:sz w:val="18"/>
                      <w:szCs w:val="18"/>
                    </w:rPr>
                  </w:pPr>
                  <w:r w:rsidRPr="006C13E4">
                    <w:rPr>
                      <w:noProof/>
                      <w:color w:val="000000" w:themeColor="text1"/>
                      <w:sz w:val="18"/>
                      <w:szCs w:val="18"/>
                    </w:rPr>
                    <w:t>Description</w:t>
                  </w:r>
                </w:p>
              </w:tc>
              <w:tc>
                <w:tcPr>
                  <w:tcW w:w="1027" w:type="dxa"/>
                </w:tcPr>
                <w:p w14:paraId="1EEA1856" w14:textId="77777777" w:rsidR="00141D2C" w:rsidRPr="006C13E4" w:rsidRDefault="00141D2C" w:rsidP="00141D2C">
                  <w:pPr>
                    <w:rPr>
                      <w:noProof/>
                      <w:color w:val="000000" w:themeColor="text1"/>
                      <w:sz w:val="18"/>
                      <w:szCs w:val="18"/>
                    </w:rPr>
                  </w:pPr>
                  <w:r w:rsidRPr="006C13E4">
                    <w:rPr>
                      <w:noProof/>
                      <w:color w:val="000000" w:themeColor="text1"/>
                      <w:sz w:val="18"/>
                      <w:szCs w:val="18"/>
                    </w:rPr>
                    <w:t>Total Cost</w:t>
                  </w:r>
                </w:p>
              </w:tc>
              <w:tc>
                <w:tcPr>
                  <w:tcW w:w="1417" w:type="dxa"/>
                </w:tcPr>
                <w:p w14:paraId="15B46E31" w14:textId="77777777" w:rsidR="00141D2C" w:rsidRPr="006C13E4" w:rsidRDefault="00141D2C" w:rsidP="00141D2C">
                  <w:pPr>
                    <w:rPr>
                      <w:noProof/>
                      <w:color w:val="000000" w:themeColor="text1"/>
                      <w:sz w:val="18"/>
                      <w:szCs w:val="18"/>
                    </w:rPr>
                  </w:pPr>
                  <w:r w:rsidRPr="006C13E4">
                    <w:rPr>
                      <w:noProof/>
                      <w:color w:val="000000" w:themeColor="text1"/>
                      <w:sz w:val="18"/>
                      <w:szCs w:val="18"/>
                    </w:rPr>
                    <w:t>Comments</w:t>
                  </w:r>
                </w:p>
              </w:tc>
            </w:tr>
            <w:tr w:rsidR="00141D2C" w:rsidRPr="006C13E4" w14:paraId="0E697C32" w14:textId="77777777" w:rsidTr="00956907">
              <w:trPr>
                <w:trHeight w:val="661"/>
              </w:trPr>
              <w:tc>
                <w:tcPr>
                  <w:tcW w:w="1211" w:type="dxa"/>
                </w:tcPr>
                <w:p w14:paraId="3D51ED6C" w14:textId="77777777" w:rsidR="00141D2C" w:rsidRPr="006C13E4" w:rsidRDefault="00141D2C" w:rsidP="00141D2C">
                  <w:pPr>
                    <w:rPr>
                      <w:noProof/>
                      <w:color w:val="000000" w:themeColor="text1"/>
                      <w:sz w:val="16"/>
                      <w:szCs w:val="16"/>
                    </w:rPr>
                  </w:pPr>
                  <w:r w:rsidRPr="006C13E4">
                    <w:rPr>
                      <w:noProof/>
                      <w:color w:val="000000" w:themeColor="text1"/>
                      <w:sz w:val="16"/>
                      <w:szCs w:val="16"/>
                    </w:rPr>
                    <w:t>Travel</w:t>
                  </w:r>
                </w:p>
                <w:p w14:paraId="0B0E1A5C" w14:textId="77777777" w:rsidR="00141D2C" w:rsidRPr="006C13E4" w:rsidRDefault="00141D2C" w:rsidP="00141D2C">
                  <w:pPr>
                    <w:rPr>
                      <w:noProof/>
                      <w:color w:val="000000" w:themeColor="text1"/>
                      <w:sz w:val="16"/>
                      <w:szCs w:val="16"/>
                    </w:rPr>
                  </w:pPr>
                </w:p>
              </w:tc>
              <w:tc>
                <w:tcPr>
                  <w:tcW w:w="950" w:type="dxa"/>
                </w:tcPr>
                <w:p w14:paraId="3715F1E5" w14:textId="77777777" w:rsidR="00141D2C" w:rsidRPr="006C13E4" w:rsidRDefault="00141D2C" w:rsidP="00141D2C">
                  <w:pPr>
                    <w:rPr>
                      <w:noProof/>
                      <w:color w:val="000000" w:themeColor="text1"/>
                      <w:sz w:val="18"/>
                      <w:szCs w:val="18"/>
                    </w:rPr>
                  </w:pPr>
                </w:p>
              </w:tc>
              <w:tc>
                <w:tcPr>
                  <w:tcW w:w="950" w:type="dxa"/>
                </w:tcPr>
                <w:p w14:paraId="5FEDBA0D" w14:textId="63A01538" w:rsidR="00141D2C" w:rsidRPr="006C13E4" w:rsidRDefault="008A6355" w:rsidP="00141D2C">
                  <w:pPr>
                    <w:rPr>
                      <w:noProof/>
                      <w:color w:val="000000" w:themeColor="text1"/>
                      <w:sz w:val="18"/>
                      <w:szCs w:val="18"/>
                    </w:rPr>
                  </w:pPr>
                  <w:r>
                    <w:rPr>
                      <w:noProof/>
                      <w:color w:val="000000" w:themeColor="text1"/>
                      <w:sz w:val="18"/>
                      <w:szCs w:val="18"/>
                    </w:rPr>
                    <w:t>5</w:t>
                  </w:r>
                </w:p>
              </w:tc>
              <w:tc>
                <w:tcPr>
                  <w:tcW w:w="1107" w:type="dxa"/>
                </w:tcPr>
                <w:p w14:paraId="3E077916" w14:textId="0C195957" w:rsidR="00141D2C" w:rsidRPr="006C13E4" w:rsidRDefault="00187195" w:rsidP="00141D2C">
                  <w:pPr>
                    <w:rPr>
                      <w:noProof/>
                      <w:color w:val="000000" w:themeColor="text1"/>
                      <w:sz w:val="18"/>
                      <w:szCs w:val="18"/>
                    </w:rPr>
                  </w:pPr>
                  <w:r>
                    <w:rPr>
                      <w:noProof/>
                      <w:color w:val="000000" w:themeColor="text1"/>
                      <w:sz w:val="18"/>
                      <w:szCs w:val="18"/>
                    </w:rPr>
                    <w:t xml:space="preserve">Total </w:t>
                  </w:r>
                  <w:r w:rsidR="008A6355">
                    <w:rPr>
                      <w:noProof/>
                      <w:color w:val="000000" w:themeColor="text1"/>
                      <w:sz w:val="18"/>
                      <w:szCs w:val="18"/>
                    </w:rPr>
                    <w:t>Flight</w:t>
                  </w:r>
                  <w:r>
                    <w:rPr>
                      <w:noProof/>
                      <w:color w:val="000000" w:themeColor="text1"/>
                      <w:sz w:val="18"/>
                      <w:szCs w:val="18"/>
                    </w:rPr>
                    <w:t xml:space="preserve"> cost of </w:t>
                  </w:r>
                  <w:r w:rsidR="008A6355">
                    <w:rPr>
                      <w:noProof/>
                      <w:color w:val="000000" w:themeColor="text1"/>
                      <w:sz w:val="18"/>
                      <w:szCs w:val="18"/>
                    </w:rPr>
                    <w:t xml:space="preserve"> </w:t>
                  </w:r>
                  <w:r>
                    <w:rPr>
                      <w:noProof/>
                      <w:color w:val="000000" w:themeColor="text1"/>
                      <w:sz w:val="18"/>
                      <w:szCs w:val="18"/>
                    </w:rPr>
                    <w:t xml:space="preserve">going and coming for </w:t>
                  </w:r>
                  <w:r w:rsidR="0098720C">
                    <w:rPr>
                      <w:noProof/>
                      <w:color w:val="000000" w:themeColor="text1"/>
                      <w:sz w:val="18"/>
                      <w:szCs w:val="18"/>
                    </w:rPr>
                    <w:t xml:space="preserve">entire </w:t>
                  </w:r>
                  <w:r>
                    <w:rPr>
                      <w:noProof/>
                      <w:color w:val="000000" w:themeColor="text1"/>
                      <w:sz w:val="18"/>
                      <w:szCs w:val="18"/>
                    </w:rPr>
                    <w:t>the team</w:t>
                  </w:r>
                </w:p>
              </w:tc>
              <w:tc>
                <w:tcPr>
                  <w:tcW w:w="1027" w:type="dxa"/>
                </w:tcPr>
                <w:p w14:paraId="3FBD1E34" w14:textId="62DE67C0" w:rsidR="00141D2C" w:rsidRPr="006C13E4" w:rsidRDefault="00B578D5" w:rsidP="00141D2C">
                  <w:pPr>
                    <w:rPr>
                      <w:noProof/>
                      <w:color w:val="000000" w:themeColor="text1"/>
                      <w:sz w:val="18"/>
                      <w:szCs w:val="18"/>
                    </w:rPr>
                  </w:pPr>
                  <w:r w:rsidRPr="00B578D5">
                    <w:rPr>
                      <w:noProof/>
                      <w:color w:val="000000" w:themeColor="text1"/>
                      <w:sz w:val="18"/>
                      <w:szCs w:val="18"/>
                    </w:rPr>
                    <w:t>€</w:t>
                  </w:r>
                  <w:r w:rsidR="008A6355">
                    <w:rPr>
                      <w:noProof/>
                      <w:color w:val="000000" w:themeColor="text1"/>
                      <w:sz w:val="18"/>
                      <w:szCs w:val="18"/>
                    </w:rPr>
                    <w:t>6,067.44</w:t>
                  </w:r>
                </w:p>
              </w:tc>
              <w:tc>
                <w:tcPr>
                  <w:tcW w:w="1417" w:type="dxa"/>
                </w:tcPr>
                <w:p w14:paraId="553C893B" w14:textId="12ABF261" w:rsidR="00187195" w:rsidRPr="006C13E4" w:rsidRDefault="00187195" w:rsidP="00141D2C">
                  <w:pPr>
                    <w:rPr>
                      <w:noProof/>
                      <w:color w:val="000000" w:themeColor="text1"/>
                      <w:sz w:val="18"/>
                      <w:szCs w:val="18"/>
                    </w:rPr>
                  </w:pPr>
                  <w:r>
                    <w:rPr>
                      <w:noProof/>
                      <w:color w:val="000000" w:themeColor="text1"/>
                      <w:sz w:val="18"/>
                      <w:szCs w:val="18"/>
                    </w:rPr>
                    <w:t xml:space="preserve">Total Flight cost of  going and coming for the team.This is aside Flight from Dublin to Abuja for Dr Ike Okafor,Ms Sarah Roarty and Ms Rachel Donnellan (June 2023 /October 2023) which </w:t>
                  </w:r>
                  <w:r>
                    <w:rPr>
                      <w:noProof/>
                      <w:color w:val="000000" w:themeColor="text1"/>
                      <w:sz w:val="18"/>
                      <w:szCs w:val="18"/>
                    </w:rPr>
                    <w:lastRenderedPageBreak/>
                    <w:t>was covered by CHI Global</w:t>
                  </w:r>
                </w:p>
              </w:tc>
            </w:tr>
            <w:tr w:rsidR="00956907" w:rsidRPr="006C13E4" w14:paraId="1092BF53" w14:textId="77777777" w:rsidTr="00956907">
              <w:trPr>
                <w:trHeight w:val="1008"/>
              </w:trPr>
              <w:tc>
                <w:tcPr>
                  <w:tcW w:w="1211" w:type="dxa"/>
                </w:tcPr>
                <w:p w14:paraId="08BBBD97" w14:textId="024768F6" w:rsidR="00956907" w:rsidRPr="006C13E4" w:rsidRDefault="0098720C" w:rsidP="00141D2C">
                  <w:pPr>
                    <w:rPr>
                      <w:noProof/>
                      <w:color w:val="000000" w:themeColor="text1"/>
                      <w:sz w:val="16"/>
                      <w:szCs w:val="16"/>
                    </w:rPr>
                  </w:pPr>
                  <w:r>
                    <w:rPr>
                      <w:noProof/>
                      <w:color w:val="000000" w:themeColor="text1"/>
                      <w:sz w:val="16"/>
                      <w:szCs w:val="16"/>
                    </w:rPr>
                    <w:lastRenderedPageBreak/>
                    <w:t xml:space="preserve">Travel </w:t>
                  </w:r>
                </w:p>
              </w:tc>
              <w:tc>
                <w:tcPr>
                  <w:tcW w:w="950" w:type="dxa"/>
                </w:tcPr>
                <w:p w14:paraId="25650BF2" w14:textId="77777777" w:rsidR="00956907" w:rsidRPr="006C13E4" w:rsidRDefault="00956907" w:rsidP="00141D2C">
                  <w:pPr>
                    <w:rPr>
                      <w:noProof/>
                      <w:color w:val="000000" w:themeColor="text1"/>
                      <w:sz w:val="18"/>
                      <w:szCs w:val="18"/>
                    </w:rPr>
                  </w:pPr>
                </w:p>
              </w:tc>
              <w:tc>
                <w:tcPr>
                  <w:tcW w:w="950" w:type="dxa"/>
                </w:tcPr>
                <w:p w14:paraId="3087FE55" w14:textId="0DAE4C63" w:rsidR="00956907" w:rsidRDefault="0098720C" w:rsidP="00141D2C">
                  <w:pPr>
                    <w:rPr>
                      <w:noProof/>
                      <w:color w:val="000000" w:themeColor="text1"/>
                      <w:sz w:val="18"/>
                      <w:szCs w:val="18"/>
                    </w:rPr>
                  </w:pPr>
                  <w:r>
                    <w:rPr>
                      <w:noProof/>
                      <w:color w:val="000000" w:themeColor="text1"/>
                      <w:sz w:val="18"/>
                      <w:szCs w:val="18"/>
                    </w:rPr>
                    <w:t>3</w:t>
                  </w:r>
                </w:p>
              </w:tc>
              <w:tc>
                <w:tcPr>
                  <w:tcW w:w="1107" w:type="dxa"/>
                </w:tcPr>
                <w:p w14:paraId="6C34DE4A" w14:textId="70F5161A" w:rsidR="00956907" w:rsidRDefault="0098720C" w:rsidP="00141D2C">
                  <w:pPr>
                    <w:rPr>
                      <w:noProof/>
                      <w:color w:val="000000" w:themeColor="text1"/>
                      <w:sz w:val="18"/>
                      <w:szCs w:val="18"/>
                    </w:rPr>
                  </w:pPr>
                  <w:r>
                    <w:rPr>
                      <w:noProof/>
                      <w:color w:val="000000" w:themeColor="text1"/>
                      <w:sz w:val="18"/>
                      <w:szCs w:val="18"/>
                    </w:rPr>
                    <w:t>Flight from Dublin to Abuja for Dr Ike Okafor,Ms Sarah Roarty and Ms Rachel Donnellan (June 2023 /October 2023 trip) which was covered by CHI Global</w:t>
                  </w:r>
                </w:p>
              </w:tc>
              <w:tc>
                <w:tcPr>
                  <w:tcW w:w="1027" w:type="dxa"/>
                </w:tcPr>
                <w:p w14:paraId="7DDC2A15" w14:textId="77777777" w:rsidR="0098720C" w:rsidRDefault="0098720C" w:rsidP="00141D2C">
                  <w:pPr>
                    <w:rPr>
                      <w:noProof/>
                      <w:color w:val="000000" w:themeColor="text1"/>
                      <w:sz w:val="18"/>
                      <w:szCs w:val="18"/>
                    </w:rPr>
                  </w:pPr>
                </w:p>
                <w:p w14:paraId="4340ADCD" w14:textId="055DE30D" w:rsidR="00956907" w:rsidRPr="00B578D5" w:rsidRDefault="0098720C" w:rsidP="00141D2C">
                  <w:pPr>
                    <w:rPr>
                      <w:noProof/>
                      <w:color w:val="000000" w:themeColor="text1"/>
                      <w:sz w:val="18"/>
                      <w:szCs w:val="18"/>
                    </w:rPr>
                  </w:pPr>
                  <w:r>
                    <w:rPr>
                      <w:noProof/>
                      <w:color w:val="000000" w:themeColor="text1"/>
                      <w:sz w:val="18"/>
                      <w:szCs w:val="18"/>
                    </w:rPr>
                    <w:t>Paid directly by CHI Global Heath</w:t>
                  </w:r>
                </w:p>
              </w:tc>
              <w:tc>
                <w:tcPr>
                  <w:tcW w:w="1417" w:type="dxa"/>
                </w:tcPr>
                <w:p w14:paraId="23586120" w14:textId="58BEC76C" w:rsidR="00956907" w:rsidRDefault="0098720C" w:rsidP="00141D2C">
                  <w:pPr>
                    <w:rPr>
                      <w:noProof/>
                      <w:color w:val="000000" w:themeColor="text1"/>
                      <w:sz w:val="18"/>
                      <w:szCs w:val="18"/>
                    </w:rPr>
                  </w:pPr>
                  <w:r>
                    <w:rPr>
                      <w:noProof/>
                      <w:color w:val="000000" w:themeColor="text1"/>
                      <w:sz w:val="18"/>
                      <w:szCs w:val="18"/>
                    </w:rPr>
                    <w:t>Flight from Dublin to Abuja for Dr Ike Okafor,Ms Sarah Roarty and Ms Rachel Donnellan (June 2023 /October 2023 trip) which was covered by CHI Global</w:t>
                  </w:r>
                </w:p>
              </w:tc>
            </w:tr>
            <w:tr w:rsidR="00141D2C" w:rsidRPr="006C13E4" w14:paraId="16ECD813" w14:textId="77777777" w:rsidTr="00956907">
              <w:trPr>
                <w:trHeight w:val="936"/>
              </w:trPr>
              <w:tc>
                <w:tcPr>
                  <w:tcW w:w="1211" w:type="dxa"/>
                </w:tcPr>
                <w:p w14:paraId="7FCE42E2" w14:textId="34D6D9E4" w:rsidR="00141D2C" w:rsidRPr="006C13E4" w:rsidRDefault="00187195" w:rsidP="00141D2C">
                  <w:pPr>
                    <w:rPr>
                      <w:noProof/>
                      <w:color w:val="000000" w:themeColor="text1"/>
                      <w:sz w:val="16"/>
                      <w:szCs w:val="16"/>
                    </w:rPr>
                  </w:pPr>
                  <w:r>
                    <w:rPr>
                      <w:noProof/>
                      <w:color w:val="000000" w:themeColor="text1"/>
                      <w:sz w:val="16"/>
                      <w:szCs w:val="16"/>
                    </w:rPr>
                    <w:t>Accomodation</w:t>
                  </w:r>
                </w:p>
              </w:tc>
              <w:tc>
                <w:tcPr>
                  <w:tcW w:w="950" w:type="dxa"/>
                </w:tcPr>
                <w:p w14:paraId="26E8C533" w14:textId="77777777" w:rsidR="00141D2C" w:rsidRPr="006C13E4" w:rsidRDefault="00141D2C" w:rsidP="00141D2C">
                  <w:pPr>
                    <w:rPr>
                      <w:noProof/>
                      <w:color w:val="000000" w:themeColor="text1"/>
                      <w:sz w:val="18"/>
                      <w:szCs w:val="18"/>
                    </w:rPr>
                  </w:pPr>
                </w:p>
              </w:tc>
              <w:tc>
                <w:tcPr>
                  <w:tcW w:w="950" w:type="dxa"/>
                </w:tcPr>
                <w:p w14:paraId="4AE1FAFC" w14:textId="00B1250C" w:rsidR="00141D2C" w:rsidRPr="006C13E4" w:rsidRDefault="00956907" w:rsidP="00141D2C">
                  <w:pPr>
                    <w:rPr>
                      <w:noProof/>
                      <w:color w:val="000000" w:themeColor="text1"/>
                      <w:sz w:val="18"/>
                      <w:szCs w:val="18"/>
                    </w:rPr>
                  </w:pPr>
                  <w:r>
                    <w:rPr>
                      <w:noProof/>
                      <w:color w:val="000000" w:themeColor="text1"/>
                      <w:sz w:val="18"/>
                      <w:szCs w:val="18"/>
                    </w:rPr>
                    <w:t>5</w:t>
                  </w:r>
                </w:p>
              </w:tc>
              <w:tc>
                <w:tcPr>
                  <w:tcW w:w="1107" w:type="dxa"/>
                </w:tcPr>
                <w:p w14:paraId="5A667DFF" w14:textId="541E4028" w:rsidR="00141D2C" w:rsidRPr="006C13E4" w:rsidRDefault="00B578D5" w:rsidP="00B578D5">
                  <w:pPr>
                    <w:rPr>
                      <w:noProof/>
                      <w:color w:val="000000" w:themeColor="text1"/>
                      <w:sz w:val="18"/>
                      <w:szCs w:val="18"/>
                    </w:rPr>
                  </w:pPr>
                  <w:r>
                    <w:rPr>
                      <w:noProof/>
                      <w:color w:val="000000" w:themeColor="text1"/>
                      <w:sz w:val="18"/>
                      <w:szCs w:val="18"/>
                    </w:rPr>
                    <w:t>Acc Dr Okafor,Ms DonnelianMs Roarty</w:t>
                  </w:r>
                  <w:r w:rsidR="00F132E8">
                    <w:rPr>
                      <w:noProof/>
                      <w:color w:val="000000" w:themeColor="text1"/>
                      <w:sz w:val="18"/>
                      <w:szCs w:val="18"/>
                    </w:rPr>
                    <w:t xml:space="preserve"> in Nigeria.Acc Dr Ekwochi and Ms Aham in Dublin</w:t>
                  </w:r>
                </w:p>
              </w:tc>
              <w:tc>
                <w:tcPr>
                  <w:tcW w:w="1027" w:type="dxa"/>
                </w:tcPr>
                <w:p w14:paraId="28FC816B" w14:textId="093F0F8A" w:rsidR="00141D2C" w:rsidRPr="006C13E4" w:rsidRDefault="00B578D5" w:rsidP="00141D2C">
                  <w:pPr>
                    <w:rPr>
                      <w:noProof/>
                      <w:color w:val="000000" w:themeColor="text1"/>
                      <w:sz w:val="18"/>
                      <w:szCs w:val="18"/>
                    </w:rPr>
                  </w:pPr>
                  <w:r w:rsidRPr="00B578D5">
                    <w:rPr>
                      <w:noProof/>
                      <w:color w:val="000000" w:themeColor="text1"/>
                      <w:sz w:val="18"/>
                      <w:szCs w:val="18"/>
                    </w:rPr>
                    <w:t>€</w:t>
                  </w:r>
                  <w:r>
                    <w:rPr>
                      <w:noProof/>
                      <w:color w:val="000000" w:themeColor="text1"/>
                      <w:sz w:val="18"/>
                      <w:szCs w:val="18"/>
                    </w:rPr>
                    <w:t>3,668.78</w:t>
                  </w:r>
                </w:p>
              </w:tc>
              <w:tc>
                <w:tcPr>
                  <w:tcW w:w="1417" w:type="dxa"/>
                </w:tcPr>
                <w:p w14:paraId="79FDC148" w14:textId="16E2910C" w:rsidR="00141D2C" w:rsidRPr="006C13E4" w:rsidRDefault="00B578D5" w:rsidP="00141D2C">
                  <w:pPr>
                    <w:rPr>
                      <w:noProof/>
                      <w:color w:val="000000" w:themeColor="text1"/>
                      <w:sz w:val="18"/>
                      <w:szCs w:val="18"/>
                    </w:rPr>
                  </w:pPr>
                  <w:r>
                    <w:rPr>
                      <w:noProof/>
                      <w:color w:val="000000" w:themeColor="text1"/>
                      <w:sz w:val="18"/>
                      <w:szCs w:val="18"/>
                    </w:rPr>
                    <w:t xml:space="preserve">Total cost of accomodation incurred </w:t>
                  </w:r>
                  <w:r w:rsidR="00F132E8">
                    <w:rPr>
                      <w:noProof/>
                      <w:color w:val="000000" w:themeColor="text1"/>
                      <w:sz w:val="18"/>
                      <w:szCs w:val="18"/>
                    </w:rPr>
                    <w:t>by the entire team</w:t>
                  </w:r>
                </w:p>
              </w:tc>
            </w:tr>
            <w:tr w:rsidR="00141D2C" w:rsidRPr="006C13E4" w14:paraId="30428A74" w14:textId="77777777" w:rsidTr="00956907">
              <w:tc>
                <w:tcPr>
                  <w:tcW w:w="1211" w:type="dxa"/>
                </w:tcPr>
                <w:p w14:paraId="172A208E" w14:textId="77777777" w:rsidR="00141D2C" w:rsidRPr="006C13E4" w:rsidRDefault="00141D2C" w:rsidP="00141D2C">
                  <w:pPr>
                    <w:rPr>
                      <w:noProof/>
                      <w:color w:val="000000" w:themeColor="text1"/>
                      <w:sz w:val="18"/>
                      <w:szCs w:val="18"/>
                    </w:rPr>
                  </w:pPr>
                  <w:r w:rsidRPr="006C13E4">
                    <w:rPr>
                      <w:noProof/>
                      <w:color w:val="000000" w:themeColor="text1"/>
                      <w:sz w:val="18"/>
                      <w:szCs w:val="18"/>
                    </w:rPr>
                    <w:t>Subsistence</w:t>
                  </w:r>
                </w:p>
                <w:p w14:paraId="462F9E49" w14:textId="77777777" w:rsidR="00141D2C" w:rsidRPr="006C13E4" w:rsidRDefault="00141D2C" w:rsidP="00141D2C">
                  <w:pPr>
                    <w:rPr>
                      <w:noProof/>
                      <w:color w:val="000000" w:themeColor="text1"/>
                      <w:sz w:val="18"/>
                      <w:szCs w:val="18"/>
                    </w:rPr>
                  </w:pPr>
                </w:p>
              </w:tc>
              <w:tc>
                <w:tcPr>
                  <w:tcW w:w="950" w:type="dxa"/>
                </w:tcPr>
                <w:p w14:paraId="2BD820ED" w14:textId="77777777" w:rsidR="00141D2C" w:rsidRPr="006C13E4" w:rsidRDefault="00141D2C" w:rsidP="00141D2C">
                  <w:pPr>
                    <w:rPr>
                      <w:noProof/>
                      <w:color w:val="000000" w:themeColor="text1"/>
                      <w:sz w:val="18"/>
                      <w:szCs w:val="18"/>
                    </w:rPr>
                  </w:pPr>
                </w:p>
              </w:tc>
              <w:tc>
                <w:tcPr>
                  <w:tcW w:w="950" w:type="dxa"/>
                </w:tcPr>
                <w:p w14:paraId="1D73E5BD" w14:textId="6CA4B22D" w:rsidR="00141D2C" w:rsidRPr="006C13E4" w:rsidRDefault="00BF0B3E" w:rsidP="00141D2C">
                  <w:pPr>
                    <w:rPr>
                      <w:noProof/>
                      <w:color w:val="000000" w:themeColor="text1"/>
                      <w:sz w:val="18"/>
                      <w:szCs w:val="18"/>
                    </w:rPr>
                  </w:pPr>
                  <w:r>
                    <w:rPr>
                      <w:noProof/>
                      <w:color w:val="000000" w:themeColor="text1"/>
                      <w:sz w:val="18"/>
                      <w:szCs w:val="18"/>
                    </w:rPr>
                    <w:t>2</w:t>
                  </w:r>
                </w:p>
              </w:tc>
              <w:tc>
                <w:tcPr>
                  <w:tcW w:w="1107" w:type="dxa"/>
                </w:tcPr>
                <w:p w14:paraId="02413BA3" w14:textId="37BB6440" w:rsidR="00141D2C" w:rsidRPr="006C13E4" w:rsidRDefault="00B578D5" w:rsidP="00141D2C">
                  <w:pPr>
                    <w:rPr>
                      <w:noProof/>
                      <w:color w:val="000000" w:themeColor="text1"/>
                      <w:sz w:val="18"/>
                      <w:szCs w:val="18"/>
                    </w:rPr>
                  </w:pPr>
                  <w:r w:rsidRPr="00B578D5">
                    <w:rPr>
                      <w:noProof/>
                      <w:color w:val="000000" w:themeColor="text1"/>
                      <w:sz w:val="18"/>
                      <w:szCs w:val="18"/>
                    </w:rPr>
                    <w:t>Subsistence for Dr Ekwochi and Ms Aham</w:t>
                  </w:r>
                </w:p>
              </w:tc>
              <w:tc>
                <w:tcPr>
                  <w:tcW w:w="1027" w:type="dxa"/>
                </w:tcPr>
                <w:p w14:paraId="1B9983A1" w14:textId="18DBBB3D" w:rsidR="00141D2C" w:rsidRPr="006C13E4" w:rsidRDefault="00F132E8" w:rsidP="00141D2C">
                  <w:pPr>
                    <w:rPr>
                      <w:noProof/>
                      <w:color w:val="000000" w:themeColor="text1"/>
                      <w:sz w:val="18"/>
                      <w:szCs w:val="18"/>
                    </w:rPr>
                  </w:pPr>
                  <w:r w:rsidRPr="00B578D5">
                    <w:rPr>
                      <w:noProof/>
                      <w:color w:val="000000" w:themeColor="text1"/>
                      <w:sz w:val="18"/>
                      <w:szCs w:val="18"/>
                    </w:rPr>
                    <w:t>€</w:t>
                  </w:r>
                  <w:r w:rsidR="00BF0B3E">
                    <w:rPr>
                      <w:noProof/>
                      <w:color w:val="000000" w:themeColor="text1"/>
                      <w:sz w:val="18"/>
                      <w:szCs w:val="18"/>
                    </w:rPr>
                    <w:t>420</w:t>
                  </w:r>
                </w:p>
              </w:tc>
              <w:tc>
                <w:tcPr>
                  <w:tcW w:w="1417" w:type="dxa"/>
                </w:tcPr>
                <w:p w14:paraId="6B5B7FCB" w14:textId="77777777" w:rsidR="00141D2C" w:rsidRPr="006C13E4" w:rsidRDefault="00141D2C" w:rsidP="00141D2C">
                  <w:pPr>
                    <w:rPr>
                      <w:noProof/>
                      <w:color w:val="000000" w:themeColor="text1"/>
                      <w:sz w:val="18"/>
                      <w:szCs w:val="18"/>
                    </w:rPr>
                  </w:pPr>
                </w:p>
              </w:tc>
            </w:tr>
            <w:tr w:rsidR="00141D2C" w:rsidRPr="006C13E4" w14:paraId="24B76D50" w14:textId="77777777" w:rsidTr="00956907">
              <w:trPr>
                <w:trHeight w:val="684"/>
              </w:trPr>
              <w:tc>
                <w:tcPr>
                  <w:tcW w:w="1211" w:type="dxa"/>
                </w:tcPr>
                <w:p w14:paraId="03C659CA" w14:textId="285B9648" w:rsidR="00141D2C" w:rsidRPr="006C13E4" w:rsidRDefault="00141D2C" w:rsidP="00141D2C">
                  <w:pPr>
                    <w:rPr>
                      <w:noProof/>
                      <w:color w:val="000000" w:themeColor="text1"/>
                      <w:sz w:val="18"/>
                      <w:szCs w:val="18"/>
                    </w:rPr>
                  </w:pPr>
                  <w:r w:rsidRPr="006C13E4">
                    <w:rPr>
                      <w:noProof/>
                      <w:color w:val="000000" w:themeColor="text1"/>
                      <w:sz w:val="18"/>
                      <w:szCs w:val="18"/>
                    </w:rPr>
                    <w:t>Communications</w:t>
                  </w:r>
                  <w:r w:rsidR="00F132E8">
                    <w:rPr>
                      <w:noProof/>
                      <w:color w:val="000000" w:themeColor="text1"/>
                      <w:sz w:val="18"/>
                      <w:szCs w:val="18"/>
                    </w:rPr>
                    <w:t>/Transportation</w:t>
                  </w:r>
                </w:p>
              </w:tc>
              <w:tc>
                <w:tcPr>
                  <w:tcW w:w="950" w:type="dxa"/>
                </w:tcPr>
                <w:p w14:paraId="6B6F3F18" w14:textId="77777777" w:rsidR="00141D2C" w:rsidRPr="006C13E4" w:rsidRDefault="00141D2C" w:rsidP="00141D2C">
                  <w:pPr>
                    <w:rPr>
                      <w:noProof/>
                      <w:color w:val="000000" w:themeColor="text1"/>
                      <w:sz w:val="18"/>
                      <w:szCs w:val="18"/>
                    </w:rPr>
                  </w:pPr>
                </w:p>
              </w:tc>
              <w:tc>
                <w:tcPr>
                  <w:tcW w:w="950" w:type="dxa"/>
                </w:tcPr>
                <w:p w14:paraId="25D47C13" w14:textId="7A861FB2" w:rsidR="00141D2C" w:rsidRPr="006C13E4" w:rsidRDefault="00F132E8" w:rsidP="00141D2C">
                  <w:pPr>
                    <w:rPr>
                      <w:noProof/>
                      <w:color w:val="000000" w:themeColor="text1"/>
                      <w:sz w:val="18"/>
                      <w:szCs w:val="18"/>
                    </w:rPr>
                  </w:pPr>
                  <w:r>
                    <w:rPr>
                      <w:noProof/>
                      <w:color w:val="000000" w:themeColor="text1"/>
                      <w:sz w:val="18"/>
                      <w:szCs w:val="18"/>
                    </w:rPr>
                    <w:t>2</w:t>
                  </w:r>
                </w:p>
              </w:tc>
              <w:tc>
                <w:tcPr>
                  <w:tcW w:w="1107" w:type="dxa"/>
                </w:tcPr>
                <w:p w14:paraId="63A89E38" w14:textId="799D7814" w:rsidR="00141D2C" w:rsidRPr="006C13E4" w:rsidRDefault="00F132E8" w:rsidP="00141D2C">
                  <w:pPr>
                    <w:rPr>
                      <w:noProof/>
                      <w:color w:val="000000" w:themeColor="text1"/>
                      <w:sz w:val="18"/>
                      <w:szCs w:val="18"/>
                    </w:rPr>
                  </w:pPr>
                  <w:r>
                    <w:rPr>
                      <w:noProof/>
                      <w:color w:val="000000" w:themeColor="text1"/>
                      <w:sz w:val="18"/>
                      <w:szCs w:val="18"/>
                    </w:rPr>
                    <w:t>Shuttle cost for Dr Okafor,Ms Donnellan,Ms Roarty while in Nigeria</w:t>
                  </w:r>
                </w:p>
              </w:tc>
              <w:tc>
                <w:tcPr>
                  <w:tcW w:w="1027" w:type="dxa"/>
                </w:tcPr>
                <w:p w14:paraId="56CAC8D2" w14:textId="40AAE20F" w:rsidR="00141D2C" w:rsidRPr="006C13E4" w:rsidRDefault="00F132E8" w:rsidP="00141D2C">
                  <w:pPr>
                    <w:rPr>
                      <w:noProof/>
                      <w:color w:val="000000" w:themeColor="text1"/>
                      <w:sz w:val="18"/>
                      <w:szCs w:val="18"/>
                    </w:rPr>
                  </w:pPr>
                  <w:r w:rsidRPr="00B578D5">
                    <w:rPr>
                      <w:noProof/>
                      <w:color w:val="000000" w:themeColor="text1"/>
                      <w:sz w:val="18"/>
                      <w:szCs w:val="18"/>
                    </w:rPr>
                    <w:t>€</w:t>
                  </w:r>
                  <w:r>
                    <w:rPr>
                      <w:noProof/>
                      <w:color w:val="000000" w:themeColor="text1"/>
                      <w:sz w:val="18"/>
                      <w:szCs w:val="18"/>
                    </w:rPr>
                    <w:t>37.81</w:t>
                  </w:r>
                </w:p>
              </w:tc>
              <w:tc>
                <w:tcPr>
                  <w:tcW w:w="1417" w:type="dxa"/>
                </w:tcPr>
                <w:p w14:paraId="3C871182" w14:textId="77777777" w:rsidR="00141D2C" w:rsidRPr="006C13E4" w:rsidRDefault="00141D2C" w:rsidP="00141D2C">
                  <w:pPr>
                    <w:rPr>
                      <w:noProof/>
                      <w:color w:val="000000" w:themeColor="text1"/>
                      <w:sz w:val="18"/>
                      <w:szCs w:val="18"/>
                    </w:rPr>
                  </w:pPr>
                </w:p>
              </w:tc>
            </w:tr>
            <w:tr w:rsidR="00141D2C" w:rsidRPr="006C13E4" w14:paraId="32517B81" w14:textId="77777777" w:rsidTr="00956907">
              <w:tc>
                <w:tcPr>
                  <w:tcW w:w="1211" w:type="dxa"/>
                </w:tcPr>
                <w:p w14:paraId="2BE95BAC" w14:textId="77777777" w:rsidR="00141D2C" w:rsidRPr="006C13E4" w:rsidRDefault="00141D2C" w:rsidP="00141D2C">
                  <w:pPr>
                    <w:rPr>
                      <w:noProof/>
                      <w:color w:val="000000" w:themeColor="text1"/>
                      <w:sz w:val="18"/>
                      <w:szCs w:val="18"/>
                    </w:rPr>
                  </w:pPr>
                </w:p>
                <w:p w14:paraId="326EA582" w14:textId="77777777" w:rsidR="00141D2C" w:rsidRPr="006C13E4" w:rsidRDefault="00141D2C" w:rsidP="00141D2C">
                  <w:pPr>
                    <w:rPr>
                      <w:noProof/>
                      <w:color w:val="000000" w:themeColor="text1"/>
                      <w:sz w:val="18"/>
                      <w:szCs w:val="18"/>
                    </w:rPr>
                  </w:pPr>
                  <w:r w:rsidRPr="006C13E4">
                    <w:rPr>
                      <w:noProof/>
                      <w:color w:val="000000" w:themeColor="text1"/>
                      <w:sz w:val="18"/>
                      <w:szCs w:val="18"/>
                    </w:rPr>
                    <w:t>Workshop/</w:t>
                  </w:r>
                </w:p>
                <w:p w14:paraId="59D045C4" w14:textId="77777777" w:rsidR="00141D2C" w:rsidRPr="006C13E4" w:rsidRDefault="00141D2C" w:rsidP="00141D2C">
                  <w:pPr>
                    <w:rPr>
                      <w:noProof/>
                      <w:color w:val="000000" w:themeColor="text1"/>
                      <w:sz w:val="18"/>
                      <w:szCs w:val="18"/>
                    </w:rPr>
                  </w:pPr>
                  <w:r w:rsidRPr="006C13E4">
                    <w:rPr>
                      <w:noProof/>
                      <w:color w:val="000000" w:themeColor="text1"/>
                      <w:sz w:val="18"/>
                      <w:szCs w:val="18"/>
                    </w:rPr>
                    <w:t>Meetings</w:t>
                  </w:r>
                </w:p>
              </w:tc>
              <w:tc>
                <w:tcPr>
                  <w:tcW w:w="950" w:type="dxa"/>
                </w:tcPr>
                <w:p w14:paraId="26114C5E" w14:textId="77777777" w:rsidR="00141D2C" w:rsidRPr="006C13E4" w:rsidRDefault="00141D2C" w:rsidP="00141D2C">
                  <w:pPr>
                    <w:rPr>
                      <w:noProof/>
                      <w:color w:val="000000" w:themeColor="text1"/>
                      <w:sz w:val="18"/>
                      <w:szCs w:val="18"/>
                    </w:rPr>
                  </w:pPr>
                </w:p>
              </w:tc>
              <w:tc>
                <w:tcPr>
                  <w:tcW w:w="950" w:type="dxa"/>
                </w:tcPr>
                <w:p w14:paraId="00AB75AA" w14:textId="77777777" w:rsidR="00141D2C" w:rsidRPr="006C13E4" w:rsidRDefault="00141D2C" w:rsidP="00141D2C">
                  <w:pPr>
                    <w:rPr>
                      <w:noProof/>
                      <w:color w:val="000000" w:themeColor="text1"/>
                      <w:sz w:val="18"/>
                      <w:szCs w:val="18"/>
                    </w:rPr>
                  </w:pPr>
                </w:p>
              </w:tc>
              <w:tc>
                <w:tcPr>
                  <w:tcW w:w="1107" w:type="dxa"/>
                </w:tcPr>
                <w:p w14:paraId="4CCDA11F" w14:textId="77777777" w:rsidR="00141D2C" w:rsidRPr="006C13E4" w:rsidRDefault="00141D2C" w:rsidP="00141D2C">
                  <w:pPr>
                    <w:rPr>
                      <w:noProof/>
                      <w:color w:val="000000" w:themeColor="text1"/>
                      <w:sz w:val="18"/>
                      <w:szCs w:val="18"/>
                    </w:rPr>
                  </w:pPr>
                </w:p>
              </w:tc>
              <w:tc>
                <w:tcPr>
                  <w:tcW w:w="1027" w:type="dxa"/>
                </w:tcPr>
                <w:p w14:paraId="07AAFC1B" w14:textId="77777777" w:rsidR="00141D2C" w:rsidRPr="006C13E4" w:rsidRDefault="00141D2C" w:rsidP="00141D2C">
                  <w:pPr>
                    <w:rPr>
                      <w:noProof/>
                      <w:color w:val="000000" w:themeColor="text1"/>
                      <w:sz w:val="18"/>
                      <w:szCs w:val="18"/>
                    </w:rPr>
                  </w:pPr>
                </w:p>
              </w:tc>
              <w:tc>
                <w:tcPr>
                  <w:tcW w:w="1417" w:type="dxa"/>
                </w:tcPr>
                <w:p w14:paraId="45964E95" w14:textId="77777777" w:rsidR="00141D2C" w:rsidRPr="006C13E4" w:rsidRDefault="00141D2C" w:rsidP="00141D2C">
                  <w:pPr>
                    <w:rPr>
                      <w:noProof/>
                      <w:color w:val="000000" w:themeColor="text1"/>
                      <w:sz w:val="18"/>
                      <w:szCs w:val="18"/>
                    </w:rPr>
                  </w:pPr>
                </w:p>
              </w:tc>
            </w:tr>
            <w:tr w:rsidR="00141D2C" w:rsidRPr="006C13E4" w14:paraId="10FB0839" w14:textId="77777777" w:rsidTr="00956907">
              <w:tc>
                <w:tcPr>
                  <w:tcW w:w="1211" w:type="dxa"/>
                </w:tcPr>
                <w:p w14:paraId="3B0A805E" w14:textId="77777777" w:rsidR="00141D2C" w:rsidRDefault="00141D2C" w:rsidP="00141D2C">
                  <w:pPr>
                    <w:rPr>
                      <w:noProof/>
                      <w:color w:val="000000" w:themeColor="text1"/>
                      <w:sz w:val="18"/>
                      <w:szCs w:val="18"/>
                    </w:rPr>
                  </w:pPr>
                  <w:r w:rsidRPr="006C13E4">
                    <w:rPr>
                      <w:noProof/>
                      <w:color w:val="000000" w:themeColor="text1"/>
                      <w:sz w:val="18"/>
                      <w:szCs w:val="18"/>
                    </w:rPr>
                    <w:t>Other Activities (specify)</w:t>
                  </w:r>
                </w:p>
                <w:p w14:paraId="5EFC2F4A" w14:textId="607C81C7" w:rsidR="00BF0B3E" w:rsidRDefault="00F132E8" w:rsidP="00141D2C">
                  <w:pPr>
                    <w:rPr>
                      <w:noProof/>
                      <w:color w:val="000000" w:themeColor="text1"/>
                      <w:sz w:val="18"/>
                      <w:szCs w:val="18"/>
                    </w:rPr>
                  </w:pPr>
                  <w:r>
                    <w:rPr>
                      <w:noProof/>
                      <w:color w:val="000000" w:themeColor="text1"/>
                      <w:sz w:val="18"/>
                      <w:szCs w:val="18"/>
                    </w:rPr>
                    <w:t>Food</w:t>
                  </w:r>
                </w:p>
                <w:p w14:paraId="7AFBC160" w14:textId="087F6315" w:rsidR="00F132E8" w:rsidRPr="006C13E4" w:rsidRDefault="00F132E8" w:rsidP="00141D2C">
                  <w:pPr>
                    <w:rPr>
                      <w:noProof/>
                      <w:color w:val="000000" w:themeColor="text1"/>
                      <w:sz w:val="18"/>
                      <w:szCs w:val="18"/>
                    </w:rPr>
                  </w:pPr>
                </w:p>
              </w:tc>
              <w:tc>
                <w:tcPr>
                  <w:tcW w:w="950" w:type="dxa"/>
                </w:tcPr>
                <w:p w14:paraId="273684F3" w14:textId="77777777" w:rsidR="00141D2C" w:rsidRPr="006C13E4" w:rsidRDefault="00141D2C" w:rsidP="00141D2C">
                  <w:pPr>
                    <w:rPr>
                      <w:noProof/>
                      <w:color w:val="000000" w:themeColor="text1"/>
                      <w:sz w:val="18"/>
                      <w:szCs w:val="18"/>
                    </w:rPr>
                  </w:pPr>
                </w:p>
              </w:tc>
              <w:tc>
                <w:tcPr>
                  <w:tcW w:w="950" w:type="dxa"/>
                </w:tcPr>
                <w:p w14:paraId="71972887" w14:textId="2860DB96" w:rsidR="00141D2C" w:rsidRPr="006C13E4" w:rsidRDefault="00F132E8" w:rsidP="00141D2C">
                  <w:pPr>
                    <w:rPr>
                      <w:noProof/>
                      <w:color w:val="000000" w:themeColor="text1"/>
                      <w:sz w:val="18"/>
                      <w:szCs w:val="18"/>
                    </w:rPr>
                  </w:pPr>
                  <w:r>
                    <w:rPr>
                      <w:noProof/>
                      <w:color w:val="000000" w:themeColor="text1"/>
                      <w:sz w:val="18"/>
                      <w:szCs w:val="18"/>
                    </w:rPr>
                    <w:t>5</w:t>
                  </w:r>
                </w:p>
              </w:tc>
              <w:tc>
                <w:tcPr>
                  <w:tcW w:w="1107" w:type="dxa"/>
                </w:tcPr>
                <w:p w14:paraId="4EFAC378" w14:textId="7F9B76BD" w:rsidR="00141D2C" w:rsidRPr="006C13E4" w:rsidRDefault="00956907" w:rsidP="00141D2C">
                  <w:pPr>
                    <w:rPr>
                      <w:noProof/>
                      <w:color w:val="000000" w:themeColor="text1"/>
                      <w:sz w:val="18"/>
                      <w:szCs w:val="18"/>
                    </w:rPr>
                  </w:pPr>
                  <w:r>
                    <w:rPr>
                      <w:noProof/>
                      <w:color w:val="000000" w:themeColor="text1"/>
                      <w:sz w:val="18"/>
                      <w:szCs w:val="18"/>
                    </w:rPr>
                    <w:t>Cost of food for the entire team</w:t>
                  </w:r>
                </w:p>
              </w:tc>
              <w:tc>
                <w:tcPr>
                  <w:tcW w:w="1027" w:type="dxa"/>
                </w:tcPr>
                <w:p w14:paraId="0529B953" w14:textId="76AF3D8D" w:rsidR="00141D2C" w:rsidRPr="006C13E4" w:rsidRDefault="00F132E8" w:rsidP="00141D2C">
                  <w:pPr>
                    <w:rPr>
                      <w:noProof/>
                      <w:color w:val="000000" w:themeColor="text1"/>
                      <w:sz w:val="18"/>
                      <w:szCs w:val="18"/>
                    </w:rPr>
                  </w:pPr>
                  <w:r w:rsidRPr="00B578D5">
                    <w:rPr>
                      <w:noProof/>
                      <w:color w:val="000000" w:themeColor="text1"/>
                      <w:sz w:val="18"/>
                      <w:szCs w:val="18"/>
                    </w:rPr>
                    <w:t>€</w:t>
                  </w:r>
                  <w:r>
                    <w:rPr>
                      <w:noProof/>
                      <w:color w:val="000000" w:themeColor="text1"/>
                      <w:sz w:val="18"/>
                      <w:szCs w:val="18"/>
                    </w:rPr>
                    <w:t>237.82</w:t>
                  </w:r>
                </w:p>
              </w:tc>
              <w:tc>
                <w:tcPr>
                  <w:tcW w:w="1417" w:type="dxa"/>
                </w:tcPr>
                <w:p w14:paraId="2CB759C1" w14:textId="0AC14F39" w:rsidR="00141D2C" w:rsidRPr="006C13E4" w:rsidRDefault="00956907" w:rsidP="00141D2C">
                  <w:pPr>
                    <w:rPr>
                      <w:noProof/>
                      <w:color w:val="000000" w:themeColor="text1"/>
                      <w:sz w:val="18"/>
                      <w:szCs w:val="18"/>
                    </w:rPr>
                  </w:pPr>
                  <w:r>
                    <w:rPr>
                      <w:noProof/>
                      <w:color w:val="000000" w:themeColor="text1"/>
                      <w:sz w:val="18"/>
                      <w:szCs w:val="18"/>
                    </w:rPr>
                    <w:t>Total cost of food incuuured by the entire team during their visit</w:t>
                  </w:r>
                </w:p>
              </w:tc>
            </w:tr>
            <w:tr w:rsidR="00956907" w:rsidRPr="006C13E4" w14:paraId="373F7311" w14:textId="77777777" w:rsidTr="00956907">
              <w:trPr>
                <w:trHeight w:val="619"/>
              </w:trPr>
              <w:tc>
                <w:tcPr>
                  <w:tcW w:w="1211" w:type="dxa"/>
                </w:tcPr>
                <w:p w14:paraId="4035D062" w14:textId="5ED809E0" w:rsidR="00956907" w:rsidRPr="006C13E4" w:rsidRDefault="00956907" w:rsidP="00141D2C">
                  <w:pPr>
                    <w:rPr>
                      <w:noProof/>
                      <w:color w:val="000000" w:themeColor="text1"/>
                      <w:sz w:val="18"/>
                      <w:szCs w:val="18"/>
                    </w:rPr>
                  </w:pPr>
                  <w:r>
                    <w:rPr>
                      <w:noProof/>
                      <w:color w:val="000000" w:themeColor="text1"/>
                      <w:sz w:val="18"/>
                      <w:szCs w:val="18"/>
                    </w:rPr>
                    <w:t xml:space="preserve">Visa fee </w:t>
                  </w:r>
                </w:p>
              </w:tc>
              <w:tc>
                <w:tcPr>
                  <w:tcW w:w="950" w:type="dxa"/>
                </w:tcPr>
                <w:p w14:paraId="6B881923" w14:textId="77777777" w:rsidR="00956907" w:rsidRPr="006C13E4" w:rsidRDefault="00956907" w:rsidP="00141D2C">
                  <w:pPr>
                    <w:rPr>
                      <w:noProof/>
                      <w:color w:val="000000" w:themeColor="text1"/>
                      <w:sz w:val="18"/>
                      <w:szCs w:val="18"/>
                    </w:rPr>
                  </w:pPr>
                </w:p>
              </w:tc>
              <w:tc>
                <w:tcPr>
                  <w:tcW w:w="950" w:type="dxa"/>
                </w:tcPr>
                <w:p w14:paraId="5F39563D" w14:textId="20FFAF04" w:rsidR="00956907" w:rsidRDefault="00956907" w:rsidP="00141D2C">
                  <w:pPr>
                    <w:rPr>
                      <w:noProof/>
                      <w:color w:val="000000" w:themeColor="text1"/>
                      <w:sz w:val="18"/>
                      <w:szCs w:val="18"/>
                    </w:rPr>
                  </w:pPr>
                  <w:r>
                    <w:rPr>
                      <w:noProof/>
                      <w:color w:val="000000" w:themeColor="text1"/>
                      <w:sz w:val="18"/>
                      <w:szCs w:val="18"/>
                    </w:rPr>
                    <w:t>3</w:t>
                  </w:r>
                </w:p>
              </w:tc>
              <w:tc>
                <w:tcPr>
                  <w:tcW w:w="1107" w:type="dxa"/>
                </w:tcPr>
                <w:p w14:paraId="35AE4C09" w14:textId="6D2D0699" w:rsidR="00956907" w:rsidRPr="006C13E4" w:rsidRDefault="00956907" w:rsidP="00141D2C">
                  <w:pPr>
                    <w:rPr>
                      <w:noProof/>
                      <w:color w:val="000000" w:themeColor="text1"/>
                      <w:sz w:val="18"/>
                      <w:szCs w:val="18"/>
                    </w:rPr>
                  </w:pPr>
                  <w:r>
                    <w:rPr>
                      <w:noProof/>
                      <w:color w:val="000000" w:themeColor="text1"/>
                      <w:sz w:val="18"/>
                      <w:szCs w:val="18"/>
                    </w:rPr>
                    <w:t>Visa fee for Ms Donnellan,Ms Roarty and Dr Ardilouze</w:t>
                  </w:r>
                </w:p>
              </w:tc>
              <w:tc>
                <w:tcPr>
                  <w:tcW w:w="1027" w:type="dxa"/>
                </w:tcPr>
                <w:p w14:paraId="7AA7C1FE" w14:textId="44823FDC" w:rsidR="00956907" w:rsidRPr="00B578D5" w:rsidRDefault="00956907" w:rsidP="00141D2C">
                  <w:pPr>
                    <w:rPr>
                      <w:noProof/>
                      <w:color w:val="000000" w:themeColor="text1"/>
                      <w:sz w:val="18"/>
                      <w:szCs w:val="18"/>
                    </w:rPr>
                  </w:pPr>
                  <w:r w:rsidRPr="00B578D5">
                    <w:rPr>
                      <w:noProof/>
                      <w:color w:val="000000" w:themeColor="text1"/>
                      <w:sz w:val="18"/>
                      <w:szCs w:val="18"/>
                    </w:rPr>
                    <w:t>€</w:t>
                  </w:r>
                  <w:r>
                    <w:rPr>
                      <w:noProof/>
                      <w:color w:val="000000" w:themeColor="text1"/>
                      <w:sz w:val="18"/>
                      <w:szCs w:val="18"/>
                    </w:rPr>
                    <w:t>696</w:t>
                  </w:r>
                </w:p>
              </w:tc>
              <w:tc>
                <w:tcPr>
                  <w:tcW w:w="1417" w:type="dxa"/>
                </w:tcPr>
                <w:p w14:paraId="10CA2D7B" w14:textId="77777777" w:rsidR="00956907" w:rsidRDefault="00956907" w:rsidP="00141D2C">
                  <w:pPr>
                    <w:rPr>
                      <w:noProof/>
                      <w:color w:val="000000" w:themeColor="text1"/>
                      <w:sz w:val="18"/>
                      <w:szCs w:val="18"/>
                    </w:rPr>
                  </w:pPr>
                </w:p>
              </w:tc>
            </w:tr>
            <w:tr w:rsidR="00956907" w:rsidRPr="006C13E4" w14:paraId="7F58C88D" w14:textId="77777777" w:rsidTr="00956907">
              <w:trPr>
                <w:trHeight w:val="619"/>
              </w:trPr>
              <w:tc>
                <w:tcPr>
                  <w:tcW w:w="1211" w:type="dxa"/>
                </w:tcPr>
                <w:p w14:paraId="4FF2A2B0" w14:textId="77777777" w:rsidR="00956907" w:rsidRDefault="00956907" w:rsidP="00141D2C">
                  <w:pPr>
                    <w:rPr>
                      <w:noProof/>
                      <w:color w:val="000000" w:themeColor="text1"/>
                      <w:sz w:val="18"/>
                      <w:szCs w:val="18"/>
                    </w:rPr>
                  </w:pPr>
                </w:p>
              </w:tc>
              <w:tc>
                <w:tcPr>
                  <w:tcW w:w="950" w:type="dxa"/>
                </w:tcPr>
                <w:p w14:paraId="2A580AB6" w14:textId="77777777" w:rsidR="00956907" w:rsidRPr="006C13E4" w:rsidRDefault="00956907" w:rsidP="00141D2C">
                  <w:pPr>
                    <w:rPr>
                      <w:noProof/>
                      <w:color w:val="000000" w:themeColor="text1"/>
                      <w:sz w:val="18"/>
                      <w:szCs w:val="18"/>
                    </w:rPr>
                  </w:pPr>
                </w:p>
              </w:tc>
              <w:tc>
                <w:tcPr>
                  <w:tcW w:w="950" w:type="dxa"/>
                </w:tcPr>
                <w:p w14:paraId="0E9FBA9E" w14:textId="424BD3E3" w:rsidR="00956907" w:rsidRDefault="00956907" w:rsidP="00141D2C">
                  <w:pPr>
                    <w:rPr>
                      <w:noProof/>
                      <w:color w:val="000000" w:themeColor="text1"/>
                      <w:sz w:val="18"/>
                      <w:szCs w:val="18"/>
                    </w:rPr>
                  </w:pPr>
                  <w:r>
                    <w:rPr>
                      <w:noProof/>
                      <w:color w:val="000000" w:themeColor="text1"/>
                      <w:sz w:val="18"/>
                      <w:szCs w:val="18"/>
                    </w:rPr>
                    <w:t>1</w:t>
                  </w:r>
                </w:p>
              </w:tc>
              <w:tc>
                <w:tcPr>
                  <w:tcW w:w="1107" w:type="dxa"/>
                </w:tcPr>
                <w:p w14:paraId="20C6F25A" w14:textId="2E80079F" w:rsidR="00956907" w:rsidRDefault="00956907" w:rsidP="00141D2C">
                  <w:pPr>
                    <w:rPr>
                      <w:noProof/>
                      <w:color w:val="000000" w:themeColor="text1"/>
                      <w:sz w:val="18"/>
                      <w:szCs w:val="18"/>
                    </w:rPr>
                  </w:pPr>
                  <w:r>
                    <w:rPr>
                      <w:noProof/>
                      <w:color w:val="000000" w:themeColor="text1"/>
                      <w:sz w:val="18"/>
                      <w:szCs w:val="18"/>
                    </w:rPr>
                    <w:t>Administrator/Research Assistant</w:t>
                  </w:r>
                </w:p>
              </w:tc>
              <w:tc>
                <w:tcPr>
                  <w:tcW w:w="1027" w:type="dxa"/>
                </w:tcPr>
                <w:p w14:paraId="0B4C2DF5" w14:textId="41284E2C" w:rsidR="00956907" w:rsidRPr="00B578D5" w:rsidRDefault="00956907" w:rsidP="00141D2C">
                  <w:pPr>
                    <w:rPr>
                      <w:noProof/>
                      <w:color w:val="000000" w:themeColor="text1"/>
                      <w:sz w:val="18"/>
                      <w:szCs w:val="18"/>
                    </w:rPr>
                  </w:pPr>
                  <w:r w:rsidRPr="00B578D5">
                    <w:rPr>
                      <w:noProof/>
                      <w:color w:val="000000" w:themeColor="text1"/>
                      <w:sz w:val="18"/>
                      <w:szCs w:val="18"/>
                    </w:rPr>
                    <w:t>€</w:t>
                  </w:r>
                  <w:r>
                    <w:rPr>
                      <w:noProof/>
                      <w:color w:val="000000" w:themeColor="text1"/>
                      <w:sz w:val="18"/>
                      <w:szCs w:val="18"/>
                    </w:rPr>
                    <w:t>295.63</w:t>
                  </w:r>
                </w:p>
              </w:tc>
              <w:tc>
                <w:tcPr>
                  <w:tcW w:w="1417" w:type="dxa"/>
                </w:tcPr>
                <w:p w14:paraId="048BB985" w14:textId="355EA5EC" w:rsidR="00956907" w:rsidRDefault="00956907" w:rsidP="00141D2C">
                  <w:pPr>
                    <w:rPr>
                      <w:noProof/>
                      <w:color w:val="000000" w:themeColor="text1"/>
                      <w:sz w:val="18"/>
                      <w:szCs w:val="18"/>
                    </w:rPr>
                  </w:pPr>
                  <w:r>
                    <w:rPr>
                      <w:noProof/>
                      <w:color w:val="000000" w:themeColor="text1"/>
                      <w:sz w:val="18"/>
                      <w:szCs w:val="18"/>
                    </w:rPr>
                    <w:t>Total payment paid to the research assisstant within 4 months</w:t>
                  </w:r>
                </w:p>
              </w:tc>
            </w:tr>
            <w:tr w:rsidR="00141D2C" w:rsidRPr="006C13E4" w14:paraId="1AD02E6C" w14:textId="77777777" w:rsidTr="00956907">
              <w:tc>
                <w:tcPr>
                  <w:tcW w:w="1211" w:type="dxa"/>
                </w:tcPr>
                <w:p w14:paraId="097734A6" w14:textId="77777777" w:rsidR="00141D2C" w:rsidRPr="006C13E4" w:rsidRDefault="00141D2C" w:rsidP="00141D2C">
                  <w:pPr>
                    <w:rPr>
                      <w:noProof/>
                      <w:color w:val="000000" w:themeColor="text1"/>
                      <w:sz w:val="18"/>
                      <w:szCs w:val="18"/>
                    </w:rPr>
                  </w:pPr>
                </w:p>
                <w:p w14:paraId="3D2B71C9" w14:textId="77777777" w:rsidR="00141D2C" w:rsidRPr="006C13E4" w:rsidRDefault="00141D2C" w:rsidP="00141D2C">
                  <w:pPr>
                    <w:rPr>
                      <w:noProof/>
                      <w:color w:val="000000" w:themeColor="text1"/>
                      <w:sz w:val="18"/>
                      <w:szCs w:val="18"/>
                    </w:rPr>
                  </w:pPr>
                  <w:r w:rsidRPr="006C13E4">
                    <w:rPr>
                      <w:noProof/>
                      <w:color w:val="000000" w:themeColor="text1"/>
                      <w:sz w:val="18"/>
                      <w:szCs w:val="18"/>
                    </w:rPr>
                    <w:t>Total</w:t>
                  </w:r>
                </w:p>
              </w:tc>
              <w:tc>
                <w:tcPr>
                  <w:tcW w:w="950" w:type="dxa"/>
                </w:tcPr>
                <w:p w14:paraId="46B90FAD" w14:textId="77777777" w:rsidR="00141D2C" w:rsidRPr="006C13E4" w:rsidRDefault="00141D2C" w:rsidP="00141D2C">
                  <w:pPr>
                    <w:rPr>
                      <w:noProof/>
                      <w:color w:val="000000" w:themeColor="text1"/>
                      <w:sz w:val="18"/>
                      <w:szCs w:val="18"/>
                    </w:rPr>
                  </w:pPr>
                </w:p>
              </w:tc>
              <w:tc>
                <w:tcPr>
                  <w:tcW w:w="950" w:type="dxa"/>
                </w:tcPr>
                <w:p w14:paraId="449B29A7" w14:textId="77777777" w:rsidR="00141D2C" w:rsidRPr="006C13E4" w:rsidRDefault="00141D2C" w:rsidP="00141D2C">
                  <w:pPr>
                    <w:rPr>
                      <w:noProof/>
                      <w:color w:val="000000" w:themeColor="text1"/>
                      <w:sz w:val="18"/>
                      <w:szCs w:val="18"/>
                    </w:rPr>
                  </w:pPr>
                </w:p>
              </w:tc>
              <w:tc>
                <w:tcPr>
                  <w:tcW w:w="1107" w:type="dxa"/>
                </w:tcPr>
                <w:p w14:paraId="0F99C24A" w14:textId="77777777" w:rsidR="00141D2C" w:rsidRPr="006C13E4" w:rsidRDefault="00141D2C" w:rsidP="00141D2C">
                  <w:pPr>
                    <w:rPr>
                      <w:noProof/>
                      <w:color w:val="000000" w:themeColor="text1"/>
                      <w:sz w:val="18"/>
                      <w:szCs w:val="18"/>
                    </w:rPr>
                  </w:pPr>
                </w:p>
              </w:tc>
              <w:tc>
                <w:tcPr>
                  <w:tcW w:w="1027" w:type="dxa"/>
                </w:tcPr>
                <w:p w14:paraId="18BF4376" w14:textId="5ABA5DE2" w:rsidR="00141D2C" w:rsidRPr="006C13E4" w:rsidRDefault="00956907" w:rsidP="00141D2C">
                  <w:pPr>
                    <w:rPr>
                      <w:noProof/>
                      <w:color w:val="000000" w:themeColor="text1"/>
                      <w:sz w:val="18"/>
                      <w:szCs w:val="18"/>
                    </w:rPr>
                  </w:pPr>
                  <w:r w:rsidRPr="00B578D5">
                    <w:rPr>
                      <w:noProof/>
                      <w:color w:val="000000" w:themeColor="text1"/>
                      <w:sz w:val="18"/>
                      <w:szCs w:val="18"/>
                    </w:rPr>
                    <w:t>€</w:t>
                  </w:r>
                  <w:r>
                    <w:rPr>
                      <w:noProof/>
                      <w:color w:val="000000" w:themeColor="text1"/>
                      <w:sz w:val="18"/>
                      <w:szCs w:val="18"/>
                    </w:rPr>
                    <w:t>11698.69</w:t>
                  </w:r>
                </w:p>
              </w:tc>
              <w:tc>
                <w:tcPr>
                  <w:tcW w:w="1417" w:type="dxa"/>
                </w:tcPr>
                <w:p w14:paraId="7C8BD0A4" w14:textId="65E6E8BF" w:rsidR="00141D2C" w:rsidRPr="006C13E4" w:rsidRDefault="00956907" w:rsidP="00141D2C">
                  <w:pPr>
                    <w:rPr>
                      <w:noProof/>
                      <w:color w:val="000000" w:themeColor="text1"/>
                      <w:sz w:val="18"/>
                      <w:szCs w:val="18"/>
                    </w:rPr>
                  </w:pPr>
                  <w:r>
                    <w:rPr>
                      <w:noProof/>
                      <w:color w:val="000000" w:themeColor="text1"/>
                      <w:sz w:val="18"/>
                      <w:szCs w:val="18"/>
                    </w:rPr>
                    <w:t>Grant total expenditure till date minus flight paid for CHI Global Health</w:t>
                  </w:r>
                </w:p>
              </w:tc>
            </w:tr>
          </w:tbl>
          <w:p w14:paraId="718A28C1" w14:textId="2B1C780F" w:rsidR="00B54914" w:rsidRDefault="00B54914">
            <w:pPr>
              <w:pBdr>
                <w:top w:val="nil"/>
                <w:left w:val="nil"/>
                <w:bottom w:val="nil"/>
                <w:right w:val="nil"/>
                <w:between w:val="nil"/>
              </w:pBdr>
              <w:spacing w:after="200" w:line="276" w:lineRule="auto"/>
              <w:rPr>
                <w:color w:val="000000"/>
              </w:rPr>
            </w:pPr>
          </w:p>
        </w:tc>
      </w:tr>
      <w:tr w:rsidR="00B54914" w14:paraId="1F2AF1FF" w14:textId="77777777" w:rsidTr="00B578D5">
        <w:tc>
          <w:tcPr>
            <w:tcW w:w="2405" w:type="dxa"/>
          </w:tcPr>
          <w:p w14:paraId="2DDECA73" w14:textId="77777777" w:rsidR="00B54914" w:rsidRDefault="00FA2D47">
            <w:pPr>
              <w:pBdr>
                <w:top w:val="nil"/>
                <w:left w:val="nil"/>
                <w:bottom w:val="nil"/>
                <w:right w:val="nil"/>
                <w:between w:val="nil"/>
              </w:pBdr>
              <w:spacing w:after="200" w:line="276" w:lineRule="auto"/>
              <w:jc w:val="both"/>
              <w:rPr>
                <w:b/>
                <w:color w:val="17365D"/>
              </w:rPr>
            </w:pPr>
            <w:r>
              <w:rPr>
                <w:b/>
                <w:color w:val="17365D"/>
              </w:rPr>
              <w:lastRenderedPageBreak/>
              <w:t>Recorded in accounts:</w:t>
            </w:r>
          </w:p>
        </w:tc>
        <w:tc>
          <w:tcPr>
            <w:tcW w:w="7088" w:type="dxa"/>
          </w:tcPr>
          <w:p w14:paraId="570969C1" w14:textId="77777777" w:rsidR="00B54914" w:rsidRDefault="00B54914">
            <w:pPr>
              <w:pBdr>
                <w:top w:val="nil"/>
                <w:left w:val="nil"/>
                <w:bottom w:val="nil"/>
                <w:right w:val="nil"/>
                <w:between w:val="nil"/>
              </w:pBdr>
              <w:spacing w:after="200" w:line="276" w:lineRule="auto"/>
              <w:rPr>
                <w:b/>
                <w:color w:val="000000"/>
                <w:sz w:val="32"/>
                <w:szCs w:val="32"/>
              </w:rPr>
            </w:pPr>
          </w:p>
        </w:tc>
      </w:tr>
      <w:tr w:rsidR="00B54914" w14:paraId="46B3E56D" w14:textId="77777777" w:rsidTr="00B578D5">
        <w:tc>
          <w:tcPr>
            <w:tcW w:w="2405" w:type="dxa"/>
          </w:tcPr>
          <w:p w14:paraId="4D929828" w14:textId="77777777" w:rsidR="00B54914" w:rsidRDefault="00FA2D47">
            <w:pPr>
              <w:pBdr>
                <w:top w:val="nil"/>
                <w:left w:val="nil"/>
                <w:bottom w:val="nil"/>
                <w:right w:val="nil"/>
                <w:between w:val="nil"/>
              </w:pBdr>
              <w:spacing w:after="200" w:line="276" w:lineRule="auto"/>
              <w:jc w:val="both"/>
              <w:rPr>
                <w:b/>
                <w:color w:val="17365D"/>
              </w:rPr>
            </w:pPr>
            <w:r>
              <w:rPr>
                <w:b/>
                <w:color w:val="17365D"/>
              </w:rPr>
              <w:t>Additional comments:</w:t>
            </w:r>
          </w:p>
        </w:tc>
        <w:tc>
          <w:tcPr>
            <w:tcW w:w="7088" w:type="dxa"/>
          </w:tcPr>
          <w:p w14:paraId="0BE40C2E" w14:textId="77777777" w:rsidR="00B54914" w:rsidRDefault="00B54914">
            <w:pPr>
              <w:pBdr>
                <w:top w:val="nil"/>
                <w:left w:val="nil"/>
                <w:bottom w:val="nil"/>
                <w:right w:val="nil"/>
                <w:between w:val="nil"/>
              </w:pBdr>
              <w:spacing w:after="200" w:line="276" w:lineRule="auto"/>
              <w:rPr>
                <w:b/>
                <w:color w:val="000000"/>
                <w:sz w:val="32"/>
                <w:szCs w:val="32"/>
              </w:rPr>
            </w:pPr>
          </w:p>
        </w:tc>
      </w:tr>
      <w:tr w:rsidR="00B54914" w14:paraId="78073A19" w14:textId="77777777" w:rsidTr="00B578D5">
        <w:tc>
          <w:tcPr>
            <w:tcW w:w="9493" w:type="dxa"/>
            <w:gridSpan w:val="2"/>
            <w:shd w:val="clear" w:color="auto" w:fill="FBD5B5"/>
          </w:tcPr>
          <w:p w14:paraId="7E756095" w14:textId="77777777" w:rsidR="00B54914" w:rsidRDefault="00FA2D47">
            <w:pPr>
              <w:pBdr>
                <w:top w:val="nil"/>
                <w:left w:val="nil"/>
                <w:bottom w:val="nil"/>
                <w:right w:val="nil"/>
                <w:between w:val="nil"/>
              </w:pBdr>
              <w:spacing w:after="200" w:line="276" w:lineRule="auto"/>
              <w:rPr>
                <w:b/>
                <w:color w:val="000000"/>
                <w:sz w:val="32"/>
                <w:szCs w:val="32"/>
              </w:rPr>
            </w:pPr>
            <w:r>
              <w:rPr>
                <w:b/>
                <w:color w:val="17365D"/>
                <w:sz w:val="32"/>
                <w:szCs w:val="32"/>
              </w:rPr>
              <w:t xml:space="preserve"> 4:    Activities &amp; Results </w:t>
            </w:r>
            <w:r>
              <w:rPr>
                <w:i/>
                <w:color w:val="17365D"/>
                <w:sz w:val="20"/>
                <w:szCs w:val="20"/>
              </w:rPr>
              <w:t>(</w:t>
            </w:r>
            <w:r>
              <w:rPr>
                <w:b/>
                <w:i/>
                <w:color w:val="17365D"/>
                <w:sz w:val="20"/>
                <w:szCs w:val="20"/>
              </w:rPr>
              <w:t>please outline what were the results from the activities in 2)</w:t>
            </w:r>
            <w:r>
              <w:rPr>
                <w:b/>
                <w:color w:val="17365D"/>
                <w:sz w:val="32"/>
                <w:szCs w:val="32"/>
              </w:rPr>
              <w:t xml:space="preserve"> </w:t>
            </w:r>
          </w:p>
        </w:tc>
      </w:tr>
      <w:tr w:rsidR="00B54914" w14:paraId="17E95F3B" w14:textId="77777777" w:rsidTr="00B578D5">
        <w:tc>
          <w:tcPr>
            <w:tcW w:w="2405" w:type="dxa"/>
          </w:tcPr>
          <w:p w14:paraId="0E2702F8" w14:textId="77777777" w:rsidR="00B54914" w:rsidRDefault="00B54914">
            <w:pPr>
              <w:pBdr>
                <w:top w:val="nil"/>
                <w:left w:val="nil"/>
                <w:bottom w:val="nil"/>
                <w:right w:val="nil"/>
                <w:between w:val="nil"/>
              </w:pBdr>
              <w:spacing w:after="200" w:line="276" w:lineRule="auto"/>
              <w:ind w:left="720"/>
              <w:rPr>
                <w:b/>
                <w:color w:val="17365D"/>
              </w:rPr>
            </w:pPr>
          </w:p>
          <w:p w14:paraId="44B83E45" w14:textId="2655CFDB" w:rsidR="00141D2C" w:rsidRPr="00141D2C" w:rsidRDefault="0048695F" w:rsidP="00141D2C">
            <w:pPr>
              <w:pStyle w:val="ListParagraph"/>
              <w:numPr>
                <w:ilvl w:val="0"/>
                <w:numId w:val="10"/>
              </w:numPr>
              <w:pBdr>
                <w:top w:val="nil"/>
                <w:left w:val="nil"/>
                <w:bottom w:val="nil"/>
                <w:right w:val="nil"/>
                <w:between w:val="nil"/>
              </w:pBdr>
              <w:rPr>
                <w:b/>
                <w:color w:val="17365D"/>
              </w:rPr>
            </w:pPr>
            <w:r w:rsidRPr="0048695F">
              <w:t>Irish Team Visit to Enugu 18th June -28th June 2023</w:t>
            </w:r>
          </w:p>
        </w:tc>
        <w:tc>
          <w:tcPr>
            <w:tcW w:w="7088" w:type="dxa"/>
          </w:tcPr>
          <w:p w14:paraId="2C30AC3A" w14:textId="6D77676D" w:rsidR="00F1341D" w:rsidRDefault="00F1341D" w:rsidP="00F1341D">
            <w:pPr>
              <w:pBdr>
                <w:top w:val="nil"/>
                <w:left w:val="nil"/>
                <w:bottom w:val="nil"/>
                <w:right w:val="nil"/>
                <w:between w:val="nil"/>
              </w:pBdr>
            </w:pPr>
            <w:r>
              <w:t xml:space="preserve">Aim of the Visit: The aim of this visit was to develop child safeguarding professionals’ network between CHI Ireland and ESUTH, Enugu State, Nigeria. The aim was also to identify and meet with all the external stakeholders in Enugu that are active in the space. The specific objectives were: </w:t>
            </w:r>
          </w:p>
          <w:p w14:paraId="19FCA6F5" w14:textId="77777777" w:rsidR="00F1341D" w:rsidRDefault="00F1341D" w:rsidP="00F1341D">
            <w:pPr>
              <w:pBdr>
                <w:top w:val="nil"/>
                <w:left w:val="nil"/>
                <w:bottom w:val="nil"/>
                <w:right w:val="nil"/>
                <w:between w:val="nil"/>
              </w:pBdr>
            </w:pPr>
            <w:r>
              <w:t xml:space="preserve">• Travel to Enugu, Nigeria to meet with our Enugu EPIC-PR team members. </w:t>
            </w:r>
          </w:p>
          <w:p w14:paraId="1ADA8B6D" w14:textId="77777777" w:rsidR="00F1341D" w:rsidRDefault="00F1341D" w:rsidP="00F1341D">
            <w:pPr>
              <w:pBdr>
                <w:top w:val="nil"/>
                <w:left w:val="nil"/>
                <w:bottom w:val="nil"/>
                <w:right w:val="nil"/>
                <w:between w:val="nil"/>
              </w:pBdr>
            </w:pPr>
            <w:r>
              <w:t xml:space="preserve">• Develop a network with internal and external stakeholders working in child safeguarding within the community of Enugu. </w:t>
            </w:r>
          </w:p>
          <w:p w14:paraId="68924247" w14:textId="6A1CF5C6" w:rsidR="00F1341D" w:rsidRDefault="00F1341D" w:rsidP="00F1341D">
            <w:pPr>
              <w:pBdr>
                <w:top w:val="nil"/>
                <w:left w:val="nil"/>
                <w:bottom w:val="nil"/>
                <w:right w:val="nil"/>
                <w:between w:val="nil"/>
              </w:pBdr>
            </w:pPr>
            <w:r>
              <w:t xml:space="preserve">• Understand the needs and gaps in the current child safeguarding system at ESUTH and the Enugu community. </w:t>
            </w:r>
          </w:p>
          <w:p w14:paraId="45663585" w14:textId="325E3F09" w:rsidR="00F1341D" w:rsidRDefault="00F1341D" w:rsidP="00F1341D">
            <w:pPr>
              <w:pBdr>
                <w:top w:val="nil"/>
                <w:left w:val="nil"/>
                <w:bottom w:val="nil"/>
                <w:right w:val="nil"/>
                <w:between w:val="nil"/>
              </w:pBdr>
            </w:pPr>
            <w:r>
              <w:t xml:space="preserve">• To collaborate with the team at ESUTH on training and educational needs for health and social care staff responding to child safeguarding concerns. </w:t>
            </w:r>
          </w:p>
          <w:p w14:paraId="516DD0CE" w14:textId="77777777" w:rsidR="00F1341D" w:rsidRDefault="00F1341D" w:rsidP="00F1341D">
            <w:pPr>
              <w:pBdr>
                <w:top w:val="nil"/>
                <w:left w:val="nil"/>
                <w:bottom w:val="nil"/>
                <w:right w:val="nil"/>
                <w:between w:val="nil"/>
              </w:pBdr>
            </w:pPr>
            <w:r>
              <w:t xml:space="preserve">• Explore and identify child protection issues unique to the local community of Enugu to inform a bespoke, context-specific training programme. </w:t>
            </w:r>
          </w:p>
          <w:p w14:paraId="2B0F5047" w14:textId="77777777" w:rsidR="00F1341D" w:rsidRDefault="00F1341D" w:rsidP="00F1341D">
            <w:pPr>
              <w:pBdr>
                <w:top w:val="nil"/>
                <w:left w:val="nil"/>
                <w:bottom w:val="nil"/>
                <w:right w:val="nil"/>
                <w:between w:val="nil"/>
              </w:pBdr>
            </w:pPr>
            <w:r>
              <w:t xml:space="preserve">• Carry out a Child Safeguarding training workshop within ESUTH. </w:t>
            </w:r>
          </w:p>
          <w:p w14:paraId="39887199" w14:textId="77777777" w:rsidR="00F1341D" w:rsidRDefault="00F1341D" w:rsidP="00F1341D">
            <w:pPr>
              <w:pBdr>
                <w:top w:val="nil"/>
                <w:left w:val="nil"/>
                <w:bottom w:val="nil"/>
                <w:right w:val="nil"/>
                <w:between w:val="nil"/>
              </w:pBdr>
            </w:pPr>
          </w:p>
          <w:p w14:paraId="1CDD8E87" w14:textId="77777777" w:rsidR="00B54914" w:rsidRDefault="00F1341D" w:rsidP="00F1341D">
            <w:pPr>
              <w:pBdr>
                <w:top w:val="nil"/>
                <w:left w:val="nil"/>
                <w:bottom w:val="nil"/>
                <w:right w:val="nil"/>
                <w:between w:val="nil"/>
              </w:pBdr>
            </w:pPr>
            <w:r>
              <w:t>Dublin Team-EPIC-PR: Dr Ike Okafor, Ms Sarah Roarty and Ms Rachel Donnellan</w:t>
            </w:r>
          </w:p>
          <w:p w14:paraId="4D9994AC" w14:textId="0631D6DC" w:rsidR="00F1341D" w:rsidRDefault="00F1341D" w:rsidP="00F1341D">
            <w:pPr>
              <w:pBdr>
                <w:top w:val="nil"/>
                <w:left w:val="nil"/>
                <w:bottom w:val="nil"/>
                <w:right w:val="nil"/>
                <w:between w:val="nil"/>
              </w:pBdr>
            </w:pPr>
            <w:r>
              <w:t>All the above objectives were achieved</w:t>
            </w:r>
          </w:p>
        </w:tc>
      </w:tr>
      <w:tr w:rsidR="00B54914" w14:paraId="38098A0D" w14:textId="77777777" w:rsidTr="00B578D5">
        <w:tc>
          <w:tcPr>
            <w:tcW w:w="2405" w:type="dxa"/>
          </w:tcPr>
          <w:p w14:paraId="46BAE45E" w14:textId="5BD13C88" w:rsidR="00B54914" w:rsidRPr="00F1341D" w:rsidRDefault="00F1341D" w:rsidP="00F1341D">
            <w:pPr>
              <w:pStyle w:val="ListParagraph"/>
              <w:numPr>
                <w:ilvl w:val="0"/>
                <w:numId w:val="10"/>
              </w:numPr>
              <w:pBdr>
                <w:top w:val="nil"/>
                <w:left w:val="nil"/>
                <w:bottom w:val="nil"/>
                <w:right w:val="nil"/>
                <w:between w:val="nil"/>
              </w:pBdr>
              <w:jc w:val="both"/>
              <w:rPr>
                <w:b/>
                <w:color w:val="17365D"/>
              </w:rPr>
            </w:pPr>
            <w:r>
              <w:t>Nigeria Team Visit to Dublin: 30th September-19th October 2023</w:t>
            </w:r>
          </w:p>
          <w:p w14:paraId="5840BB82" w14:textId="55D4B053" w:rsidR="00141D2C" w:rsidRDefault="00141D2C" w:rsidP="00141D2C">
            <w:pPr>
              <w:pBdr>
                <w:top w:val="nil"/>
                <w:left w:val="nil"/>
                <w:bottom w:val="nil"/>
                <w:right w:val="nil"/>
                <w:between w:val="nil"/>
              </w:pBdr>
              <w:jc w:val="both"/>
              <w:rPr>
                <w:b/>
                <w:color w:val="17365D"/>
              </w:rPr>
            </w:pPr>
          </w:p>
        </w:tc>
        <w:tc>
          <w:tcPr>
            <w:tcW w:w="7088" w:type="dxa"/>
          </w:tcPr>
          <w:p w14:paraId="6CCAD5C4" w14:textId="77777777" w:rsidR="00B54914" w:rsidRDefault="00F1341D" w:rsidP="00B7564F">
            <w:pPr>
              <w:pBdr>
                <w:top w:val="nil"/>
                <w:left w:val="nil"/>
                <w:bottom w:val="nil"/>
                <w:right w:val="nil"/>
                <w:between w:val="nil"/>
              </w:pBdr>
            </w:pPr>
            <w:r>
              <w:t>Aims of the visit: For the Nigerian partners to understudy and adapt the Irish Child safeguarding protocols for use in a Nigerian context. To look at interagency working within Ireland and the challenges that arise, and measure taken to smoothen this. To meet with health and social care professionals tasked with the safeguarding of children in order to understand their experiences in the role.</w:t>
            </w:r>
          </w:p>
          <w:p w14:paraId="554BD37F" w14:textId="77777777" w:rsidR="00F1341D" w:rsidRDefault="00F1341D" w:rsidP="00B7564F">
            <w:pPr>
              <w:pBdr>
                <w:top w:val="nil"/>
                <w:left w:val="nil"/>
                <w:bottom w:val="nil"/>
                <w:right w:val="nil"/>
                <w:between w:val="nil"/>
              </w:pBdr>
            </w:pPr>
          </w:p>
          <w:p w14:paraId="7C90B97B" w14:textId="77777777" w:rsidR="00F1341D" w:rsidRDefault="00F1341D" w:rsidP="00F1341D">
            <w:pPr>
              <w:pBdr>
                <w:top w:val="nil"/>
                <w:left w:val="nil"/>
                <w:bottom w:val="nil"/>
                <w:right w:val="nil"/>
                <w:between w:val="nil"/>
              </w:pBdr>
            </w:pPr>
            <w:r>
              <w:t xml:space="preserve">Activities during the visit: </w:t>
            </w:r>
          </w:p>
          <w:p w14:paraId="23176642" w14:textId="77777777" w:rsidR="00F1341D" w:rsidRPr="00F1341D" w:rsidRDefault="00F1341D" w:rsidP="00F1341D">
            <w:pPr>
              <w:pStyle w:val="ListParagraph"/>
              <w:numPr>
                <w:ilvl w:val="0"/>
                <w:numId w:val="11"/>
              </w:numPr>
              <w:pBdr>
                <w:top w:val="nil"/>
                <w:left w:val="nil"/>
                <w:bottom w:val="nil"/>
                <w:right w:val="nil"/>
                <w:between w:val="nil"/>
              </w:pBdr>
              <w:rPr>
                <w:color w:val="000000"/>
              </w:rPr>
            </w:pPr>
            <w:r>
              <w:t>Visit to Tusla Child and Family Agency, Dublin</w:t>
            </w:r>
          </w:p>
          <w:p w14:paraId="2F589228" w14:textId="77777777" w:rsidR="00F1341D" w:rsidRPr="00F1341D" w:rsidRDefault="00F1341D" w:rsidP="00F1341D">
            <w:pPr>
              <w:pStyle w:val="ListParagraph"/>
              <w:numPr>
                <w:ilvl w:val="0"/>
                <w:numId w:val="11"/>
              </w:numPr>
              <w:pBdr>
                <w:top w:val="nil"/>
                <w:left w:val="nil"/>
                <w:bottom w:val="nil"/>
                <w:right w:val="nil"/>
                <w:between w:val="nil"/>
              </w:pBdr>
              <w:rPr>
                <w:color w:val="000000"/>
              </w:rPr>
            </w:pPr>
            <w:r>
              <w:t>Visit to Children’s Health Ireland (CHI)</w:t>
            </w:r>
          </w:p>
          <w:p w14:paraId="4FDCD89A" w14:textId="551FBCEC" w:rsidR="00F1341D" w:rsidRPr="00F1341D" w:rsidRDefault="00F1341D" w:rsidP="00F1341D">
            <w:pPr>
              <w:pStyle w:val="ListParagraph"/>
              <w:numPr>
                <w:ilvl w:val="0"/>
                <w:numId w:val="11"/>
              </w:numPr>
              <w:pBdr>
                <w:top w:val="nil"/>
                <w:left w:val="nil"/>
                <w:bottom w:val="nil"/>
                <w:right w:val="nil"/>
                <w:between w:val="nil"/>
              </w:pBdr>
              <w:rPr>
                <w:color w:val="000000"/>
              </w:rPr>
            </w:pPr>
            <w:r>
              <w:t>Visit to the Gardaí</w:t>
            </w:r>
          </w:p>
          <w:p w14:paraId="2B6D48E9" w14:textId="410D946A" w:rsidR="00F1341D" w:rsidRPr="002679BA" w:rsidRDefault="00F1341D" w:rsidP="00F1341D">
            <w:pPr>
              <w:pStyle w:val="ListParagraph"/>
              <w:numPr>
                <w:ilvl w:val="0"/>
                <w:numId w:val="11"/>
              </w:numPr>
              <w:pBdr>
                <w:top w:val="nil"/>
                <w:left w:val="nil"/>
                <w:bottom w:val="nil"/>
                <w:right w:val="nil"/>
                <w:between w:val="nil"/>
              </w:pBdr>
              <w:rPr>
                <w:color w:val="000000"/>
              </w:rPr>
            </w:pPr>
            <w:r>
              <w:t>Visit to the Child Sexual Assault Treatment Unit (Alders and Laurels Unit) CHI at Tallaght</w:t>
            </w:r>
          </w:p>
          <w:p w14:paraId="41037CAD" w14:textId="05E1396F" w:rsidR="002679BA" w:rsidRPr="002679BA" w:rsidRDefault="002679BA" w:rsidP="00F1341D">
            <w:pPr>
              <w:pStyle w:val="ListParagraph"/>
              <w:numPr>
                <w:ilvl w:val="0"/>
                <w:numId w:val="11"/>
              </w:numPr>
              <w:pBdr>
                <w:top w:val="nil"/>
                <w:left w:val="nil"/>
                <w:bottom w:val="nil"/>
                <w:right w:val="nil"/>
                <w:between w:val="nil"/>
              </w:pBdr>
              <w:rPr>
                <w:color w:val="000000"/>
              </w:rPr>
            </w:pPr>
            <w:r>
              <w:t xml:space="preserve">Visit to Garda </w:t>
            </w:r>
            <w:proofErr w:type="spellStart"/>
            <w:r>
              <w:t>Siochana</w:t>
            </w:r>
            <w:proofErr w:type="spellEnd"/>
            <w:r>
              <w:t xml:space="preserve"> Special Investigative Team (SIV).</w:t>
            </w:r>
          </w:p>
          <w:p w14:paraId="2C64FE10" w14:textId="1CB7C335" w:rsidR="002679BA" w:rsidRPr="002679BA" w:rsidRDefault="002679BA" w:rsidP="00F1341D">
            <w:pPr>
              <w:pStyle w:val="ListParagraph"/>
              <w:numPr>
                <w:ilvl w:val="0"/>
                <w:numId w:val="11"/>
              </w:numPr>
              <w:pBdr>
                <w:top w:val="nil"/>
                <w:left w:val="nil"/>
                <w:bottom w:val="nil"/>
                <w:right w:val="nil"/>
                <w:between w:val="nil"/>
              </w:pBdr>
              <w:rPr>
                <w:color w:val="000000"/>
              </w:rPr>
            </w:pPr>
            <w:r>
              <w:t>Child Safeguarding Workshop at Tulsa Airside</w:t>
            </w:r>
          </w:p>
          <w:p w14:paraId="3E7AB31A" w14:textId="77777777" w:rsidR="002679BA" w:rsidRDefault="002679BA" w:rsidP="002679BA">
            <w:pPr>
              <w:pBdr>
                <w:top w:val="nil"/>
                <w:left w:val="nil"/>
                <w:bottom w:val="nil"/>
                <w:right w:val="nil"/>
                <w:between w:val="nil"/>
              </w:pBdr>
            </w:pPr>
          </w:p>
          <w:p w14:paraId="50C88EB0" w14:textId="087D0021" w:rsidR="002679BA" w:rsidRPr="002679BA" w:rsidRDefault="002679BA" w:rsidP="002679BA">
            <w:pPr>
              <w:pBdr>
                <w:top w:val="nil"/>
                <w:left w:val="nil"/>
                <w:bottom w:val="nil"/>
                <w:right w:val="nil"/>
                <w:between w:val="nil"/>
              </w:pBdr>
              <w:rPr>
                <w:color w:val="000000"/>
              </w:rPr>
            </w:pPr>
            <w:r>
              <w:t xml:space="preserve">Nigeria team- EPIC-PR: </w:t>
            </w:r>
            <w:proofErr w:type="spellStart"/>
            <w:r>
              <w:t>Prof.</w:t>
            </w:r>
            <w:proofErr w:type="spellEnd"/>
            <w:r>
              <w:t xml:space="preserve"> Uchenna Ekwochi, Barr. </w:t>
            </w:r>
            <w:proofErr w:type="spellStart"/>
            <w:r>
              <w:t>Ifeoma</w:t>
            </w:r>
            <w:proofErr w:type="spellEnd"/>
            <w:r>
              <w:t xml:space="preserve"> </w:t>
            </w:r>
            <w:proofErr w:type="spellStart"/>
            <w:r>
              <w:t>Oko-Aham</w:t>
            </w:r>
            <w:proofErr w:type="spellEnd"/>
          </w:p>
          <w:p w14:paraId="5CA16E19" w14:textId="0435C05E" w:rsidR="002679BA" w:rsidRPr="002679BA" w:rsidRDefault="002679BA" w:rsidP="002679BA">
            <w:pPr>
              <w:pBdr>
                <w:top w:val="nil"/>
                <w:left w:val="nil"/>
                <w:bottom w:val="nil"/>
                <w:right w:val="nil"/>
                <w:between w:val="nil"/>
              </w:pBdr>
              <w:rPr>
                <w:color w:val="000000"/>
              </w:rPr>
            </w:pPr>
          </w:p>
        </w:tc>
      </w:tr>
      <w:tr w:rsidR="00B54914" w14:paraId="4022AEAA" w14:textId="77777777" w:rsidTr="00B578D5">
        <w:tc>
          <w:tcPr>
            <w:tcW w:w="2405" w:type="dxa"/>
          </w:tcPr>
          <w:p w14:paraId="220D1D48" w14:textId="30EF33F6" w:rsidR="00B54914" w:rsidRPr="002679BA" w:rsidRDefault="002679BA" w:rsidP="002679BA">
            <w:pPr>
              <w:pStyle w:val="ListParagraph"/>
              <w:numPr>
                <w:ilvl w:val="0"/>
                <w:numId w:val="10"/>
              </w:numPr>
              <w:pBdr>
                <w:top w:val="nil"/>
                <w:left w:val="nil"/>
                <w:bottom w:val="nil"/>
                <w:right w:val="nil"/>
                <w:between w:val="nil"/>
              </w:pBdr>
              <w:jc w:val="both"/>
              <w:rPr>
                <w:b/>
                <w:color w:val="17365D"/>
              </w:rPr>
            </w:pPr>
            <w:r>
              <w:t>Paediatric Association of Nigeria Conference: 12th -19th January 2024</w:t>
            </w:r>
          </w:p>
        </w:tc>
        <w:tc>
          <w:tcPr>
            <w:tcW w:w="7088" w:type="dxa"/>
          </w:tcPr>
          <w:p w14:paraId="10524B62" w14:textId="411D52AC" w:rsidR="00B54914" w:rsidRDefault="002679BA" w:rsidP="002679BA">
            <w:pPr>
              <w:pBdr>
                <w:top w:val="nil"/>
                <w:left w:val="nil"/>
                <w:bottom w:val="nil"/>
                <w:right w:val="nil"/>
                <w:between w:val="nil"/>
              </w:pBdr>
              <w:spacing w:after="200" w:line="276" w:lineRule="auto"/>
              <w:ind w:right="115"/>
            </w:pPr>
            <w:r>
              <w:t xml:space="preserve">Dr Ike Okafor and Ms Rachel Donnellan travelled to Nigeria in January 2024 for the Paediatric Association of Nigeria Conference. The conference was held in Lagos and the EPIC-PR project had been accepted as an oral presentation. During the trip, Dr Okafor and Ms Donnellan travelled to Enugu first and met with the Enugu-based EPIC-PR Team in ESUTH </w:t>
            </w:r>
            <w:proofErr w:type="spellStart"/>
            <w:r>
              <w:t>Parklane</w:t>
            </w:r>
            <w:proofErr w:type="spellEnd"/>
            <w:r>
              <w:t xml:space="preserve"> Hospital on 15th January 2024. The whole team met with the newly appointed Commissioner in the Ministry of Gender Affairs, Ms Valentina Ngozi </w:t>
            </w:r>
            <w:proofErr w:type="spellStart"/>
            <w:r>
              <w:t>Enih</w:t>
            </w:r>
            <w:proofErr w:type="spellEnd"/>
            <w:r>
              <w:t xml:space="preserve"> in her office. The meeting went well and the Commissioner invited EPIC-PR to be part of a state wide framework for the review of child protection policies and activities within the state. In this capacity, EPIC-PR </w:t>
            </w:r>
            <w:r>
              <w:lastRenderedPageBreak/>
              <w:t>will be partnering officially with the state government and other partners such as UNICEF.</w:t>
            </w:r>
            <w:r w:rsidR="00FA2D47">
              <w:rPr>
                <w:color w:val="000000"/>
              </w:rPr>
              <w:t xml:space="preserve"> </w:t>
            </w:r>
          </w:p>
        </w:tc>
      </w:tr>
      <w:tr w:rsidR="00B54914" w14:paraId="626B86ED" w14:textId="77777777" w:rsidTr="00B578D5">
        <w:trPr>
          <w:trHeight w:val="552"/>
        </w:trPr>
        <w:tc>
          <w:tcPr>
            <w:tcW w:w="2405" w:type="dxa"/>
          </w:tcPr>
          <w:p w14:paraId="71D01035" w14:textId="67FAF586" w:rsidR="00B54914" w:rsidRDefault="00141D2C" w:rsidP="00141D2C">
            <w:pPr>
              <w:pBdr>
                <w:top w:val="nil"/>
                <w:left w:val="nil"/>
                <w:bottom w:val="nil"/>
                <w:right w:val="nil"/>
                <w:between w:val="nil"/>
              </w:pBdr>
              <w:spacing w:after="200" w:line="276" w:lineRule="auto"/>
              <w:jc w:val="both"/>
              <w:rPr>
                <w:b/>
                <w:color w:val="17365D"/>
              </w:rPr>
            </w:pPr>
            <w:r>
              <w:rPr>
                <w:b/>
                <w:color w:val="17365D"/>
              </w:rPr>
              <w:lastRenderedPageBreak/>
              <w:t>4.</w:t>
            </w:r>
            <w:r w:rsidR="00FA2D47">
              <w:rPr>
                <w:b/>
                <w:color w:val="17365D"/>
              </w:rPr>
              <w:tab/>
            </w:r>
          </w:p>
        </w:tc>
        <w:tc>
          <w:tcPr>
            <w:tcW w:w="7088" w:type="dxa"/>
          </w:tcPr>
          <w:p w14:paraId="4B1792E7" w14:textId="2725B3BD" w:rsidR="00B54914" w:rsidRDefault="00FA2D47" w:rsidP="00B7564F">
            <w:pPr>
              <w:pBdr>
                <w:top w:val="nil"/>
                <w:left w:val="nil"/>
                <w:bottom w:val="nil"/>
                <w:right w:val="nil"/>
                <w:between w:val="nil"/>
              </w:pBdr>
              <w:spacing w:after="200" w:line="276" w:lineRule="auto"/>
              <w:ind w:left="720" w:right="115"/>
            </w:pPr>
            <w:r>
              <w:rPr>
                <w:color w:val="000000"/>
              </w:rPr>
              <w:t xml:space="preserve"> </w:t>
            </w:r>
          </w:p>
        </w:tc>
      </w:tr>
      <w:tr w:rsidR="00B54914" w14:paraId="4DE8588A" w14:textId="77777777" w:rsidTr="00B578D5">
        <w:trPr>
          <w:trHeight w:val="552"/>
        </w:trPr>
        <w:tc>
          <w:tcPr>
            <w:tcW w:w="2405" w:type="dxa"/>
          </w:tcPr>
          <w:p w14:paraId="52241839" w14:textId="11615F71" w:rsidR="00B54914" w:rsidRDefault="00141D2C" w:rsidP="00141D2C">
            <w:pPr>
              <w:pBdr>
                <w:top w:val="nil"/>
                <w:left w:val="nil"/>
                <w:bottom w:val="nil"/>
                <w:right w:val="nil"/>
                <w:between w:val="nil"/>
              </w:pBdr>
              <w:spacing w:after="200" w:line="276" w:lineRule="auto"/>
              <w:rPr>
                <w:b/>
                <w:color w:val="17365D"/>
              </w:rPr>
            </w:pPr>
            <w:r>
              <w:rPr>
                <w:b/>
                <w:color w:val="17365D"/>
              </w:rPr>
              <w:t>5.</w:t>
            </w:r>
          </w:p>
        </w:tc>
        <w:tc>
          <w:tcPr>
            <w:tcW w:w="7088" w:type="dxa"/>
          </w:tcPr>
          <w:p w14:paraId="2E1DF262" w14:textId="413A4DBE" w:rsidR="00B54914" w:rsidRDefault="00B54914">
            <w:pPr>
              <w:pBdr>
                <w:top w:val="nil"/>
                <w:left w:val="nil"/>
                <w:bottom w:val="nil"/>
                <w:right w:val="nil"/>
                <w:between w:val="nil"/>
              </w:pBdr>
              <w:spacing w:before="240" w:after="240" w:line="276" w:lineRule="auto"/>
              <w:rPr>
                <w:color w:val="000000"/>
              </w:rPr>
            </w:pPr>
          </w:p>
        </w:tc>
      </w:tr>
      <w:tr w:rsidR="00B54914" w14:paraId="50221ED9" w14:textId="77777777" w:rsidTr="00B578D5">
        <w:tc>
          <w:tcPr>
            <w:tcW w:w="9493" w:type="dxa"/>
            <w:gridSpan w:val="2"/>
            <w:shd w:val="clear" w:color="auto" w:fill="FBD5B5"/>
          </w:tcPr>
          <w:p w14:paraId="65999626" w14:textId="0D6DE213" w:rsidR="00B54914" w:rsidRDefault="00FA2D47">
            <w:pPr>
              <w:pBdr>
                <w:top w:val="nil"/>
                <w:left w:val="nil"/>
                <w:bottom w:val="nil"/>
                <w:right w:val="nil"/>
                <w:between w:val="nil"/>
              </w:pBdr>
              <w:spacing w:after="200" w:line="276" w:lineRule="auto"/>
              <w:rPr>
                <w:b/>
                <w:color w:val="000000"/>
                <w:sz w:val="32"/>
                <w:szCs w:val="32"/>
              </w:rPr>
            </w:pPr>
            <w:r>
              <w:rPr>
                <w:b/>
                <w:color w:val="17365D"/>
                <w:sz w:val="32"/>
                <w:szCs w:val="32"/>
              </w:rPr>
              <w:t xml:space="preserve">5:   </w:t>
            </w:r>
            <w:r w:rsidR="009D7EF3">
              <w:rPr>
                <w:b/>
                <w:color w:val="17365D"/>
                <w:sz w:val="32"/>
                <w:szCs w:val="32"/>
              </w:rPr>
              <w:t>Did you conduct a</w:t>
            </w:r>
            <w:r>
              <w:rPr>
                <w:b/>
                <w:color w:val="17365D"/>
                <w:sz w:val="32"/>
                <w:szCs w:val="32"/>
              </w:rPr>
              <w:t xml:space="preserve"> </w:t>
            </w:r>
            <w:r w:rsidR="00B8582E" w:rsidRPr="00B8582E">
              <w:rPr>
                <w:b/>
                <w:color w:val="17365D"/>
                <w:sz w:val="32"/>
                <w:szCs w:val="32"/>
              </w:rPr>
              <w:t>joint partnership review with your partners</w:t>
            </w:r>
            <w:r w:rsidR="00B8582E">
              <w:rPr>
                <w:b/>
                <w:color w:val="17365D"/>
                <w:sz w:val="32"/>
                <w:szCs w:val="32"/>
              </w:rPr>
              <w:t>?</w:t>
            </w:r>
          </w:p>
        </w:tc>
      </w:tr>
      <w:tr w:rsidR="009D7EF3" w14:paraId="52BBFD34" w14:textId="77777777" w:rsidTr="00B578D5">
        <w:tc>
          <w:tcPr>
            <w:tcW w:w="9493" w:type="dxa"/>
            <w:gridSpan w:val="2"/>
          </w:tcPr>
          <w:p w14:paraId="349EFF7C" w14:textId="108183CE" w:rsidR="009D7EF3" w:rsidRPr="002679BA" w:rsidRDefault="002679BA" w:rsidP="00B16209">
            <w:pPr>
              <w:pBdr>
                <w:top w:val="nil"/>
                <w:left w:val="nil"/>
                <w:bottom w:val="nil"/>
                <w:right w:val="nil"/>
                <w:between w:val="nil"/>
              </w:pBdr>
              <w:tabs>
                <w:tab w:val="left" w:pos="2384"/>
              </w:tabs>
              <w:spacing w:after="200" w:line="276" w:lineRule="auto"/>
              <w:rPr>
                <w:color w:val="000000"/>
              </w:rPr>
            </w:pPr>
            <w:r>
              <w:rPr>
                <w:color w:val="000000"/>
              </w:rPr>
              <w:t xml:space="preserve">Yes, we have had multiple Joint Partnership reviews with our partners. We meet every month (most times) and the meetings are </w:t>
            </w:r>
            <w:proofErr w:type="spellStart"/>
            <w:r>
              <w:rPr>
                <w:color w:val="000000"/>
              </w:rPr>
              <w:t>minuted</w:t>
            </w:r>
            <w:proofErr w:type="spellEnd"/>
            <w:r>
              <w:rPr>
                <w:color w:val="000000"/>
              </w:rPr>
              <w:t>.</w:t>
            </w:r>
          </w:p>
        </w:tc>
      </w:tr>
      <w:tr w:rsidR="00B54914" w14:paraId="00F22A66" w14:textId="77777777" w:rsidTr="00B578D5">
        <w:tc>
          <w:tcPr>
            <w:tcW w:w="9493" w:type="dxa"/>
            <w:gridSpan w:val="2"/>
            <w:shd w:val="clear" w:color="auto" w:fill="FBD5B5"/>
          </w:tcPr>
          <w:p w14:paraId="5329AD82" w14:textId="77777777" w:rsidR="00B54914" w:rsidRDefault="00FA2D47">
            <w:pPr>
              <w:pBdr>
                <w:top w:val="nil"/>
                <w:left w:val="nil"/>
                <w:bottom w:val="nil"/>
                <w:right w:val="nil"/>
                <w:between w:val="nil"/>
              </w:pBdr>
              <w:spacing w:after="200" w:line="276" w:lineRule="auto"/>
              <w:rPr>
                <w:b/>
                <w:color w:val="17365D"/>
                <w:sz w:val="32"/>
                <w:szCs w:val="32"/>
              </w:rPr>
            </w:pPr>
            <w:r>
              <w:rPr>
                <w:b/>
                <w:color w:val="17365D"/>
                <w:sz w:val="32"/>
                <w:szCs w:val="32"/>
              </w:rPr>
              <w:t>6:    Lessons learnt</w:t>
            </w:r>
          </w:p>
        </w:tc>
      </w:tr>
      <w:tr w:rsidR="00B54914" w14:paraId="6D5F7F82" w14:textId="77777777" w:rsidTr="00B578D5">
        <w:trPr>
          <w:trHeight w:val="1692"/>
        </w:trPr>
        <w:tc>
          <w:tcPr>
            <w:tcW w:w="2405" w:type="dxa"/>
          </w:tcPr>
          <w:p w14:paraId="65513A2F" w14:textId="77777777" w:rsidR="00B54914" w:rsidRDefault="00FA2D47">
            <w:pPr>
              <w:pBdr>
                <w:top w:val="nil"/>
                <w:left w:val="nil"/>
                <w:bottom w:val="nil"/>
                <w:right w:val="nil"/>
                <w:between w:val="nil"/>
              </w:pBdr>
              <w:spacing w:after="200" w:line="276" w:lineRule="auto"/>
              <w:jc w:val="both"/>
              <w:rPr>
                <w:b/>
                <w:color w:val="17365D"/>
              </w:rPr>
            </w:pPr>
            <w:r>
              <w:rPr>
                <w:b/>
                <w:color w:val="17365D"/>
              </w:rPr>
              <w:t>6:1: Describe one activity that went better than expected</w:t>
            </w:r>
          </w:p>
          <w:p w14:paraId="78320094" w14:textId="77777777" w:rsidR="00B54914" w:rsidRDefault="00B54914">
            <w:pPr>
              <w:pBdr>
                <w:top w:val="nil"/>
                <w:left w:val="nil"/>
                <w:bottom w:val="nil"/>
                <w:right w:val="nil"/>
                <w:between w:val="nil"/>
              </w:pBdr>
              <w:spacing w:after="200" w:line="276" w:lineRule="auto"/>
              <w:jc w:val="both"/>
              <w:rPr>
                <w:b/>
                <w:color w:val="17365D"/>
              </w:rPr>
            </w:pPr>
          </w:p>
        </w:tc>
        <w:tc>
          <w:tcPr>
            <w:tcW w:w="7088" w:type="dxa"/>
          </w:tcPr>
          <w:p w14:paraId="11AFF1B0" w14:textId="706989B8" w:rsidR="00B16209" w:rsidRPr="00B16209" w:rsidRDefault="00B16209" w:rsidP="00B16209">
            <w:pPr>
              <w:pBdr>
                <w:top w:val="nil"/>
                <w:left w:val="nil"/>
                <w:bottom w:val="nil"/>
                <w:right w:val="nil"/>
                <w:between w:val="nil"/>
              </w:pBdr>
              <w:rPr>
                <w:color w:val="000000"/>
              </w:rPr>
            </w:pPr>
            <w:r>
              <w:rPr>
                <w:color w:val="000000"/>
              </w:rPr>
              <w:t>O</w:t>
            </w:r>
            <w:r w:rsidRPr="00B16209">
              <w:rPr>
                <w:color w:val="000000"/>
              </w:rPr>
              <w:t>ral presentation</w:t>
            </w:r>
            <w:r>
              <w:rPr>
                <w:color w:val="000000"/>
              </w:rPr>
              <w:t xml:space="preserve"> of EPIC-PR project at the </w:t>
            </w:r>
            <w:r w:rsidRPr="00B16209">
              <w:rPr>
                <w:color w:val="000000"/>
              </w:rPr>
              <w:t>Paediatric</w:t>
            </w:r>
          </w:p>
          <w:p w14:paraId="44759199" w14:textId="3EF1B8E0" w:rsidR="00B54914" w:rsidRDefault="00B16209" w:rsidP="00B16209">
            <w:pPr>
              <w:pBdr>
                <w:top w:val="nil"/>
                <w:left w:val="nil"/>
                <w:bottom w:val="nil"/>
                <w:right w:val="nil"/>
                <w:between w:val="nil"/>
              </w:pBdr>
              <w:spacing w:after="200" w:line="276" w:lineRule="auto"/>
              <w:rPr>
                <w:color w:val="000000"/>
              </w:rPr>
            </w:pPr>
            <w:r w:rsidRPr="00B16209">
              <w:rPr>
                <w:color w:val="000000"/>
              </w:rPr>
              <w:t>Association of Nigeria Conference</w:t>
            </w:r>
            <w:r>
              <w:rPr>
                <w:color w:val="000000"/>
              </w:rPr>
              <w:t xml:space="preserve"> January 2024</w:t>
            </w:r>
          </w:p>
        </w:tc>
      </w:tr>
      <w:tr w:rsidR="00B54914" w14:paraId="68232543" w14:textId="77777777" w:rsidTr="00B578D5">
        <w:tc>
          <w:tcPr>
            <w:tcW w:w="2405" w:type="dxa"/>
          </w:tcPr>
          <w:p w14:paraId="03AB91C5" w14:textId="77777777" w:rsidR="00B54914" w:rsidRDefault="00FA2D47">
            <w:pPr>
              <w:pBdr>
                <w:top w:val="nil"/>
                <w:left w:val="nil"/>
                <w:bottom w:val="nil"/>
                <w:right w:val="nil"/>
                <w:between w:val="nil"/>
              </w:pBdr>
              <w:spacing w:after="200" w:line="276" w:lineRule="auto"/>
              <w:jc w:val="both"/>
              <w:rPr>
                <w:b/>
                <w:color w:val="17365D"/>
              </w:rPr>
            </w:pPr>
            <w:r>
              <w:rPr>
                <w:b/>
                <w:color w:val="17365D"/>
              </w:rPr>
              <w:t>6:2: What made it better than expected?</w:t>
            </w:r>
          </w:p>
          <w:p w14:paraId="6803E9A3" w14:textId="77777777" w:rsidR="00B54914" w:rsidRDefault="00B54914">
            <w:pPr>
              <w:pBdr>
                <w:top w:val="nil"/>
                <w:left w:val="nil"/>
                <w:bottom w:val="nil"/>
                <w:right w:val="nil"/>
                <w:between w:val="nil"/>
              </w:pBdr>
              <w:spacing w:after="200" w:line="276" w:lineRule="auto"/>
              <w:jc w:val="both"/>
              <w:rPr>
                <w:b/>
                <w:color w:val="17365D"/>
              </w:rPr>
            </w:pPr>
          </w:p>
        </w:tc>
        <w:tc>
          <w:tcPr>
            <w:tcW w:w="7088" w:type="dxa"/>
          </w:tcPr>
          <w:p w14:paraId="0F77A462" w14:textId="3D3544BF" w:rsidR="00B16209" w:rsidRPr="00B16209" w:rsidRDefault="00B16209" w:rsidP="00B16209">
            <w:pPr>
              <w:pBdr>
                <w:top w:val="nil"/>
                <w:left w:val="nil"/>
                <w:bottom w:val="nil"/>
                <w:right w:val="nil"/>
                <w:between w:val="nil"/>
              </w:pBdr>
              <w:rPr>
                <w:color w:val="000000"/>
              </w:rPr>
            </w:pPr>
            <w:r>
              <w:rPr>
                <w:color w:val="000000"/>
              </w:rPr>
              <w:t>Invitation by the Commissioner</w:t>
            </w:r>
            <w:r w:rsidRPr="00B16209">
              <w:rPr>
                <w:color w:val="000000"/>
              </w:rPr>
              <w:t xml:space="preserve"> in the Ministry of Gender Affairs</w:t>
            </w:r>
            <w:r>
              <w:rPr>
                <w:color w:val="000000"/>
              </w:rPr>
              <w:t xml:space="preserve">.  </w:t>
            </w:r>
            <w:r w:rsidRPr="00B16209">
              <w:rPr>
                <w:color w:val="000000"/>
              </w:rPr>
              <w:t>EPIC-PR to be</w:t>
            </w:r>
            <w:r>
              <w:rPr>
                <w:color w:val="000000"/>
              </w:rPr>
              <w:t xml:space="preserve"> </w:t>
            </w:r>
            <w:r w:rsidRPr="00B16209">
              <w:rPr>
                <w:color w:val="000000"/>
              </w:rPr>
              <w:t>part of a statewide framework for the review of child protection policies and activities within the</w:t>
            </w:r>
          </w:p>
          <w:p w14:paraId="7BEA0CCE" w14:textId="77777777" w:rsidR="00B16209" w:rsidRPr="00B16209" w:rsidRDefault="00B16209" w:rsidP="00B16209">
            <w:pPr>
              <w:pBdr>
                <w:top w:val="nil"/>
                <w:left w:val="nil"/>
                <w:bottom w:val="nil"/>
                <w:right w:val="nil"/>
                <w:between w:val="nil"/>
              </w:pBdr>
              <w:rPr>
                <w:color w:val="000000"/>
              </w:rPr>
            </w:pPr>
            <w:r w:rsidRPr="00B16209">
              <w:rPr>
                <w:color w:val="000000"/>
              </w:rPr>
              <w:t>state. In this capacity, EPIC-PR will be partnering officially with the state government and other</w:t>
            </w:r>
          </w:p>
          <w:p w14:paraId="7926FF75" w14:textId="5CFA266E" w:rsidR="00B54914" w:rsidRDefault="00B16209" w:rsidP="00B16209">
            <w:pPr>
              <w:pBdr>
                <w:top w:val="nil"/>
                <w:left w:val="nil"/>
                <w:bottom w:val="nil"/>
                <w:right w:val="nil"/>
                <w:between w:val="nil"/>
              </w:pBdr>
              <w:spacing w:after="200" w:line="276" w:lineRule="auto"/>
              <w:rPr>
                <w:color w:val="000000"/>
              </w:rPr>
            </w:pPr>
            <w:r w:rsidRPr="00B16209">
              <w:rPr>
                <w:color w:val="000000"/>
              </w:rPr>
              <w:t>partners such as UNICEF.</w:t>
            </w:r>
          </w:p>
        </w:tc>
      </w:tr>
      <w:tr w:rsidR="00B54914" w14:paraId="5E04C6EF" w14:textId="77777777" w:rsidTr="00B578D5">
        <w:tc>
          <w:tcPr>
            <w:tcW w:w="2405" w:type="dxa"/>
          </w:tcPr>
          <w:p w14:paraId="27595BA0" w14:textId="77777777" w:rsidR="00B54914" w:rsidRDefault="00FA2D47">
            <w:pPr>
              <w:pBdr>
                <w:top w:val="nil"/>
                <w:left w:val="nil"/>
                <w:bottom w:val="nil"/>
                <w:right w:val="nil"/>
                <w:between w:val="nil"/>
              </w:pBdr>
              <w:spacing w:after="200" w:line="276" w:lineRule="auto"/>
              <w:jc w:val="both"/>
              <w:rPr>
                <w:b/>
                <w:color w:val="17365D"/>
              </w:rPr>
            </w:pPr>
            <w:r>
              <w:rPr>
                <w:b/>
                <w:color w:val="17365D"/>
              </w:rPr>
              <w:t>6:3: Describe one activity that went worse than expected?</w:t>
            </w:r>
          </w:p>
          <w:p w14:paraId="2A1CCC43" w14:textId="77777777" w:rsidR="00B54914" w:rsidRDefault="00B54914">
            <w:pPr>
              <w:pBdr>
                <w:top w:val="nil"/>
                <w:left w:val="nil"/>
                <w:bottom w:val="nil"/>
                <w:right w:val="nil"/>
                <w:between w:val="nil"/>
              </w:pBdr>
              <w:spacing w:after="200" w:line="276" w:lineRule="auto"/>
              <w:jc w:val="both"/>
              <w:rPr>
                <w:b/>
                <w:color w:val="17365D"/>
              </w:rPr>
            </w:pPr>
          </w:p>
        </w:tc>
        <w:tc>
          <w:tcPr>
            <w:tcW w:w="7088" w:type="dxa"/>
          </w:tcPr>
          <w:p w14:paraId="2DD4F697" w14:textId="1AE471E6" w:rsidR="00B54914" w:rsidRDefault="002679BA">
            <w:pPr>
              <w:pBdr>
                <w:top w:val="nil"/>
                <w:left w:val="nil"/>
                <w:bottom w:val="nil"/>
                <w:right w:val="nil"/>
                <w:between w:val="nil"/>
              </w:pBdr>
              <w:spacing w:after="200" w:line="276" w:lineRule="auto"/>
              <w:rPr>
                <w:color w:val="000000"/>
              </w:rPr>
            </w:pPr>
            <w:r>
              <w:rPr>
                <w:color w:val="000000"/>
              </w:rPr>
              <w:t>The workshop. It demonstrated a significant knowledge gap amongst key stakeholders as well as poor interagency structures and poor coordination of management even within the hospital</w:t>
            </w:r>
          </w:p>
        </w:tc>
      </w:tr>
      <w:tr w:rsidR="00B54914" w14:paraId="51D17391" w14:textId="77777777" w:rsidTr="00B578D5">
        <w:tc>
          <w:tcPr>
            <w:tcW w:w="2405" w:type="dxa"/>
          </w:tcPr>
          <w:p w14:paraId="7850B4FC" w14:textId="77777777" w:rsidR="00B54914" w:rsidRDefault="00FA2D47">
            <w:pPr>
              <w:pBdr>
                <w:top w:val="nil"/>
                <w:left w:val="nil"/>
                <w:bottom w:val="nil"/>
                <w:right w:val="nil"/>
                <w:between w:val="nil"/>
              </w:pBdr>
              <w:spacing w:after="200" w:line="276" w:lineRule="auto"/>
              <w:jc w:val="both"/>
              <w:rPr>
                <w:b/>
                <w:color w:val="17365D"/>
              </w:rPr>
            </w:pPr>
            <w:r>
              <w:rPr>
                <w:b/>
                <w:color w:val="17365D"/>
              </w:rPr>
              <w:t>6:4: What made it worse than expected?</w:t>
            </w:r>
          </w:p>
          <w:p w14:paraId="4B3C128B" w14:textId="77777777" w:rsidR="00B54914" w:rsidRDefault="00B54914">
            <w:pPr>
              <w:pBdr>
                <w:top w:val="nil"/>
                <w:left w:val="nil"/>
                <w:bottom w:val="nil"/>
                <w:right w:val="nil"/>
                <w:between w:val="nil"/>
              </w:pBdr>
              <w:spacing w:after="200" w:line="276" w:lineRule="auto"/>
              <w:jc w:val="both"/>
              <w:rPr>
                <w:b/>
                <w:color w:val="17365D"/>
              </w:rPr>
            </w:pPr>
          </w:p>
        </w:tc>
        <w:tc>
          <w:tcPr>
            <w:tcW w:w="7088" w:type="dxa"/>
          </w:tcPr>
          <w:p w14:paraId="5AA04705" w14:textId="16B3CF41" w:rsidR="00B54914" w:rsidRDefault="002679BA">
            <w:pPr>
              <w:pBdr>
                <w:top w:val="nil"/>
                <w:left w:val="nil"/>
                <w:bottom w:val="nil"/>
                <w:right w:val="nil"/>
                <w:between w:val="nil"/>
              </w:pBdr>
              <w:spacing w:after="200" w:line="276" w:lineRule="auto"/>
              <w:rPr>
                <w:color w:val="000000"/>
              </w:rPr>
            </w:pPr>
            <w:r>
              <w:rPr>
                <w:color w:val="000000"/>
              </w:rPr>
              <w:t>Already noted above.</w:t>
            </w:r>
          </w:p>
        </w:tc>
      </w:tr>
      <w:tr w:rsidR="00B54914" w14:paraId="44A0ED06" w14:textId="77777777" w:rsidTr="00B578D5">
        <w:tc>
          <w:tcPr>
            <w:tcW w:w="9493" w:type="dxa"/>
            <w:gridSpan w:val="2"/>
            <w:shd w:val="clear" w:color="auto" w:fill="FBD5B5"/>
          </w:tcPr>
          <w:p w14:paraId="6B4B58F7" w14:textId="77777777" w:rsidR="00B54914" w:rsidRDefault="00FA2D47">
            <w:pPr>
              <w:pBdr>
                <w:top w:val="nil"/>
                <w:left w:val="nil"/>
                <w:bottom w:val="nil"/>
                <w:right w:val="nil"/>
                <w:between w:val="nil"/>
              </w:pBdr>
              <w:spacing w:after="200" w:line="276" w:lineRule="auto"/>
              <w:rPr>
                <w:b/>
                <w:color w:val="000000"/>
                <w:sz w:val="32"/>
                <w:szCs w:val="32"/>
              </w:rPr>
            </w:pPr>
            <w:r>
              <w:rPr>
                <w:b/>
                <w:color w:val="17365D"/>
                <w:sz w:val="32"/>
                <w:szCs w:val="32"/>
              </w:rPr>
              <w:t>7:    Comments &amp; future activities</w:t>
            </w:r>
          </w:p>
        </w:tc>
      </w:tr>
      <w:tr w:rsidR="00B54914" w14:paraId="09B2D1F9" w14:textId="77777777" w:rsidTr="00B578D5">
        <w:tc>
          <w:tcPr>
            <w:tcW w:w="2405" w:type="dxa"/>
          </w:tcPr>
          <w:p w14:paraId="6CB1CB3B" w14:textId="77777777" w:rsidR="00B54914" w:rsidRDefault="00B54914">
            <w:pPr>
              <w:pBdr>
                <w:top w:val="nil"/>
                <w:left w:val="nil"/>
                <w:bottom w:val="nil"/>
                <w:right w:val="nil"/>
                <w:between w:val="nil"/>
              </w:pBdr>
              <w:spacing w:after="200" w:line="276" w:lineRule="auto"/>
              <w:rPr>
                <w:color w:val="000000"/>
                <w:sz w:val="24"/>
                <w:szCs w:val="24"/>
              </w:rPr>
            </w:pPr>
          </w:p>
        </w:tc>
        <w:tc>
          <w:tcPr>
            <w:tcW w:w="7088" w:type="dxa"/>
          </w:tcPr>
          <w:p w14:paraId="12B966C3" w14:textId="3084C378" w:rsidR="00B16209" w:rsidRPr="00B16209" w:rsidRDefault="00B16209" w:rsidP="00B16209">
            <w:pPr>
              <w:pBdr>
                <w:top w:val="nil"/>
                <w:left w:val="nil"/>
                <w:bottom w:val="nil"/>
                <w:right w:val="nil"/>
                <w:between w:val="nil"/>
              </w:pBdr>
              <w:rPr>
                <w:color w:val="000000"/>
              </w:rPr>
            </w:pPr>
            <w:r w:rsidRPr="00B16209">
              <w:rPr>
                <w:color w:val="000000"/>
              </w:rPr>
              <w:t>The next steps involve the remaining 3 phases of data collection, policy and training co-design and roll</w:t>
            </w:r>
            <w:r w:rsidR="002679BA">
              <w:rPr>
                <w:color w:val="000000"/>
              </w:rPr>
              <w:t xml:space="preserve"> </w:t>
            </w:r>
            <w:r w:rsidRPr="00B16209">
              <w:rPr>
                <w:color w:val="000000"/>
              </w:rPr>
              <w:t>out and finally the post intervention evaluation and ongoing support. In addition to this, for</w:t>
            </w:r>
            <w:r w:rsidR="002679BA">
              <w:rPr>
                <w:color w:val="000000"/>
              </w:rPr>
              <w:t xml:space="preserve"> </w:t>
            </w:r>
            <w:r w:rsidRPr="00B16209">
              <w:rPr>
                <w:color w:val="000000"/>
              </w:rPr>
              <w:t>sustainability, there needs to be solid state government support, and this requires continued</w:t>
            </w:r>
            <w:r w:rsidR="002679BA">
              <w:rPr>
                <w:color w:val="000000"/>
              </w:rPr>
              <w:t xml:space="preserve"> </w:t>
            </w:r>
            <w:r w:rsidRPr="00B16209">
              <w:rPr>
                <w:color w:val="000000"/>
              </w:rPr>
              <w:t>engagement with the relevant establishments and NGOs.</w:t>
            </w:r>
          </w:p>
          <w:p w14:paraId="1FCFEAC5" w14:textId="77777777" w:rsidR="002679BA" w:rsidRDefault="002679BA" w:rsidP="00B16209">
            <w:pPr>
              <w:pBdr>
                <w:top w:val="nil"/>
                <w:left w:val="nil"/>
                <w:bottom w:val="nil"/>
                <w:right w:val="nil"/>
                <w:between w:val="nil"/>
              </w:pBdr>
              <w:rPr>
                <w:color w:val="000000"/>
              </w:rPr>
            </w:pPr>
          </w:p>
          <w:p w14:paraId="65AD6267" w14:textId="7F9510F8" w:rsidR="00B16209" w:rsidRPr="00B16209" w:rsidRDefault="00B16209" w:rsidP="00B16209">
            <w:pPr>
              <w:pBdr>
                <w:top w:val="nil"/>
                <w:left w:val="nil"/>
                <w:bottom w:val="nil"/>
                <w:right w:val="nil"/>
                <w:between w:val="nil"/>
              </w:pBdr>
              <w:rPr>
                <w:color w:val="000000"/>
              </w:rPr>
            </w:pPr>
            <w:r w:rsidRPr="00B16209">
              <w:rPr>
                <w:color w:val="000000"/>
              </w:rPr>
              <w:t>Due to the excellent response from internal and external professionals, the project would like to</w:t>
            </w:r>
            <w:r w:rsidR="002679BA">
              <w:rPr>
                <w:color w:val="000000"/>
              </w:rPr>
              <w:t xml:space="preserve"> </w:t>
            </w:r>
            <w:r w:rsidRPr="00B16209">
              <w:rPr>
                <w:color w:val="000000"/>
              </w:rPr>
              <w:t>create a Multi-Interdisciplinary Safeguarding Team (MIST) so vulnerable children are supported across</w:t>
            </w:r>
            <w:r w:rsidR="002679BA">
              <w:rPr>
                <w:color w:val="000000"/>
              </w:rPr>
              <w:t xml:space="preserve"> </w:t>
            </w:r>
            <w:r w:rsidRPr="00B16209">
              <w:rPr>
                <w:color w:val="000000"/>
              </w:rPr>
              <w:t>Enugu State. A hospital Child Safeguarding committee will be set up to direct any Child Safeguarding</w:t>
            </w:r>
          </w:p>
          <w:p w14:paraId="1C3086D5" w14:textId="04A749B5" w:rsidR="00B16209" w:rsidRPr="00B16209" w:rsidRDefault="00B16209" w:rsidP="00B16209">
            <w:pPr>
              <w:pBdr>
                <w:top w:val="nil"/>
                <w:left w:val="nil"/>
                <w:bottom w:val="nil"/>
                <w:right w:val="nil"/>
                <w:between w:val="nil"/>
              </w:pBdr>
              <w:rPr>
                <w:color w:val="000000"/>
              </w:rPr>
            </w:pPr>
            <w:r w:rsidRPr="00B16209">
              <w:rPr>
                <w:color w:val="000000"/>
              </w:rPr>
              <w:t>cases within the hospital. The committee will identify key professionals who will act as Child</w:t>
            </w:r>
            <w:r w:rsidR="002679BA">
              <w:rPr>
                <w:color w:val="000000"/>
              </w:rPr>
              <w:t xml:space="preserve"> </w:t>
            </w:r>
            <w:r w:rsidRPr="00B16209">
              <w:rPr>
                <w:color w:val="000000"/>
              </w:rPr>
              <w:t>Safeguardin</w:t>
            </w:r>
            <w:r w:rsidR="002679BA">
              <w:rPr>
                <w:color w:val="000000"/>
              </w:rPr>
              <w:t>g Leads within ESUTH</w:t>
            </w:r>
            <w:r w:rsidRPr="00B16209">
              <w:rPr>
                <w:color w:val="000000"/>
              </w:rPr>
              <w:t>.</w:t>
            </w:r>
          </w:p>
          <w:p w14:paraId="4CB1293C" w14:textId="77777777" w:rsidR="002679BA" w:rsidRDefault="002679BA" w:rsidP="00B16209">
            <w:pPr>
              <w:pBdr>
                <w:top w:val="nil"/>
                <w:left w:val="nil"/>
                <w:bottom w:val="nil"/>
                <w:right w:val="nil"/>
                <w:between w:val="nil"/>
              </w:pBdr>
              <w:rPr>
                <w:color w:val="000000"/>
              </w:rPr>
            </w:pPr>
          </w:p>
          <w:p w14:paraId="12DC1FB9" w14:textId="77777777" w:rsidR="002679BA" w:rsidRDefault="00B16209" w:rsidP="00B16209">
            <w:pPr>
              <w:pBdr>
                <w:top w:val="nil"/>
                <w:left w:val="nil"/>
                <w:bottom w:val="nil"/>
                <w:right w:val="nil"/>
                <w:between w:val="nil"/>
              </w:pBdr>
              <w:rPr>
                <w:color w:val="000000"/>
              </w:rPr>
            </w:pPr>
            <w:r w:rsidRPr="00B16209">
              <w:rPr>
                <w:color w:val="000000"/>
              </w:rPr>
              <w:lastRenderedPageBreak/>
              <w:t>EPIC-PR hopes to develop an e-learning programme which will be updated and contemporaneous to</w:t>
            </w:r>
            <w:r w:rsidR="002679BA">
              <w:rPr>
                <w:color w:val="000000"/>
              </w:rPr>
              <w:t xml:space="preserve"> </w:t>
            </w:r>
            <w:r w:rsidRPr="00B16209">
              <w:rPr>
                <w:color w:val="000000"/>
              </w:rPr>
              <w:t xml:space="preserve">any law, policies, practice guidelines or procedures within the State of Enugu. </w:t>
            </w:r>
          </w:p>
          <w:p w14:paraId="6EEE37B4" w14:textId="77777777" w:rsidR="002679BA" w:rsidRDefault="002679BA" w:rsidP="00B16209">
            <w:pPr>
              <w:pBdr>
                <w:top w:val="nil"/>
                <w:left w:val="nil"/>
                <w:bottom w:val="nil"/>
                <w:right w:val="nil"/>
                <w:between w:val="nil"/>
              </w:pBdr>
              <w:rPr>
                <w:color w:val="000000"/>
              </w:rPr>
            </w:pPr>
          </w:p>
          <w:p w14:paraId="6F82A0A4" w14:textId="17BB4715" w:rsidR="00B16209" w:rsidRDefault="00B16209" w:rsidP="00B16209">
            <w:pPr>
              <w:pBdr>
                <w:top w:val="nil"/>
                <w:left w:val="nil"/>
                <w:bottom w:val="nil"/>
                <w:right w:val="nil"/>
                <w:between w:val="nil"/>
              </w:pBdr>
              <w:rPr>
                <w:color w:val="000000"/>
              </w:rPr>
            </w:pPr>
            <w:r w:rsidRPr="00B16209">
              <w:rPr>
                <w:color w:val="000000"/>
              </w:rPr>
              <w:t>Ongoing collaboration</w:t>
            </w:r>
            <w:r w:rsidR="001130C2">
              <w:rPr>
                <w:color w:val="000000"/>
              </w:rPr>
              <w:t xml:space="preserve"> </w:t>
            </w:r>
            <w:r w:rsidRPr="00B16209">
              <w:rPr>
                <w:color w:val="000000"/>
              </w:rPr>
              <w:t>with o</w:t>
            </w:r>
            <w:r w:rsidR="002679BA">
              <w:rPr>
                <w:color w:val="000000"/>
              </w:rPr>
              <w:t xml:space="preserve">ur EPIC-PR partners at ESUTH </w:t>
            </w:r>
            <w:r w:rsidRPr="00B16209">
              <w:rPr>
                <w:color w:val="000000"/>
              </w:rPr>
              <w:t>will be essential to achieve the most productive and</w:t>
            </w:r>
            <w:r w:rsidR="002679BA">
              <w:rPr>
                <w:color w:val="000000"/>
              </w:rPr>
              <w:t xml:space="preserve"> </w:t>
            </w:r>
            <w:r w:rsidRPr="00B16209">
              <w:rPr>
                <w:color w:val="000000"/>
              </w:rPr>
              <w:t>effective programme and to ensure that the training programme will retain relevance and meet the</w:t>
            </w:r>
            <w:r w:rsidR="002679BA">
              <w:rPr>
                <w:color w:val="000000"/>
              </w:rPr>
              <w:t xml:space="preserve"> </w:t>
            </w:r>
            <w:r w:rsidRPr="00B16209">
              <w:rPr>
                <w:color w:val="000000"/>
              </w:rPr>
              <w:t xml:space="preserve">needs of staff at </w:t>
            </w:r>
            <w:r w:rsidR="001130C2">
              <w:rPr>
                <w:color w:val="000000"/>
              </w:rPr>
              <w:t>ESUTH.</w:t>
            </w:r>
          </w:p>
          <w:p w14:paraId="316208A4" w14:textId="77777777" w:rsidR="001130C2" w:rsidRPr="00B16209" w:rsidRDefault="001130C2" w:rsidP="00B16209">
            <w:pPr>
              <w:pBdr>
                <w:top w:val="nil"/>
                <w:left w:val="nil"/>
                <w:bottom w:val="nil"/>
                <w:right w:val="nil"/>
                <w:between w:val="nil"/>
              </w:pBdr>
              <w:rPr>
                <w:color w:val="000000"/>
              </w:rPr>
            </w:pPr>
          </w:p>
          <w:p w14:paraId="47079A2F" w14:textId="639F44A6" w:rsidR="00B54914" w:rsidRPr="001130C2" w:rsidRDefault="00B16209" w:rsidP="001130C2">
            <w:pPr>
              <w:pBdr>
                <w:top w:val="nil"/>
                <w:left w:val="nil"/>
                <w:bottom w:val="nil"/>
                <w:right w:val="nil"/>
                <w:between w:val="nil"/>
              </w:pBdr>
              <w:rPr>
                <w:color w:val="000000"/>
              </w:rPr>
            </w:pPr>
            <w:r w:rsidRPr="00B16209">
              <w:rPr>
                <w:color w:val="000000"/>
              </w:rPr>
              <w:t>We hope to grow a child-safeguarding network within the community of Enugu to champion child safeguarding, and the EPIC-PR project moving forward. We hope to promote collaboration</w:t>
            </w:r>
            <w:r w:rsidR="001130C2">
              <w:rPr>
                <w:color w:val="000000"/>
              </w:rPr>
              <w:t xml:space="preserve"> </w:t>
            </w:r>
            <w:r w:rsidRPr="00B16209">
              <w:rPr>
                <w:color w:val="000000"/>
              </w:rPr>
              <w:t>across agencies and organisations within Enugu as inter-professional collaboration has been identified</w:t>
            </w:r>
            <w:r w:rsidR="001130C2">
              <w:rPr>
                <w:color w:val="000000"/>
              </w:rPr>
              <w:t xml:space="preserve"> </w:t>
            </w:r>
            <w:r w:rsidRPr="00B16209">
              <w:rPr>
                <w:color w:val="000000"/>
              </w:rPr>
              <w:t>as essential to the project’s goals.</w:t>
            </w:r>
          </w:p>
        </w:tc>
      </w:tr>
    </w:tbl>
    <w:p w14:paraId="2C2DE937" w14:textId="77777777" w:rsidR="00B54914" w:rsidRDefault="00B54914">
      <w:pPr>
        <w:pBdr>
          <w:top w:val="nil"/>
          <w:left w:val="nil"/>
          <w:bottom w:val="nil"/>
          <w:right w:val="nil"/>
          <w:between w:val="nil"/>
        </w:pBdr>
        <w:jc w:val="center"/>
        <w:rPr>
          <w:b/>
          <w:color w:val="000000"/>
          <w:sz w:val="32"/>
          <w:szCs w:val="32"/>
        </w:rPr>
      </w:pPr>
    </w:p>
    <w:sectPr w:rsidR="00B54914">
      <w:pgSz w:w="11906" w:h="16838"/>
      <w:pgMar w:top="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F23"/>
    <w:multiLevelType w:val="multilevel"/>
    <w:tmpl w:val="6D585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3B7783"/>
    <w:multiLevelType w:val="multilevel"/>
    <w:tmpl w:val="7576B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7A7791"/>
    <w:multiLevelType w:val="multilevel"/>
    <w:tmpl w:val="9634C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5A56E6"/>
    <w:multiLevelType w:val="multilevel"/>
    <w:tmpl w:val="D902C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DB1949"/>
    <w:multiLevelType w:val="multilevel"/>
    <w:tmpl w:val="53BE0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943487"/>
    <w:multiLevelType w:val="multilevel"/>
    <w:tmpl w:val="A0B4C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274CD2"/>
    <w:multiLevelType w:val="hybridMultilevel"/>
    <w:tmpl w:val="D6CE28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CC41ABA"/>
    <w:multiLevelType w:val="multilevel"/>
    <w:tmpl w:val="F782D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C40FE4"/>
    <w:multiLevelType w:val="hybridMultilevel"/>
    <w:tmpl w:val="1DA82390"/>
    <w:lvl w:ilvl="0" w:tplc="7D0A802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D3A23A8"/>
    <w:multiLevelType w:val="multilevel"/>
    <w:tmpl w:val="2EEEC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BC17847"/>
    <w:multiLevelType w:val="multilevel"/>
    <w:tmpl w:val="3A648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9"/>
  </w:num>
  <w:num w:numId="4">
    <w:abstractNumId w:val="0"/>
  </w:num>
  <w:num w:numId="5">
    <w:abstractNumId w:val="3"/>
  </w:num>
  <w:num w:numId="6">
    <w:abstractNumId w:val="1"/>
  </w:num>
  <w:num w:numId="7">
    <w:abstractNumId w:val="5"/>
  </w:num>
  <w:num w:numId="8">
    <w:abstractNumId w:val="4"/>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914"/>
    <w:rsid w:val="00021A97"/>
    <w:rsid w:val="001130C2"/>
    <w:rsid w:val="00141D2C"/>
    <w:rsid w:val="00187195"/>
    <w:rsid w:val="001E7FCF"/>
    <w:rsid w:val="00212400"/>
    <w:rsid w:val="00251E5D"/>
    <w:rsid w:val="002679BA"/>
    <w:rsid w:val="0048695F"/>
    <w:rsid w:val="00515600"/>
    <w:rsid w:val="00534FB7"/>
    <w:rsid w:val="00635649"/>
    <w:rsid w:val="008A6355"/>
    <w:rsid w:val="008E1E59"/>
    <w:rsid w:val="008F3572"/>
    <w:rsid w:val="00956907"/>
    <w:rsid w:val="0098720C"/>
    <w:rsid w:val="009D7EF3"/>
    <w:rsid w:val="00A421CB"/>
    <w:rsid w:val="00A4361F"/>
    <w:rsid w:val="00B16209"/>
    <w:rsid w:val="00B20155"/>
    <w:rsid w:val="00B54914"/>
    <w:rsid w:val="00B578D5"/>
    <w:rsid w:val="00B7564F"/>
    <w:rsid w:val="00B8582E"/>
    <w:rsid w:val="00B96593"/>
    <w:rsid w:val="00BF0B3E"/>
    <w:rsid w:val="00C61829"/>
    <w:rsid w:val="00D705FE"/>
    <w:rsid w:val="00EB03E8"/>
    <w:rsid w:val="00F132E8"/>
    <w:rsid w:val="00F1341D"/>
    <w:rsid w:val="00F72F88"/>
    <w:rsid w:val="00FA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43A2"/>
  <w15:docId w15:val="{E2412238-2508-4AFB-84B4-62412F6D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FA2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D47"/>
    <w:rPr>
      <w:rFonts w:ascii="Tahoma" w:hAnsi="Tahoma" w:cs="Tahoma"/>
      <w:sz w:val="16"/>
      <w:szCs w:val="16"/>
    </w:rPr>
  </w:style>
  <w:style w:type="table" w:styleId="TableGrid">
    <w:name w:val="Table Grid"/>
    <w:basedOn w:val="TableNormal"/>
    <w:uiPriority w:val="59"/>
    <w:rsid w:val="00141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1D2C"/>
    <w:pPr>
      <w:ind w:left="720"/>
      <w:contextualSpacing/>
    </w:pPr>
  </w:style>
  <w:style w:type="paragraph" w:styleId="NoSpacing">
    <w:name w:val="No Spacing"/>
    <w:uiPriority w:val="1"/>
    <w:qFormat/>
    <w:rsid w:val="00C618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Edenpark</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O'Dea</dc:creator>
  <cp:lastModifiedBy>Ikechukwu Okafor</cp:lastModifiedBy>
  <cp:revision>2</cp:revision>
  <dcterms:created xsi:type="dcterms:W3CDTF">2025-08-18T06:20:00Z</dcterms:created>
  <dcterms:modified xsi:type="dcterms:W3CDTF">2025-08-18T06:20:00Z</dcterms:modified>
</cp:coreProperties>
</file>