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463"/>
        <w:gridCol w:w="4309"/>
      </w:tblGrid>
      <w:tr>
        <w:tc>
          <w:tcPr>
            <w:tcW w:type="pct" w:w="60%"/>
          </w:tcPr>
          <w:p>
            <w:r>
              <w:rPr>
                <w:b/>
                <w:bCs/>
                <w:sz w:val="20"/>
                <w:szCs w:val="20"/>
              </w:rPr>
              <w:t xml:space="preserve">MINISTÈRE DE L'ÉDUCATION NATIONALE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ET DE L'ALPHABÉTISATION</w:t>
            </w:r>
          </w:p>
          <w:p>
            <w:r>
              <w:rPr>
                <w:sz w:val="20"/>
                <w:szCs w:val="20"/>
              </w:rPr>
              <w:t xml:space="preserve">------------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DIRECTION RÉGIONALE ABIDJAN 4</w:t>
            </w:r>
          </w:p>
          <w:p>
            <w:r>
              <w:rPr>
                <w:sz w:val="20"/>
                <w:szCs w:val="20"/>
              </w:rPr>
              <w:t xml:space="preserve">------------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INSPECTION DE L'ENSEIGNEMENT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PRÉSCOLAIRE ET PRIMAIRE YOPOUGON 1</w:t>
            </w:r>
          </w:p>
          <w:p>
            <w:pPr>
              <w:spacing w:before="120"/>
            </w:pPr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RÉPUBLIQUE DE CÔTE D'IVOIRE</w:t>
            </w:r>
          </w:p>
          <w:p>
            <w:pPr>
              <w:jc w:val="right"/>
            </w:pPr>
            <w:r>
              <w:rPr>
                <w:sz w:val="20"/>
                <w:szCs w:val="20"/>
              </w:rPr>
              <w:t xml:space="preserve">------------</w:t>
            </w:r>
          </w:p>
          <w:p>
            <w:pPr>
              <w:jc w:val="right"/>
            </w:pPr>
            <w:r>
              <w:rPr>
                <w:i/>
                <w:iCs/>
                <w:sz w:val="20"/>
                <w:szCs w:val="20"/>
              </w:rPr>
              <w:t xml:space="preserve">Union - Discipline - Travail</w:t>
            </w:r>
          </w:p>
          <w:p>
            <w:pPr>
              <w:spacing w:after="200" w:before="30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ANNÉE SCOLAIRE : </w:t>
            </w:r>
            <w:r>
              <w:rPr>
                <w:b/>
                <w:bCs/>
                <w:sz w:val="20"/>
                <w:szCs w:val="20"/>
              </w:rPr>
              <w:t xml:space="preserve">2025-2026</w:t>
            </w:r>
          </w:p>
        </w:tc>
      </w:tr>
    </w:tbl>
    <w:p>
      <w:pPr>
        <w:spacing w:after="0" w:before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Secteur Pédagogique : </w:t>
      </w:r>
      <w:r>
        <w:rPr>
          <w:sz w:val="22"/>
          <w:szCs w:val="22"/>
        </w:rPr>
        <w:t xml:space="preserve">Yopougon 1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École : </w:t>
      </w:r>
      <w:r>
        <w:rPr>
          <w:sz w:val="22"/>
          <w:szCs w:val="22"/>
        </w:rPr>
        <w:t xml:space="preserve">Groupe Scolaire les Palmiers</w:t>
      </w:r>
    </w:p>
    <w:p>
      <w:pPr>
        <w:spacing w:after="200"/>
      </w:pPr>
      <w:r>
        <w:rPr>
          <w:sz w:val="22"/>
          <w:szCs w:val="22"/>
        </w:rPr>
        <w:t xml:space="preserve">Cours : </w:t>
      </w:r>
      <w:r>
        <w:rPr>
          <w:b/>
          <w:bCs/>
          <w:sz w:val="22"/>
          <w:szCs w:val="22"/>
        </w:rPr>
        <w:t xml:space="preserve">CE1</w:t>
      </w:r>
      <w:r>
        <w:rPr>
          <w:b/>
          <w:bCs/>
          <w:sz w:val="22"/>
          <w:szCs w:val="22"/>
        </w:rPr>
        <w:t xml:space="preserve"> / Tenue par : </w:t>
      </w:r>
      <w:r>
        <w:rPr>
          <w:sz w:val="22"/>
          <w:szCs w:val="22"/>
        </w:rPr>
        <w:t xml:space="preserve">KONÉ DRISSA</w:t>
      </w:r>
    </w:p>
    <w:p>
      <w:pPr>
        <w:spacing w:after="400" w:before="400"/>
        <w:jc w:val="center"/>
      </w:pPr>
      <w:r>
        <w:rPr>
          <w:b/>
          <w:bCs/>
          <w:sz w:val="24"/>
          <w:szCs w:val="24"/>
          <w:u w:val="single"/>
        </w:rPr>
        <w:t xml:space="preserve">BILAN ANNUEL - CLASSE DE CE1</w:t>
      </w:r>
    </w:p>
    <w:tbl>
      <w:tblPr>
        <w:tblW w:type="dxa" w:w="10772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646"/>
        <w:gridCol w:w="2585"/>
        <w:gridCol w:w="538"/>
        <w:gridCol w:w="942"/>
        <w:gridCol w:w="942"/>
        <w:gridCol w:w="942"/>
        <w:gridCol w:w="942"/>
        <w:gridCol w:w="1077"/>
        <w:gridCol w:w="1292"/>
        <w:gridCol w:w="866"/>
      </w:tblGrid>
      <w:tr>
        <w:trPr>
          <w:tblHeader/>
          <w:trHeight w:val="46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RANG</w:t>
            </w:r>
          </w:p>
        </w:tc>
        <w:tc>
          <w:tcPr>
            <w:tcW w:type="dxa" w:w="2585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Nom et Prénoms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SEXE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COMPOSITION 1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COMPOSITION 2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COMPOSITION 3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COMPOSITION DE PASSAGE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MOY. ANNUELLE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MENTION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DÉCISION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Kouassi Yannick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9,30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9,95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10,00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9,81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Excellent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Ehui Kadiatou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9,35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9,93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9,70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9,75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Excellent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Kouassi Marie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8,35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9,43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9,35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9,07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9,05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Excellent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Zadi Junior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5,95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9,98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9,95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9,80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8,92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Très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Kone Ismael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8,85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9,32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8,90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8,50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8,89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Très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Aka Prince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9,28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8,88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8,48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8,66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Très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 ex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Ouattara Rachel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6,55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8,10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8,48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8,78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7,98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 ex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Toure Emmanuel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7,65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7,65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8,07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8,53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7,98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Bakayoko Divine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6,65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8,40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8,43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8,32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7,95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Yao Laura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7,55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8,28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7,88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7,45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7,79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Gnagne Awa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3,95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8,73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8,85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8,78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7,58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Assi Adama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6,30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8,20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7,95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7,58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7,51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Bamba Naomi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7,15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7,60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8,00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7,44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14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Toure Fatou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7,35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7,10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7,33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7,65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7,36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Brou Sarah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8,20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6,48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6,80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7,20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7,17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Traore Mariam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6,20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7,45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7,10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6,93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6,92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Assez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Cisse Estelle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7,75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6,35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6,40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6,63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6,78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Assez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Kouame Boubacar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7,88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7,10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6,62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Assez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19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Gnagne Franck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4,70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6,85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7,20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7,48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6,56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Assez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Kanga Ibrahim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4,60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6,73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7,13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7,58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6,51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Assez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21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Koffi Chloe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4,95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6,48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6,78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7,13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6,34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Assez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Yao Olivier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3,90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7,38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7,10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6,68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6,27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Assez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23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Kone Grace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6,35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6,40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6,13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5,98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6,22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Assez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24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Bamba Cedric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3,90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6,60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6,93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7,15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6,15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Assez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25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Traore Marc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6,05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6,15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6,05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6,15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6,10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Assez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26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Diallo Serge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6,93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6,55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6,13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6,03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Assez Bien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27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Diallo Ines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6,53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6,13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5,80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5,74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Passable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28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Diaby Ali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4,40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6,05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5,85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5,78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5,52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Passable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29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Koffi Jean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4,25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5,78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5,75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5,93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5,43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Passable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30</w:t>
            </w:r>
          </w:p>
        </w:tc>
        <w:tc>
          <w:tcPr>
            <w:tcW w:type="dxa" w:w="2585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Aka Aicha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3,60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3,55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3,15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2,88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3,30</w:t>
            </w:r>
          </w:p>
        </w:tc>
        <w:tc>
          <w:tcPr>
            <w:tcW w:type="dxa" w:w="129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Insuffisant</w:t>
            </w:r>
          </w:p>
        </w:tc>
        <w:tc>
          <w:tcPr>
            <w:tcW w:type="dxa" w:w="86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</w:t>
            </w:r>
          </w:p>
        </w:tc>
      </w:tr>
    </w:tbl>
    <w:p>
      <w:pPr>
        <w:spacing w:after="300" w:before="600"/>
        <w:jc w:val="center"/>
      </w:pPr>
      <w:r>
        <w:rPr>
          <w:b/>
          <w:bCs/>
          <w:sz w:val="24"/>
          <w:szCs w:val="24"/>
        </w:rPr>
        <w:t xml:space="preserve">RÉCAPITULATIF DES RÉSULTATS</w:t>
      </w:r>
    </w:p>
    <w:tbl>
      <w:tblPr>
        <w:tblW w:type="dxa" w:w="6463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2197"/>
        <w:gridCol w:w="1421"/>
        <w:gridCol w:w="1421"/>
        <w:gridCol w:w="1424"/>
      </w:tblGrid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Garçons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Filles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Inscrits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Présents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Admis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Redoublants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400" w:before="400"/>
        <w:jc w:val="left"/>
      </w:pPr>
      <w:r>
        <w:rPr>
          <w:b/>
          <w:bCs/>
          <w:sz w:val="22"/>
          <w:szCs w:val="22"/>
        </w:rPr>
        <w:t xml:space="preserve">% Admis : 96,67</w:t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Moyenne de la classe : 7,14 / 10</w:t>
      </w:r>
    </w:p>
    <w:p>
      <w:pPr>
        <w:spacing w:after="300"/>
      </w:pPr>
      <w:r>
        <w:rPr>
          <w:sz w:val="20"/>
          <w:szCs w:val="20"/>
        </w:rPr>
        <w:t xml:space="preserve">Passage à partir de 5/10 — redoublement en dessous de 4/10. A = admis(e), R = redouble, ? = cas soumis au conseil des maîtres.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0" w:before="60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L'ENSEIGNANT(E)</w:t>
            </w:r>
          </w:p>
        </w:tc>
        <w:tc>
          <w:tcPr>
            <w:tcW w:type="pct" w:w="50%"/>
          </w:tcPr>
          <w:p>
            <w:pPr>
              <w:spacing w:after="400" w:before="600"/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LE DIRECTEUR</w:t>
            </w:r>
          </w:p>
        </w:tc>
      </w:tr>
    </w:tbl>
    <w:sectPr>
      <w:pgSz w:w="11906" w:h="16838" w:orient="portrait"/>
      <w:pgMar w:top="567" w:right="567" w:bottom="567" w:left="567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UseHTMLParagraphAutoSpacing/>
    <w:doNotSnapToGridInCell/>
    <w:doNotAutofitConstrainedTables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napToGrid w:val="false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0a3220fca905783851aafab5189dc4999ee6fc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2026-08-08T12:47:30.756Z</dcterms:created>
  <dcterms:modified xsi:type="dcterms:W3CDTF">2026-08-08T12:47:30.756Z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