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media/image1.jpeg" ContentType="image/jpeg"/>
  <Override PartName="/word/media/image2.gif" ContentType="image/gif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  <w:t>INVOICE - IIT Palakkad &lt;&lt;Hamsanandi or Bageshri&gt;&gt; Guest House</w:t>
      </w:r>
    </w:p>
    <w:tbl>
      <w:tblPr>
        <w:tblStyle w:val="Table1"/>
        <w:tblW w:w="10515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264"/>
        <w:gridCol w:w="1517"/>
        <w:gridCol w:w="1514"/>
        <w:gridCol w:w="2219"/>
      </w:tblGrid>
      <w:tr>
        <w:trPr/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Booking Details</w:t>
            </w:r>
          </w:p>
        </w:tc>
        <w:tc>
          <w:tcPr>
            <w:tcW w:w="52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Invoice Details</w:t>
            </w:r>
          </w:p>
        </w:tc>
      </w:tr>
      <w:tr>
        <w:trPr>
          <w:trHeight w:val="2602" w:hRule="atLeast"/>
        </w:trPr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60" w:after="60"/>
              <w:rPr/>
            </w:pPr>
            <w:r>
              <w:rPr/>
              <w:t>Booked By (Name) :</w:t>
            </w:r>
          </w:p>
          <w:p>
            <w:pPr>
              <w:pStyle w:val="normal1"/>
              <w:spacing w:lineRule="auto" w:line="240" w:before="60" w:after="60"/>
              <w:rPr/>
            </w:pPr>
            <w:r>
              <w:rPr/>
              <w:t>Department/Section/Institute:</w:t>
            </w:r>
          </w:p>
          <w:p>
            <w:pPr>
              <w:pStyle w:val="normal1"/>
              <w:spacing w:lineRule="auto" w:line="240" w:before="60" w:after="60"/>
              <w:rPr>
                <w:highlight w:val="yellow"/>
              </w:rPr>
            </w:pPr>
            <w:r>
              <w:rPr/>
              <w:t xml:space="preserve">Debitable head: </w:t>
            </w:r>
            <w:r>
              <w:rPr>
                <w:highlight w:val="yellow"/>
              </w:rPr>
              <w:t>Department/Institute/PDF/Personal/Project</w:t>
            </w:r>
          </w:p>
          <w:p>
            <w:pPr>
              <w:pStyle w:val="normal1"/>
              <w:spacing w:lineRule="auto" w:line="240" w:before="60" w:after="60"/>
              <w:rPr/>
            </w:pPr>
            <w:r>
              <w:rPr/>
              <w:t>Project Detail:</w:t>
            </w:r>
          </w:p>
          <w:p>
            <w:pPr>
              <w:pStyle w:val="normal1"/>
              <w:spacing w:lineRule="auto" w:line="240" w:before="60" w:after="60"/>
              <w:rPr/>
            </w:pPr>
            <w:r>
              <w:rPr/>
              <w:t>Project Number:</w:t>
            </w:r>
          </w:p>
        </w:tc>
        <w:tc>
          <w:tcPr>
            <w:tcW w:w="52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0" w:after="60"/>
              <w:ind w:hanging="0" w:left="0" w:right="0"/>
              <w:jc w:val="left"/>
              <w:rPr/>
            </w:pPr>
            <w:r>
              <w:rPr/>
              <w:t>Invoice No.: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0" w:after="60"/>
              <w:ind w:hanging="0" w:left="0" w:right="0"/>
              <w:jc w:val="left"/>
              <w:rPr/>
            </w:pPr>
            <w:r>
              <w:rPr/>
              <w:t>Invoice Date: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0" w:after="60"/>
              <w:ind w:hanging="0" w:left="0" w:right="0"/>
              <w:jc w:val="left"/>
              <w:rPr/>
            </w:pPr>
            <w:r>
              <w:rPr/>
              <w:t>Primary Guest Name: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0" w:after="60"/>
              <w:ind w:hanging="0" w:left="0" w:right="0"/>
              <w:jc w:val="left"/>
              <w:rPr/>
            </w:pPr>
            <w:r>
              <w:rPr/>
              <w:t>Check-In Date &amp; Time: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0" w:after="60"/>
              <w:ind w:hanging="0" w:left="0" w:right="0"/>
              <w:jc w:val="left"/>
              <w:rPr/>
            </w:pPr>
            <w:r>
              <w:rPr/>
              <w:t xml:space="preserve">Check-Out Date &amp; Time: </w:t>
              <w:br/>
              <w:t>No. of Room(s) 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0" w:after="60"/>
              <w:ind w:hanging="0" w:left="0" w:right="0"/>
              <w:jc w:val="left"/>
              <w:rPr/>
            </w:pPr>
            <w:r>
              <w:rPr/>
              <w:t>No. of Guests(s):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0" w:after="60"/>
              <w:ind w:hanging="0" w:left="0" w:right="0"/>
              <w:jc w:val="left"/>
              <w:rPr/>
            </w:pPr>
            <w:r>
              <w:rPr/>
              <w:t>No. of Infants(s):</w:t>
            </w:r>
          </w:p>
        </w:tc>
      </w:tr>
      <w:tr>
        <w:trPr/>
        <w:tc>
          <w:tcPr>
            <w:tcW w:w="105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Tariff Details</w:t>
            </w:r>
          </w:p>
        </w:tc>
      </w:tr>
      <w:tr>
        <w:trPr/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Room Details (with additional bed details)</w:t>
            </w:r>
          </w:p>
        </w:tc>
        <w:tc>
          <w:tcPr>
            <w:tcW w:w="1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Day(s)</w:t>
            </w:r>
          </w:p>
        </w:tc>
        <w:tc>
          <w:tcPr>
            <w:tcW w:w="1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Rate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>
        <w:trPr>
          <w:trHeight w:val="520" w:hRule="atLeast"/>
        </w:trPr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60" w:after="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20" w:hRule="atLeast"/>
        </w:trPr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60" w:after="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20" w:hRule="atLeast"/>
        </w:trPr>
        <w:tc>
          <w:tcPr>
            <w:tcW w:w="82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Room Charges Subtotal (A):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20" w:hRule="atLeast"/>
        </w:trPr>
        <w:tc>
          <w:tcPr>
            <w:tcW w:w="829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GST @ 18% on </w:t>
            </w:r>
            <w:r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):</w:t>
            </w:r>
          </w:p>
        </w:tc>
        <w:tc>
          <w:tcPr>
            <w:tcW w:w="22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20" w:hRule="atLeast"/>
        </w:trPr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Dining Charges</w:t>
            </w:r>
          </w:p>
        </w:tc>
        <w:tc>
          <w:tcPr>
            <w:tcW w:w="1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No(s)</w:t>
            </w:r>
          </w:p>
        </w:tc>
        <w:tc>
          <w:tcPr>
            <w:tcW w:w="1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Rate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>
        <w:trPr>
          <w:trHeight w:val="520" w:hRule="atLeast"/>
        </w:trPr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Breakfast</w:t>
            </w:r>
          </w:p>
        </w:tc>
        <w:tc>
          <w:tcPr>
            <w:tcW w:w="1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</w:trPr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Lunch</w:t>
            </w:r>
          </w:p>
        </w:tc>
        <w:tc>
          <w:tcPr>
            <w:tcW w:w="1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</w:trPr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Dinner</w:t>
            </w:r>
          </w:p>
        </w:tc>
        <w:tc>
          <w:tcPr>
            <w:tcW w:w="1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</w:trPr>
        <w:tc>
          <w:tcPr>
            <w:tcW w:w="82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Dining Charges Subtotal (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):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20" w:hRule="atLeast"/>
        </w:trPr>
        <w:tc>
          <w:tcPr>
            <w:tcW w:w="82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GST @ 5% on 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):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20" w:hRule="atLeast"/>
        </w:trPr>
        <w:tc>
          <w:tcPr>
            <w:tcW w:w="82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Grand Total (</w:t>
            </w:r>
            <w:r>
              <w:rPr>
                <w:b/>
                <w:bCs/>
              </w:rPr>
              <w:t>A+B+C+D</w:t>
            </w:r>
            <w:r>
              <w:rPr>
                <w:b/>
                <w:bCs/>
              </w:rPr>
              <w:t>):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widowControl w:val="false"/>
        <w:spacing w:lineRule="auto" w:line="240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 xml:space="preserve">GSTIN No.:32AAAAI9910J1ZR </w:t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ind w:right="0"/>
        <w:jc w:val="left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ind w:right="0"/>
        <w:jc w:val="lef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</w:t>
      </w:r>
      <w:r>
        <w:rPr>
          <w:b/>
          <w:bCs/>
        </w:rPr>
        <w:t>Signature of the guest</w:t>
        <w:tab/>
        <w:tab/>
        <w:tab/>
        <w:tab/>
        <w:tab/>
        <w:tab/>
        <w:tab/>
        <w:tab/>
        <w:t xml:space="preserve">    Authorised signatory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144" w:top="720" w:footer="144" w:bottom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Palanquin Dark">
    <w:charset w:val="01"/>
    <w:family w:val="roman"/>
    <w:pitch w:val="variable"/>
    <w:embedRegular r:id="rId9" w:fontKey="{09014A78-CABC-4EF0-12AC-5CD89AEFDE09}"/>
    <w:embedBold r:id="rId10" w:fontKey="{0A014A78-CABC-4EF0-12AC-5CD89AEFDE0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48"/>
      <w:ind w:hanging="0" w:left="0" w:right="0"/>
      <w:rPr>
        <w:b/>
        <w:bCs/>
      </w:rPr>
    </w:pPr>
    <w:r>
      <w:rPr>
        <w:b/>
        <w:bCs/>
      </w:rPr>
    </w:r>
  </w:p>
  <w:tbl>
    <w:tblPr>
      <w:tblStyle w:val="Table2"/>
      <w:tblW w:w="10466" w:type="dxa"/>
      <w:jc w:val="left"/>
      <w:tblInd w:w="0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/>
    </w:tblPr>
    <w:tblGrid>
      <w:gridCol w:w="10466"/>
    </w:tblGrid>
    <w:tr>
      <w:trPr>
        <w:trHeight w:val="565" w:hRule="atLeast"/>
      </w:trPr>
      <w:tc>
        <w:tcPr>
          <w:tcW w:w="104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fill="auto" w:val="clear"/>
        </w:tcPr>
        <w:p>
          <w:pPr>
            <w:pStyle w:val="normal1"/>
            <w:spacing w:lineRule="auto" w:line="216"/>
            <w:rPr>
              <w:b/>
              <w:bCs/>
            </w:rPr>
          </w:pPr>
          <w:r>
            <w:rPr>
              <w:b/>
              <w:bCs/>
            </w:rPr>
            <w:t>Bank Account details:</w:t>
          </w:r>
        </w:p>
        <w:p>
          <w:pPr>
            <w:pStyle w:val="normal1"/>
            <w:spacing w:lineRule="auto" w:line="216"/>
            <w:rPr/>
          </w:pPr>
          <w:r>
            <w:rPr/>
            <w:t>Account Holder Name: Guest house IIT PKD</w:t>
          </w:r>
        </w:p>
        <w:p>
          <w:pPr>
            <w:pStyle w:val="normal1"/>
            <w:spacing w:lineRule="auto" w:line="216"/>
            <w:rPr/>
          </w:pPr>
          <w:r>
            <w:rPr/>
            <w:t>A/C No: 39938270076</w:t>
            <w:tab/>
            <w:tab/>
            <w:tab/>
            <w:tab/>
            <w:tab/>
            <w:tab/>
            <w:tab/>
            <w:t>IFSC Code: SBIN0006640</w:t>
          </w:r>
        </w:p>
        <w:p>
          <w:pPr>
            <w:pStyle w:val="normal1"/>
            <w:spacing w:lineRule="auto" w:line="216"/>
            <w:rPr>
              <w:b/>
              <w:bCs/>
            </w:rPr>
          </w:pPr>
          <w:r>
            <w:rPr/>
            <w:t>BANK NAME: State Bank of India</w:t>
            <w:tab/>
            <w:tab/>
            <w:tab/>
            <w:tab/>
            <w:tab/>
            <w:tab/>
            <w:t>BRANCH: KANJIKODE</w:t>
          </w:r>
        </w:p>
      </w:tc>
    </w:tr>
    <w:tr>
      <w:trPr/>
      <w:tc>
        <w:tcPr>
          <w:tcW w:w="104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fill="auto" w:val="clear"/>
        </w:tcPr>
        <w:p>
          <w:pPr>
            <w:pStyle w:val="normal1"/>
            <w:spacing w:lineRule="auto" w:line="216"/>
            <w:ind w:right="-15"/>
            <w:jc w:val="center"/>
            <w:rPr>
              <w:b/>
              <w:bCs/>
            </w:rPr>
          </w:pPr>
          <w:r>
            <w:rPr>
              <w:rFonts w:eastAsia="Palanquin Dark" w:cs="Palanquin Dark" w:ascii="Palanquin Dark" w:hAnsi="Palanquin Dark"/>
              <w:b/>
              <w:bCs/>
              <w:sz w:val="16"/>
              <w:szCs w:val="16"/>
            </w:rPr>
            <w:t xml:space="preserve">Kanjikode West, Palakkad, Kerala | </w:t>
          </w:r>
          <w:r>
            <w:rPr>
              <w:rFonts w:ascii="Palanquin Dark" w:hAnsi="Palanquin Dark" w:eastAsia="Palanquin Dark" w:cs="Palanquin Dark"/>
              <w:b/>
              <w:b/>
              <w:bCs/>
              <w:sz w:val="16"/>
              <w:sz w:val="16"/>
              <w:szCs w:val="16"/>
            </w:rPr>
            <w:t>कंजिकोड पश्चिम</w:t>
          </w:r>
          <w:r>
            <w:rPr>
              <w:rFonts w:eastAsia="Palanquin Dark" w:cs="Palanquin Dark" w:ascii="Palanquin Dark" w:hAnsi="Palanquin Dark"/>
              <w:b/>
              <w:bCs/>
              <w:sz w:val="16"/>
              <w:szCs w:val="16"/>
            </w:rPr>
            <w:t xml:space="preserve">, </w:t>
          </w:r>
          <w:r>
            <w:rPr>
              <w:rFonts w:ascii="Palanquin Dark" w:hAnsi="Palanquin Dark" w:eastAsia="Palanquin Dark" w:cs="Palanquin Dark"/>
              <w:b/>
              <w:b/>
              <w:bCs/>
              <w:sz w:val="16"/>
              <w:sz w:val="16"/>
              <w:szCs w:val="16"/>
            </w:rPr>
            <w:t>पालक्काड</w:t>
          </w:r>
          <w:r>
            <w:rPr>
              <w:rFonts w:eastAsia="Palanquin Dark" w:cs="Palanquin Dark" w:ascii="Palanquin Dark" w:hAnsi="Palanquin Dark"/>
              <w:b/>
              <w:bCs/>
              <w:sz w:val="16"/>
              <w:szCs w:val="16"/>
            </w:rPr>
            <w:t xml:space="preserve">, </w:t>
          </w:r>
          <w:r>
            <w:rPr>
              <w:rFonts w:ascii="Palanquin Dark" w:hAnsi="Palanquin Dark" w:eastAsia="Palanquin Dark" w:cs="Palanquin Dark"/>
              <w:b/>
              <w:b/>
              <w:bCs/>
              <w:sz w:val="16"/>
              <w:sz w:val="16"/>
              <w:szCs w:val="16"/>
            </w:rPr>
            <w:t xml:space="preserve">केरल </w:t>
          </w:r>
          <w:r>
            <w:rPr>
              <w:rFonts w:eastAsia="Palanquin Dark" w:cs="Palanquin Dark" w:ascii="Palanquin Dark" w:hAnsi="Palanquin Dark"/>
              <w:b/>
              <w:bCs/>
              <w:sz w:val="16"/>
              <w:szCs w:val="16"/>
            </w:rPr>
            <w:t xml:space="preserve">- </w:t>
          </w:r>
          <w:r>
            <w:rPr>
              <w:rFonts w:ascii="Palanquin Dark" w:hAnsi="Palanquin Dark" w:eastAsia="Palanquin Dark" w:cs="Palanquin Dark"/>
              <w:b/>
              <w:b/>
              <w:bCs/>
              <w:sz w:val="16"/>
              <w:sz w:val="16"/>
              <w:szCs w:val="16"/>
            </w:rPr>
            <w:t xml:space="preserve">६७८ ६२३ </w:t>
          </w:r>
          <w:r>
            <w:rPr>
              <w:rFonts w:eastAsia="Palanquin Dark" w:cs="Palanquin Dark" w:ascii="Palanquin Dark" w:hAnsi="Palanquin Dark"/>
              <w:b/>
              <w:bCs/>
              <w:sz w:val="16"/>
              <w:szCs w:val="16"/>
            </w:rPr>
            <w:t xml:space="preserve">| </w:t>
          </w:r>
          <w:r>
            <w:rPr>
              <w:b/>
              <w:bCs/>
              <w:sz w:val="16"/>
              <w:szCs w:val="16"/>
              <w:highlight w:val="white"/>
            </w:rPr>
            <w:t>Phone: +91 491 209 2016  Email: ghm@iitpkd.ac.in</w:t>
          </w:r>
        </w:p>
      </w:tc>
    </w:tr>
  </w:tbl>
  <w:p>
    <w:pPr>
      <w:pStyle w:val="normal1"/>
      <w:spacing w:lineRule="auto" w:line="276"/>
      <w:ind w:hanging="0" w:left="0" w:right="0"/>
      <w:rPr>
        <w:b/>
        <w:bCs/>
      </w:rPr>
    </w:pPr>
    <w:r>
      <w:rPr>
        <w:b/>
        <w:bCs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48"/>
      <w:ind w:hanging="0" w:left="0" w:right="0"/>
      <w:rPr>
        <w:b/>
        <w:bCs/>
      </w:rPr>
    </w:pPr>
    <w:r>
      <w:rPr>
        <w:b/>
        <w:bCs/>
      </w:rPr>
    </w:r>
  </w:p>
  <w:tbl>
    <w:tblPr>
      <w:tblStyle w:val="Table2"/>
      <w:tblW w:w="10466" w:type="dxa"/>
      <w:jc w:val="left"/>
      <w:tblInd w:w="0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/>
    </w:tblPr>
    <w:tblGrid>
      <w:gridCol w:w="10466"/>
    </w:tblGrid>
    <w:tr>
      <w:trPr>
        <w:trHeight w:val="565" w:hRule="atLeast"/>
      </w:trPr>
      <w:tc>
        <w:tcPr>
          <w:tcW w:w="104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fill="auto" w:val="clear"/>
        </w:tcPr>
        <w:p>
          <w:pPr>
            <w:pStyle w:val="normal1"/>
            <w:spacing w:lineRule="auto" w:line="216"/>
            <w:rPr>
              <w:b/>
              <w:bCs/>
            </w:rPr>
          </w:pPr>
          <w:r>
            <w:rPr>
              <w:b/>
              <w:bCs/>
            </w:rPr>
            <w:t>Bank Account details:</w:t>
          </w:r>
        </w:p>
        <w:p>
          <w:pPr>
            <w:pStyle w:val="normal1"/>
            <w:spacing w:lineRule="auto" w:line="216"/>
            <w:rPr/>
          </w:pPr>
          <w:r>
            <w:rPr/>
            <w:t>Account Holder Name: Guest house IIT PKD</w:t>
          </w:r>
        </w:p>
        <w:p>
          <w:pPr>
            <w:pStyle w:val="normal1"/>
            <w:spacing w:lineRule="auto" w:line="216"/>
            <w:rPr/>
          </w:pPr>
          <w:r>
            <w:rPr/>
            <w:t>A/C No: 39938270076</w:t>
            <w:tab/>
            <w:tab/>
            <w:tab/>
            <w:tab/>
            <w:tab/>
            <w:tab/>
            <w:tab/>
            <w:t>IFSC Code: SBIN0006640</w:t>
          </w:r>
        </w:p>
        <w:p>
          <w:pPr>
            <w:pStyle w:val="normal1"/>
            <w:spacing w:lineRule="auto" w:line="216"/>
            <w:rPr>
              <w:b/>
              <w:bCs/>
            </w:rPr>
          </w:pPr>
          <w:r>
            <w:rPr/>
            <w:t>BANK NAME: State Bank of India</w:t>
            <w:tab/>
            <w:tab/>
            <w:tab/>
            <w:tab/>
            <w:tab/>
            <w:tab/>
            <w:t>BRANCH: KANJIKODE</w:t>
          </w:r>
        </w:p>
      </w:tc>
    </w:tr>
    <w:tr>
      <w:trPr/>
      <w:tc>
        <w:tcPr>
          <w:tcW w:w="104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fill="auto" w:val="clear"/>
        </w:tcPr>
        <w:p>
          <w:pPr>
            <w:pStyle w:val="normal1"/>
            <w:spacing w:lineRule="auto" w:line="216"/>
            <w:ind w:right="-15"/>
            <w:jc w:val="center"/>
            <w:rPr>
              <w:b/>
              <w:bCs/>
            </w:rPr>
          </w:pPr>
          <w:r>
            <w:rPr>
              <w:rFonts w:eastAsia="Palanquin Dark" w:cs="Palanquin Dark" w:ascii="Palanquin Dark" w:hAnsi="Palanquin Dark"/>
              <w:b/>
              <w:bCs/>
              <w:sz w:val="16"/>
              <w:szCs w:val="16"/>
            </w:rPr>
            <w:t xml:space="preserve">Kanjikode West, Palakkad, Kerala | </w:t>
          </w:r>
          <w:r>
            <w:rPr>
              <w:rFonts w:ascii="Palanquin Dark" w:hAnsi="Palanquin Dark" w:eastAsia="Palanquin Dark" w:cs="Palanquin Dark"/>
              <w:b/>
              <w:b/>
              <w:bCs/>
              <w:sz w:val="16"/>
              <w:sz w:val="16"/>
              <w:szCs w:val="16"/>
            </w:rPr>
            <w:t>कंजिकोड पश्चिम</w:t>
          </w:r>
          <w:r>
            <w:rPr>
              <w:rFonts w:eastAsia="Palanquin Dark" w:cs="Palanquin Dark" w:ascii="Palanquin Dark" w:hAnsi="Palanquin Dark"/>
              <w:b/>
              <w:bCs/>
              <w:sz w:val="16"/>
              <w:szCs w:val="16"/>
            </w:rPr>
            <w:t xml:space="preserve">, </w:t>
          </w:r>
          <w:r>
            <w:rPr>
              <w:rFonts w:ascii="Palanquin Dark" w:hAnsi="Palanquin Dark" w:eastAsia="Palanquin Dark" w:cs="Palanquin Dark"/>
              <w:b/>
              <w:b/>
              <w:bCs/>
              <w:sz w:val="16"/>
              <w:sz w:val="16"/>
              <w:szCs w:val="16"/>
            </w:rPr>
            <w:t>पालक्काड</w:t>
          </w:r>
          <w:r>
            <w:rPr>
              <w:rFonts w:eastAsia="Palanquin Dark" w:cs="Palanquin Dark" w:ascii="Palanquin Dark" w:hAnsi="Palanquin Dark"/>
              <w:b/>
              <w:bCs/>
              <w:sz w:val="16"/>
              <w:szCs w:val="16"/>
            </w:rPr>
            <w:t xml:space="preserve">, </w:t>
          </w:r>
          <w:r>
            <w:rPr>
              <w:rFonts w:ascii="Palanquin Dark" w:hAnsi="Palanquin Dark" w:eastAsia="Palanquin Dark" w:cs="Palanquin Dark"/>
              <w:b/>
              <w:b/>
              <w:bCs/>
              <w:sz w:val="16"/>
              <w:sz w:val="16"/>
              <w:szCs w:val="16"/>
            </w:rPr>
            <w:t xml:space="preserve">केरल </w:t>
          </w:r>
          <w:r>
            <w:rPr>
              <w:rFonts w:eastAsia="Palanquin Dark" w:cs="Palanquin Dark" w:ascii="Palanquin Dark" w:hAnsi="Palanquin Dark"/>
              <w:b/>
              <w:bCs/>
              <w:sz w:val="16"/>
              <w:szCs w:val="16"/>
            </w:rPr>
            <w:t xml:space="preserve">- </w:t>
          </w:r>
          <w:r>
            <w:rPr>
              <w:rFonts w:ascii="Palanquin Dark" w:hAnsi="Palanquin Dark" w:eastAsia="Palanquin Dark" w:cs="Palanquin Dark"/>
              <w:b/>
              <w:b/>
              <w:bCs/>
              <w:sz w:val="16"/>
              <w:sz w:val="16"/>
              <w:szCs w:val="16"/>
            </w:rPr>
            <w:t xml:space="preserve">६७८ ६२३ </w:t>
          </w:r>
          <w:r>
            <w:rPr>
              <w:rFonts w:eastAsia="Palanquin Dark" w:cs="Palanquin Dark" w:ascii="Palanquin Dark" w:hAnsi="Palanquin Dark"/>
              <w:b/>
              <w:bCs/>
              <w:sz w:val="16"/>
              <w:szCs w:val="16"/>
            </w:rPr>
            <w:t xml:space="preserve">| </w:t>
          </w:r>
          <w:r>
            <w:rPr>
              <w:b/>
              <w:bCs/>
              <w:sz w:val="16"/>
              <w:szCs w:val="16"/>
              <w:highlight w:val="white"/>
            </w:rPr>
            <w:t>Phone: +91 491 209 2016  Email: ghm@iitpkd.ac.in</w:t>
          </w:r>
        </w:p>
      </w:tc>
    </w:tr>
  </w:tbl>
  <w:p>
    <w:pPr>
      <w:pStyle w:val="normal1"/>
      <w:spacing w:lineRule="auto" w:line="276"/>
      <w:ind w:hanging="0" w:left="0" w:right="0"/>
      <w:rPr>
        <w:b/>
        <w:bCs/>
      </w:rPr>
    </w:pPr>
    <w:r>
      <w:rPr>
        <w:b/>
        <w:bCs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ind w:hanging="0" w:left="180"/>
      <w:rPr/>
    </w:pPr>
    <w:r>
      <w:rPr/>
      <w:drawing>
        <wp:inline distT="0" distB="0" distL="0" distR="0">
          <wp:extent cx="4014470" cy="922020"/>
          <wp:effectExtent l="0" t="0" r="0" b="0"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726" r="0" b="6726"/>
                  <a:stretch>
                    <a:fillRect/>
                  </a:stretch>
                </pic:blipFill>
                <pic:spPr bwMode="auto">
                  <a:xfrm>
                    <a:off x="0" y="0"/>
                    <a:ext cx="401447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5314950</wp:posOffset>
          </wp:positionH>
          <wp:positionV relativeFrom="paragraph">
            <wp:posOffset>-38100</wp:posOffset>
          </wp:positionV>
          <wp:extent cx="1190625" cy="934720"/>
          <wp:effectExtent l="0" t="0" r="0" b="0"/>
          <wp:wrapNone/>
          <wp:docPr id="2" name="image2.gif" descr="https://lh6.googleusercontent.com/pGo1iJoS89s0fPrmmYV_cyH-4EQlUuUPTO88WqUFkFl6WCdS3ic-6ia5w9zjeJ11haqEAhHuTQlXHAnyFaapCGr-jbQTnDA9AZ4GmZrgQnprVUlvqDfjQO759hIKhJTdrXLLEKR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gif" descr="https://lh6.googleusercontent.com/pGo1iJoS89s0fPrmmYV_cyH-4EQlUuUPTO88WqUFkFl6WCdS3ic-6ia5w9zjeJ11haqEAhHuTQlXHAnyFaapCGr-jbQTnDA9AZ4GmZrgQnprVUlvqDfjQO759hIKhJTdrXLLEKRW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0" b="9442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934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ind w:hanging="0" w:left="180"/>
      <w:rPr/>
    </w:pPr>
    <w:r>
      <w:rPr/>
      <w:drawing>
        <wp:inline distT="0" distB="0" distL="0" distR="0">
          <wp:extent cx="4014470" cy="922020"/>
          <wp:effectExtent l="0" t="0" r="0" b="0"/>
          <wp:docPr id="3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726" r="0" b="6726"/>
                  <a:stretch>
                    <a:fillRect/>
                  </a:stretch>
                </pic:blipFill>
                <pic:spPr bwMode="auto">
                  <a:xfrm>
                    <a:off x="0" y="0"/>
                    <a:ext cx="401447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5314950</wp:posOffset>
          </wp:positionH>
          <wp:positionV relativeFrom="paragraph">
            <wp:posOffset>-38100</wp:posOffset>
          </wp:positionV>
          <wp:extent cx="1190625" cy="934720"/>
          <wp:effectExtent l="0" t="0" r="0" b="0"/>
          <wp:wrapNone/>
          <wp:docPr id="4" name="image2.gif" descr="https://lh6.googleusercontent.com/pGo1iJoS89s0fPrmmYV_cyH-4EQlUuUPTO88WqUFkFl6WCdS3ic-6ia5w9zjeJ11haqEAhHuTQlXHAnyFaapCGr-jbQTnDA9AZ4GmZrgQnprVUlvqDfjQO759hIKhJTdrXLLEKR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gif" descr="https://lh6.googleusercontent.com/pGo1iJoS89s0fPrmmYV_cyH-4EQlUuUPTO88WqUFkFl6WCdS3ic-6ia5w9zjeJ11haqEAhHuTQlXHAnyFaapCGr-jbQTnDA9AZ4GmZrgQnprVUlvqDfjQO759hIKhJTdrXLLEKRW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0" b="9442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934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188</Words>
  <Characters>1052</Characters>
  <CharactersWithSpaces>1238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2026-09-30T10:22:28Z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