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9CA21" w14:textId="77777777" w:rsidR="00C86F57" w:rsidRPr="00322BAB" w:rsidRDefault="00C86F57" w:rsidP="00C86F57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>Nome do estudante: João de Deus Chichava Júnior.</w:t>
      </w:r>
    </w:p>
    <w:p w14:paraId="1DDBF928" w14:textId="77777777" w:rsidR="00C86F57" w:rsidRPr="00322BAB" w:rsidRDefault="00C86F57" w:rsidP="00C86F57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 xml:space="preserve">Licenciatura em Informática Aplicada </w:t>
      </w:r>
    </w:p>
    <w:p w14:paraId="1AF22A9B" w14:textId="77777777" w:rsidR="00C86F57" w:rsidRPr="00322BAB" w:rsidRDefault="00C86F57" w:rsidP="00C86F57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>Regime: Ensino à distância</w:t>
      </w:r>
    </w:p>
    <w:p w14:paraId="57594331" w14:textId="77777777" w:rsidR="00C86F57" w:rsidRPr="00322BAB" w:rsidRDefault="00C86F57" w:rsidP="00C86F57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394B2" w14:textId="5D20570A" w:rsidR="00A52C00" w:rsidRPr="00C86F57" w:rsidRDefault="00C86F57" w:rsidP="00C86F57">
      <w:pPr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BAB">
        <w:rPr>
          <w:rFonts w:ascii="Times New Roman" w:hAnsi="Times New Roman" w:cs="Times New Roman"/>
          <w:b/>
          <w:bCs/>
          <w:sz w:val="24"/>
          <w:szCs w:val="24"/>
        </w:rPr>
        <w:t xml:space="preserve">Disciplina: </w:t>
      </w:r>
      <w:r>
        <w:rPr>
          <w:rFonts w:ascii="Times New Roman" w:hAnsi="Times New Roman" w:cs="Times New Roman"/>
          <w:sz w:val="24"/>
          <w:szCs w:val="24"/>
        </w:rPr>
        <w:t>Garantia de Qualidade de Sistemas</w:t>
      </w:r>
      <w:bookmarkStart w:id="0" w:name="_GoBack"/>
      <w:bookmarkEnd w:id="0"/>
    </w:p>
    <w:p w14:paraId="454C65C7" w14:textId="77777777" w:rsidR="00A52C00" w:rsidRDefault="00A52C00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16B52" w14:textId="5D490C23" w:rsidR="006A6AE3" w:rsidRPr="00A52C00" w:rsidRDefault="00A52C00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Plano</w:t>
      </w:r>
      <w:r w:rsidR="006A6AE3" w:rsidRPr="00A52C00">
        <w:rPr>
          <w:rFonts w:ascii="Times New Roman" w:hAnsi="Times New Roman" w:cs="Times New Roman"/>
          <w:sz w:val="24"/>
          <w:szCs w:val="24"/>
        </w:rPr>
        <w:t xml:space="preserve"> de GQS (Garantia de Qualidade de Software) abordando testes de unidade, testes de integração, testes de sistema, testes de aceitação e procedimentos de revisão de código para um CRUD em PHP:</w:t>
      </w:r>
    </w:p>
    <w:p w14:paraId="15DF0BB3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07C83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1. Testes de unidade:</w:t>
      </w:r>
    </w:p>
    <w:p w14:paraId="6145870D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Identificar as unidades do sistema: criar, ler, atualizar e excluir registros.</w:t>
      </w:r>
    </w:p>
    <w:p w14:paraId="435AF948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casos de teste para cada unidade, como:</w:t>
      </w:r>
    </w:p>
    <w:p w14:paraId="141A06CA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criar um registro com dados válidos.</w:t>
      </w:r>
    </w:p>
    <w:p w14:paraId="45833FBC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criar um registro com dados inválidos.</w:t>
      </w:r>
    </w:p>
    <w:p w14:paraId="5730ECA8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atualizar um registro existente.</w:t>
      </w:r>
    </w:p>
    <w:p w14:paraId="0AF3CF50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excluir um registro existente.</w:t>
      </w:r>
    </w:p>
    <w:p w14:paraId="4664E137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Estabelecer uma estrutura de testes usando uma biblioteca como o PHPUnit.</w:t>
      </w:r>
    </w:p>
    <w:p w14:paraId="2720DAD1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Especificar os resultados esperados para cada caso de teste.</w:t>
      </w:r>
    </w:p>
    <w:p w14:paraId="3277439E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uma abordagem para testar exceções e erros.</w:t>
      </w:r>
    </w:p>
    <w:p w14:paraId="2469C703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0483ED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2. Testes de integração:</w:t>
      </w:r>
    </w:p>
    <w:p w14:paraId="0D45D9AB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Identificar as partes do sistema que são interdependentes, como a camada de apresentação, a camada de negócios e o banco de dados.</w:t>
      </w:r>
    </w:p>
    <w:p w14:paraId="4BBC1BEF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casos de teste para validar as interações entre essas partes, como:</w:t>
      </w:r>
    </w:p>
    <w:p w14:paraId="0A887D1D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verificar se os dados inseridos na camada de apresentação são corretamente transmitidos para a camada de negócios.</w:t>
      </w:r>
    </w:p>
    <w:p w14:paraId="31347A7B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verificar se os dados inseridos na camada de negócios são corretamente gravados no banco de dados.</w:t>
      </w:r>
    </w:p>
    <w:p w14:paraId="454B9C52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verificar se os dados lidos do banco de dados são corretamente exibidos na camada de apresentação.</w:t>
      </w:r>
    </w:p>
    <w:p w14:paraId="00B8D540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lastRenderedPageBreak/>
        <w:t>- Especificar os resultados esperados para cada caso de teste.</w:t>
      </w:r>
    </w:p>
    <w:p w14:paraId="4DD9BB76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uma abordagem para testar as interações entre as partes do sistema.</w:t>
      </w:r>
    </w:p>
    <w:p w14:paraId="34F97516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0D9C6A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3. Testes de sistema:</w:t>
      </w:r>
    </w:p>
    <w:p w14:paraId="62367D06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Descrever casos de teste para validar o comportamento completo do sistema CRUD, cobrindo diferentes cenários e casos de uso, como:</w:t>
      </w:r>
    </w:p>
    <w:p w14:paraId="5F674C4F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criar, ler, atualizar e excluir registros com dados válidos.</w:t>
      </w:r>
    </w:p>
    <w:p w14:paraId="18E75994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criar, ler, atualizar e excluir registros com dados inválidos.</w:t>
      </w:r>
    </w:p>
    <w:p w14:paraId="7E64454C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Caso de teste para testar a funcionalidade de pesquisa no sistema CRUD.</w:t>
      </w:r>
    </w:p>
    <w:p w14:paraId="67C38033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Especificar os resultados esperados para cada caso de teste.</w:t>
      </w:r>
    </w:p>
    <w:p w14:paraId="521A0DA7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uma abordagem para testar a interface do usuário e a funcionalidade geral do sistema.</w:t>
      </w:r>
    </w:p>
    <w:p w14:paraId="4C8A9370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470C5F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4. Testes de aceitação:</w:t>
      </w:r>
    </w:p>
    <w:p w14:paraId="6FB28CCC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Determinar os requisitos de negócio e as expectativas do usuário para o sistema CRUD, como:</w:t>
      </w:r>
    </w:p>
    <w:p w14:paraId="2FD06AB7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O sistema deve permitir a criação de registros com campos obrigatórios preenchidos corretamente.</w:t>
      </w:r>
    </w:p>
    <w:p w14:paraId="699ACB04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O sistema não deve permitir a criação de registros com campos obrigatórios em branco.</w:t>
      </w:r>
    </w:p>
    <w:p w14:paraId="726B3ECD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O sistema deve fornecer feedback claro ao usuário sobre as ações realizadas.</w:t>
      </w:r>
    </w:p>
    <w:p w14:paraId="17554353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Descrever casos de teste que cubram esses requisitos e expectativas.</w:t>
      </w:r>
    </w:p>
    <w:p w14:paraId="3D047C94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Especificar os resultados esperados para cada caso de teste.</w:t>
      </w:r>
    </w:p>
    <w:p w14:paraId="702C00CC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uma abordagem para envolver os usuários finais para validação.</w:t>
      </w:r>
    </w:p>
    <w:p w14:paraId="63277370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848E17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5. Procedimentos de revisão de código:</w:t>
      </w:r>
    </w:p>
    <w:p w14:paraId="274BF29B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- Definir um processo formal para revisar o código do CRUD em PHP, como:</w:t>
      </w:r>
    </w:p>
    <w:p w14:paraId="27A6ED84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Estabelecer um sistema de controle de versão (por exemplo, Git) para facilitar a revisão de código.</w:t>
      </w:r>
    </w:p>
    <w:p w14:paraId="49F2A630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Estabelecer critérios para revisão, como boas práticas de codificação, segurança, desempenho e legibilidade.</w:t>
      </w:r>
    </w:p>
    <w:p w14:paraId="7CDE52FB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Definir um processo de revisão de código por pares, com agendamentos regulares para revisar o código.</w:t>
      </w:r>
    </w:p>
    <w:p w14:paraId="78225553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lastRenderedPageBreak/>
        <w:t xml:space="preserve">   - Definir uma lista de verificação ou diretrizes para a revisão de código.</w:t>
      </w:r>
    </w:p>
    <w:p w14:paraId="583051CE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 xml:space="preserve">   - Documentar os problemas encontrados durante a revisão de código e acompanhar as ações corretivas.</w:t>
      </w:r>
    </w:p>
    <w:p w14:paraId="50BF2107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2F789" w14:textId="77777777" w:rsidR="006A6AE3" w:rsidRPr="00A52C00" w:rsidRDefault="006A6AE3" w:rsidP="00A52C00">
      <w:pPr>
        <w:jc w:val="both"/>
        <w:rPr>
          <w:rFonts w:ascii="Times New Roman" w:hAnsi="Times New Roman" w:cs="Times New Roman"/>
          <w:sz w:val="24"/>
          <w:szCs w:val="24"/>
        </w:rPr>
      </w:pPr>
      <w:r w:rsidRPr="00A52C00">
        <w:rPr>
          <w:rFonts w:ascii="Times New Roman" w:hAnsi="Times New Roman" w:cs="Times New Roman"/>
          <w:sz w:val="24"/>
          <w:szCs w:val="24"/>
        </w:rPr>
        <w:t>É importante ressaltar que este exemplo de plano de GQS é apenas uma sugestão e pode ser adaptado de acordo com as necessidades e requisitos específicos do projeto CRUD em PHP.</w:t>
      </w:r>
    </w:p>
    <w:sectPr w:rsidR="006A6AE3" w:rsidRPr="00A52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E3"/>
    <w:rsid w:val="006A6AE3"/>
    <w:rsid w:val="00A52C00"/>
    <w:rsid w:val="00C86F57"/>
    <w:rsid w:val="00F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83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chichava</dc:creator>
  <cp:keywords/>
  <dc:description/>
  <cp:lastModifiedBy>De Deus</cp:lastModifiedBy>
  <cp:revision>5</cp:revision>
  <dcterms:created xsi:type="dcterms:W3CDTF">2023-10-23T20:29:00Z</dcterms:created>
  <dcterms:modified xsi:type="dcterms:W3CDTF">2023-10-23T20:33:00Z</dcterms:modified>
</cp:coreProperties>
</file>