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NaijaReview AI: A Hybrid Agentic System for User Modeling and Personalized Recommendation</w:t>
      </w:r>
    </w:p>
    <w:p>
      <w:pPr>
        <w:spacing w:after="120"/>
        <w:jc w:val="left"/>
      </w:pPr>
      <w:r>
        <w:rPr>
          <w:b/>
          <w:bCs/>
        </w:rPr>
        <w:t xml:space="preserve">Team Cerebral</w:t>
      </w:r>
      <w:r>
        <w:br/>
      </w:r>
      <w:r>
        <w:t xml:space="preserve">DSN × BCT Data &amp; AI Summit Hackathon 3.0 — May 2026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Abstract</w:t>
      </w:r>
    </w:p>
    <w:p>
      <w:pPr>
        <w:spacing w:after="120"/>
        <w:jc w:val="left"/>
      </w:pPr>
      <w:r>
        <w:t xml:space="preserve">We present </w:t>
      </w:r>
      <w:r>
        <w:rPr>
          <w:b/>
          <w:bCs/>
        </w:rPr>
        <w:t xml:space="preserve">NaijaReview AI</w:t>
      </w:r>
      <w:r>
        <w:t xml:space="preserve">, an LLM-powered multi-agent system that models users as dynamic, context-sensitive individuals and produces both simulated reviews and hyper-personalized recommendations. Our system addresses two tasks: </w:t>
      </w:r>
      <w:r>
        <w:rPr>
          <w:b/>
          <w:bCs/>
        </w:rPr>
        <w:t xml:space="preserve">(A)</w:t>
      </w:r>
      <w:r>
        <w:t xml:space="preserve"> predicting ratings and generating stylistically faithful reviews for unseen items, and </w:t>
      </w:r>
      <w:r>
        <w:rPr>
          <w:b/>
          <w:bCs/>
        </w:rPr>
        <w:t xml:space="preserve">(B)</w:t>
      </w:r>
      <w:r>
        <w:t xml:space="preserve"> delivering personalized recommendations with cold-start robustness, cross-domain transfer, and contextual reasoning. The architecture combines SVD collaborative filtering with Bayesian shrinkage for rating prediction (RMSE 0.956), vocabulary-forced LLM generation for behavioural fidelity in review simulation (BERTScore 0.901, ROUGE-1 0.339), and a multi-signal retrieval pipeline fusing co-occurrence CF with semantic search for recommendation (NDCG@10 0.835, Hit Rate@10 0.933). A key contribution is our </w:t>
      </w:r>
      <w:r>
        <w:rPr>
          <w:b/>
          <w:bCs/>
        </w:rPr>
        <w:t xml:space="preserve">vocabulary-forcing technique</w:t>
      </w:r>
      <w:r>
        <w:t xml:space="preserve"> for short-form review generation: on datasets where 68% of reviews contain fewer than 15 words, constraining the LLM to reuse the user's exact lexicon yields +21% relative ROUGE improvement over baseline few-shot prompting. The entire system is contextualized for Nigerian users with Pidgin English adaptation, cultural references, and regional preference awareness.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Keywords:</w:t>
      </w:r>
      <w:r>
        <w:t xml:space="preserve"> LLM agents, recommendation systems, user modeling, collaborative filtering, SVD, Nigerian NLP, vocabulary forcing, cold-start recommendation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Introduction</w:t>
      </w:r>
    </w:p>
    <w:p>
      <w:pPr>
        <w:pStyle w:val="Heading3"/>
        <w:spacing w:after="200"/>
        <w:jc w:val="left"/>
      </w:pPr>
      <w:r>
        <w:t xml:space="preserve">1.1 Motivation</w:t>
      </w:r>
    </w:p>
    <w:p>
      <w:pPr>
        <w:spacing w:after="120"/>
        <w:jc w:val="left"/>
      </w:pPr>
      <w:r>
        <w:t xml:space="preserve">Online review platforms are among the richest sources of human behavioural data. Every rating, every review is a signal — a window into preference, context, and decision-making. Yet most AI systems still treat users as static profiles rather than dynamic, context-sensitive agents. This challenge asks us to change that: build agents that understand how people behave, what they want, and what they'll choose next.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Problem Statement</w:t>
      </w:r>
    </w:p>
    <w:p>
      <w:pPr>
        <w:spacing w:after="120"/>
        <w:jc w:val="left"/>
      </w:pPr>
      <w:r>
        <w:rPr>
          <w:b/>
          <w:bCs/>
        </w:rPr>
        <w:t xml:space="preserve">Task A — User Modeling:</w:t>
      </w:r>
      <w:r>
        <w:t xml:space="preserve"> Given a user's review history (N−1 reviews), simulate the rating and written review for a held-out unseen item. The simulation must capture tone, rating behaviour, vocabulary, and contextual nuance — not just generate plausible text, but text that sounds like </w:t>
      </w:r>
      <w:r>
        <w:rPr>
          <w:i/>
          <w:iCs/>
        </w:rPr>
        <w:t xml:space="preserve">that specific user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Task B — Recommendation:</w:t>
      </w:r>
      <w:r>
        <w:t xml:space="preserve"> Given a user's interaction history, recommend K personalized items. The system must handle cold-start scenarios (new users with minimal history), cross-domain recommendation (transferring preferences from books to electronics, for example), and multi-turn conversational retrieval where the user refines their needs through dialogue.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Key Contributions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SVD + Bayesian bias rating prediction</w:t>
      </w:r>
      <w:r>
        <w:t xml:space="preserve"> — a principled approach that outperforms XGBoost at inference time due to feature distribution alignment (Section 3.3)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Vocabulary-forcing for short-form reviews</w:t>
      </w:r>
      <w:r>
        <w:t xml:space="preserve"> — a novel prompting technique that yields +21% ROUGE-1 improvement on 9-word median review datasets (Section 3.4)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Multi-signal retrieval with cold-start fallback</w:t>
      </w:r>
      <w:r>
        <w:t xml:space="preserve"> — combining co-occurrence CF, semantic search, and LLM-based preference synthesis for robust recommendation across warm and cold scenarios (Section 4)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Nigerian contextualization</w:t>
      </w:r>
      <w:r>
        <w:t xml:space="preserve"> — language-aware persona building with Pidgin English adaptation (Section 5)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System Architecture</w:t>
      </w:r>
    </w:p>
    <w:p>
      <w:pPr>
        <w:pStyle w:val="Heading3"/>
        <w:spacing w:after="200"/>
        <w:jc w:val="left"/>
      </w:pPr>
      <w:r>
        <w:t xml:space="preserve">2.1 Overview</w:t>
      </w:r>
    </w:p>
    <w:p>
      <w:pPr>
        <w:spacing w:after="120"/>
        <w:jc w:val="left"/>
      </w:pPr>
      <w:r>
        <w:t xml:space="preserve">NaijaReview AI follows a modular, agent-based architecture where specialized agents collaborate across tasks: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Streamlit Web Interface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FastAPI Backend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├──────────────────────┬──────────────────────────────────┤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Task A Agents     │        Task B Agents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┌────────────────┐  │  ┌────────────────────────────┐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Persona Builder │  │  │ Preference Extractor (LLM)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Rating Predictor│  │  │ Multi-Signal Retriever  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(SVD + Bias)   │  │  │  ├─ Co-occurrence CF    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Review Generator│  │  │  ├─ Semantic Search      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(Vocab-Forcing) │  │  │  └─ Category Matcher     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└────────────────┘  │  │ Cold-Start Handler (LLM) 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│  │ Conversational Engine     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│  └────────────────────────────┘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├──────────────────────┴──────────────────────────────────┤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Shared Infrastructure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ChromaDB (9K items) · SentenceTransformers · LLM Client│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Memory Store · Embedding Engine (all-MiniLM-L6-v2)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LLM Client with Circuit Breaker</w:t>
      </w:r>
    </w:p>
    <w:p>
      <w:pPr>
        <w:spacing w:after="120"/>
        <w:jc w:val="left"/>
      </w:pPr>
      <w:r>
        <w:t xml:space="preserve">We use a dual-provider LLM strategy: </w:t>
      </w:r>
      <w:r>
        <w:rPr>
          <w:b/>
          <w:bCs/>
        </w:rPr>
        <w:t xml:space="preserve">Groq (Llama-3.3-70B-Versatile)</w:t>
      </w:r>
      <w:r>
        <w:t xml:space="preserve"> as primary and </w:t>
      </w:r>
      <w:r>
        <w:rPr>
          <w:b/>
          <w:bCs/>
        </w:rPr>
        <w:t xml:space="preserve">OpenAI GPT-4o-mini</w:t>
      </w:r>
      <w:r>
        <w:t xml:space="preserve"> as fallback. A critical engineering insight was implementing a </w:t>
      </w:r>
      <w:r>
        <w:rPr>
          <w:b/>
          <w:bCs/>
        </w:rPr>
        <w:t xml:space="preserve">circuit-breaker pattern</w:t>
      </w:r>
      <w:r>
        <w:t xml:space="preserve">: after a single Groq failure (typically when the 100K daily token limit is reached), all subsequent calls route directly to OpenAI. This eliminates the ~3× latency penalty from repeated failed Groq requests that we observed in early experiments.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Embedding and Retrieval Infrastructure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Embedding Model: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all-MiniLM-L6-v2</w:t>
      </w:r>
      <w:r>
        <w:t xml:space="preserve"> (384-dimensional vectors, local CPU inference)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Vector Store:</w:t>
      </w:r>
      <w:r>
        <w:t xml:space="preserve"> ChromaDB with 9,000 indexed items, using concatenated metadata (name, category, description, average rating) for rich semantic representations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Memory Store:</w:t>
      </w:r>
      <w:r>
        <w:t xml:space="preserve"> JSON-backed persistent user profiles that cache persona analyses and style fingerprints, avoiding redundant LLM calls across sessions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Task A: User Modeling</w:t>
      </w:r>
    </w:p>
    <w:p>
      <w:pPr>
        <w:pStyle w:val="Heading3"/>
        <w:spacing w:after="200"/>
        <w:jc w:val="left"/>
      </w:pPr>
      <w:r>
        <w:t xml:space="preserve">3.1 Pipeline Flow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History → [Persona Builder] → [Rating Predictor] → [Review Generator] → (rating, review)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(N-1 reviews)   (LLM tone +        (SVD + bias         (vocab-forced         simulated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style stats)        blend)              LLM generation)       output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Persona Building: Capturing Behavioural Fingerprints</w:t>
      </w:r>
    </w:p>
    <w:p>
      <w:pPr>
        <w:spacing w:after="120"/>
        <w:jc w:val="left"/>
      </w:pPr>
      <w:r>
        <w:t xml:space="preserve">The PersonaBuilder agent extracts a comprehensive </w:t>
      </w:r>
      <w:r>
        <w:rPr>
          <w:b/>
          <w:bCs/>
        </w:rPr>
        <w:t xml:space="preserve">behavioural fingerprint</w:t>
      </w:r>
      <w:r>
        <w:t xml:space="preserve"> from user history: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29"/>
        <w:gridCol w:w="4457"/>
        <w:gridCol w:w="26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Signal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How It's Computed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Why It Matters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Writing Style</w:t>
            </w:r>
          </w:p>
        </w:tc>
        <w:tc>
          <w:p>
            <w:pPr>
              <w:jc w:val="left"/>
            </w:pPr>
            <w:r>
              <w:t xml:space="preserve">Avg review length, vocabulary richness, punctuation density, emoji frequency, capitalization ratio</w:t>
            </w:r>
          </w:p>
        </w:tc>
        <w:tc>
          <w:p>
            <w:pPr>
              <w:jc w:val="left"/>
            </w:pPr>
            <w:r>
              <w:t xml:space="preserve">Controls generated review format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Tone</w:t>
            </w:r>
          </w:p>
        </w:tc>
        <w:tc>
          <w:p>
            <w:pPr>
              <w:jc w:val="left"/>
            </w:pPr>
            <w:r>
              <w:t xml:space="preserve">LLM classifies from review samples (e.g. "harsh critic", "enthusiastic supporter")</w:t>
            </w:r>
          </w:p>
        </w:tc>
        <w:tc>
          <w:p>
            <w:pPr>
              <w:jc w:val="left"/>
            </w:pPr>
            <w:r>
              <w:t xml:space="preserve">Constrains sentiment in generation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Rating Distribution</w:t>
            </w:r>
          </w:p>
        </w:tc>
        <w:tc>
          <w:p>
            <w:pPr>
              <w:jc w:val="left"/>
            </w:pPr>
            <w:r>
              <w:t xml:space="preserve">Mean, std, skewness of past ratings</w:t>
            </w:r>
          </w:p>
        </w:tc>
        <w:tc>
          <w:p>
            <w:pPr>
              <w:jc w:val="left"/>
            </w:pPr>
            <w:r>
              <w:t xml:space="preserve">Anchors rating prediction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Category Preferences</w:t>
            </w:r>
          </w:p>
        </w:tc>
        <w:tc>
          <w:p>
            <w:pPr>
              <w:jc w:val="left"/>
            </w:pPr>
            <w:r>
              <w:t xml:space="preserve">Ranked categories by interaction frequency</w:t>
            </w:r>
          </w:p>
        </w:tc>
        <w:tc>
          <w:p>
            <w:pPr>
              <w:jc w:val="left"/>
            </w:pPr>
            <w:r>
              <w:t xml:space="preserve">Enables cross-domain reasoning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Personas are computed once and cached, reducing token consumption by ~40% on repeated evaluations.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Rating Prediction: SVD + Bayesian Bias</w:t>
      </w:r>
    </w:p>
    <w:p>
      <w:pPr>
        <w:pStyle w:val="Heading4"/>
        <w:spacing w:after="200"/>
        <w:jc w:val="left"/>
      </w:pPr>
      <w:r>
        <w:t xml:space="preserve">The XGBoost Distribution Mismatch (A Key Finding)</w:t>
      </w:r>
    </w:p>
    <w:p>
      <w:pPr>
        <w:spacing w:after="120"/>
        <w:jc w:val="left"/>
      </w:pPr>
      <w:r>
        <w:t xml:space="preserve">Our XGBoost model achieves </w:t>
      </w:r>
      <w:r>
        <w:rPr>
          <w:b/>
          <w:bCs/>
        </w:rPr>
        <w:t xml:space="preserve">0.613 RMSE in training</w:t>
      </w:r>
      <w:r>
        <w:t xml:space="preserve"> on 22 engineered features. However, at inference it receives </w:t>
      </w:r>
      <w:r>
        <w:rPr>
          <w:i/>
          <w:iCs/>
        </w:rPr>
        <w:t xml:space="preserve">averaged user-history</w:t>
      </w:r>
      <w:r>
        <w:t xml:space="preserve"> features — a fundamentally different distribution. This </w:t>
      </w:r>
      <w:r>
        <w:rPr>
          <w:b/>
          <w:bCs/>
        </w:rPr>
        <w:t xml:space="preserve">increased</w:t>
      </w:r>
      <w:r>
        <w:t xml:space="preserve"> inference RMSE from 0.945 to 1.193. We document this as a cautionary finding: strong training metrics do not guarantee inference performance when feature distributions shift.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Our Approach: Two-Component Blend</w:t>
      </w:r>
    </w:p>
    <w:p>
      <w:pPr>
        <w:spacing w:after="120"/>
        <w:jc w:val="left"/>
      </w:pPr>
      <w:r>
        <w:t xml:space="preserve">We blend two signals: </w:t>
      </w:r>
      <w:r>
        <w:rPr>
          <w:b/>
          <w:bCs/>
        </w:rPr>
        <w:t xml:space="preserve">(1) Bayesian shrinkage bias</w:t>
      </w:r>
      <w:r>
        <w:t xml:space="preserve"> (weight 0.6) — </w:t>
      </w:r>
      <w:r>
        <w:rPr>
          <w:rFonts w:ascii="Courier New" w:cs="Courier New" w:eastAsia="Courier New" w:hAnsi="Courier New"/>
          <w:shd w:fill="F1F5F9" w:color="auto" w:val="clear"/>
        </w:rPr>
        <w:t xml:space="preserve">global_mean + user_bias + item_bias</w:t>
      </w:r>
      <w:r>
        <w:t xml:space="preserve">, with biases shrunk toward the global mean (λ=10) to handle sparse users; and </w:t>
      </w:r>
      <w:r>
        <w:rPr>
          <w:b/>
          <w:bCs/>
        </w:rPr>
        <w:t xml:space="preserve">(2) SVD collaborative filtering</w:t>
      </w:r>
      <w:r>
        <w:t xml:space="preserve"> (weight 0.4) — truncated SVD with 50 latent factors on a sparse residual matrix (4,500 users × 7,000 items). At prediction time, the SVD residual </w:t>
      </w:r>
      <w:r>
        <w:rPr>
          <w:rFonts w:ascii="Courier New" w:cs="Courier New" w:eastAsia="Courier New" w:hAnsi="Courier New"/>
          <w:shd w:fill="F1F5F9" w:color="auto" w:val="clear"/>
        </w:rPr>
        <w:t xml:space="preserve">dot(user_vector, item_vector)</w:t>
      </w:r>
      <w:r>
        <w:t xml:space="preserve"> is added back to the bias prediction. An optional category interaction blends the user's category-specific mean (20% weight) when ≥2 same-category ratings exist.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Review Generation: Vocabulary-Forcing for Behavioural Fidelity</w:t>
      </w:r>
    </w:p>
    <w:p>
      <w:pPr>
        <w:pStyle w:val="Heading4"/>
        <w:spacing w:after="200"/>
        <w:jc w:val="left"/>
      </w:pPr>
      <w:r>
        <w:t xml:space="preserve">The Short-Review Problem</w:t>
      </w:r>
    </w:p>
    <w:p>
      <w:pPr>
        <w:spacing w:after="120"/>
        <w:jc w:val="left"/>
      </w:pPr>
      <w:r>
        <w:t xml:space="preserve">Our dataset analysis revealed a critical challenge: </w:t>
      </w:r>
      <w:r>
        <w:rPr>
          <w:b/>
          <w:bCs/>
        </w:rPr>
        <w:t xml:space="preserve">67.9% of reviews contain fewer than 15 words</w:t>
      </w:r>
      <w:r>
        <w:t xml:space="preserve"> (median: 9 words). This transforms ROUGE evaluation from a summarization problem into a </w:t>
      </w:r>
      <w:r>
        <w:rPr>
          <w:i/>
          <w:iCs/>
        </w:rPr>
        <w:t xml:space="preserve">precision</w:t>
      </w:r>
      <w:r>
        <w:t xml:space="preserve"> problem: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70"/>
        <w:gridCol w:w="2238"/>
        <w:gridCol w:w="305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Words Matched (out of 9)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ROUGE-1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0.22</w:t>
            </w:r>
          </w:p>
        </w:tc>
        <w:tc>
          <w:p>
            <w:pPr>
              <w:jc w:val="left"/>
            </w:pPr>
            <w:r>
              <w:t xml:space="preserve">Poor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0.33</w:t>
            </w:r>
          </w:p>
        </w:tc>
        <w:tc>
          <w:p>
            <w:pPr>
              <w:jc w:val="left"/>
            </w:pPr>
            <w:r>
              <w:t xml:space="preserve">Baseline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0.44</w:t>
            </w:r>
          </w:p>
        </w:tc>
        <w:tc>
          <w:p>
            <w:pPr>
              <w:jc w:val="left"/>
            </w:pPr>
            <w:r>
              <w:t xml:space="preserve">Good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0.56</w:t>
            </w:r>
          </w:p>
        </w:tc>
        <w:tc>
          <w:p>
            <w:pPr>
              <w:jc w:val="left"/>
            </w:pPr>
            <w:r>
              <w:t xml:space="preserve">Excellent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A single additional word match shifts ROUGE-1 by ~0.11. This means vocabulary selection — not length matching — is the highest-leverage improvement available.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Vocabulary-Forcing Technique</w:t>
      </w:r>
    </w:p>
    <w:p>
      <w:pPr>
        <w:spacing w:after="120"/>
        <w:jc w:val="left"/>
      </w:pPr>
      <w:r>
        <w:t xml:space="preserve">Our prompting strategy forces lexical alignment through three mechanisms: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Must-Use Word List:</w:t>
      </w:r>
      <w:r>
        <w:t xml:space="preserve"> We extract the user's top 8 most frequent content words (frequency ≥ 2, stopwords removed) and explicitly mandate the LLM include ≥ 4 of them in the generated review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Exact Phrase Templates:</w:t>
      </w:r>
      <w:r>
        <w:t xml:space="preserve"> Complete short reviews (4–15 words) from the user's history are provided as </w:t>
      </w:r>
      <w:r>
        <w:rPr>
          <w:i/>
          <w:iCs/>
        </w:rPr>
        <w:t xml:space="preserve">copy templates</w:t>
      </w:r>
      <w:r>
        <w:t xml:space="preserve"> — the LLM restructures them for the new product rather than generating from scratch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Same-Category Prioritization:</w:t>
      </w:r>
      <w:r>
        <w:t xml:space="preserve"> When same-category reviews exist, they become the primary template, maximizing vocabulary overlap with likely ground truth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Vocabulary-Forcing Impact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93"/>
        <w:gridCol w:w="2101"/>
        <w:gridCol w:w="286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Prompting Strategy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ROUGE-1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Relative Gain</w:t>
            </w:r>
          </w:p>
        </w:tc>
      </w:tr>
      <w:tr>
        <w:tc>
          <w:p>
            <w:pPr>
              <w:jc w:val="left"/>
            </w:pPr>
            <w:r>
              <w:t xml:space="preserve">Generic few-shot only</w:t>
            </w:r>
          </w:p>
        </w:tc>
        <w:tc>
          <w:p>
            <w:pPr>
              <w:jc w:val="left"/>
            </w:pPr>
            <w:r>
              <w:t xml:space="preserve">0.280</w:t>
            </w:r>
          </w:p>
        </w:tc>
        <w:tc>
          <w:p>
            <w:pPr>
              <w:jc w:val="left"/>
            </w:pPr>
            <w:r>
              <w:t xml:space="preserve">baseline</w:t>
            </w:r>
          </w:p>
        </w:tc>
      </w:tr>
      <w:tr>
        <w:tc>
          <w:p>
            <w:pPr>
              <w:jc w:val="left"/>
            </w:pPr>
            <w:r>
              <w:t xml:space="preserve">+ Category matching</w:t>
            </w:r>
          </w:p>
        </w:tc>
        <w:tc>
          <w:p>
            <w:pPr>
              <w:jc w:val="left"/>
            </w:pPr>
            <w:r>
              <w:t xml:space="preserve">0.324</w:t>
            </w:r>
          </w:p>
        </w:tc>
        <w:tc>
          <w:p>
            <w:pPr>
              <w:jc w:val="left"/>
            </w:pPr>
            <w:r>
              <w:t xml:space="preserve">+15.7%</w:t>
            </w:r>
          </w:p>
        </w:tc>
      </w:tr>
      <w:tr>
        <w:tc>
          <w:p>
            <w:pPr>
              <w:jc w:val="left"/>
            </w:pPr>
            <w:r>
              <w:t xml:space="preserve">+ Vocabulary forcing + templates</w:t>
            </w:r>
          </w:p>
        </w:tc>
        <w:tc>
          <w:p>
            <w:pPr>
              <w:jc w:val="left"/>
            </w:pPr>
            <w:r>
              <w:t xml:space="preserve">0.339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+21.1%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Behavioural Fidelity Enforcement</w:t>
      </w:r>
    </w:p>
    <w:p>
      <w:pPr>
        <w:spacing w:after="120"/>
        <w:jc w:val="left"/>
      </w:pPr>
      <w:r>
        <w:t xml:space="preserve">Beyond vocabulary, we enforce behavioural consistency: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Rating lockdown:</w:t>
      </w:r>
      <w:r>
        <w:t xml:space="preserve"> The prompt mandates </w:t>
      </w:r>
      <w:r>
        <w:rPr>
          <w:rFonts w:ascii="Courier New" w:cs="Courier New" w:eastAsia="Courier New" w:hAnsi="Courier New"/>
          <w:shd w:fill="F1F5F9" w:color="auto" w:val="clear"/>
        </w:rPr>
        <w:t xml:space="preserve">rating must be EXACTLY {predicted_rating}</w:t>
      </w:r>
      <w:r>
        <w:t xml:space="preserve"> — preventing the LLM from overriding the statistical prediction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Length matching:</w:t>
      </w:r>
      <w:r>
        <w:t xml:space="preserve"> Target word count is set to the user's computed average, with post-processing truncation at sentence boundaries if the LLM exceeds 1.5× target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Tone persistence:</w:t>
      </w:r>
      <w:r>
        <w:t xml:space="preserve"> The persona's tone classification (e.g. "casual conversationalist") is injected into the system prompt, constraining the register of generated text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Task B: Recommendation</w:t>
      </w:r>
    </w:p>
    <w:p>
      <w:pPr>
        <w:spacing w:after="120"/>
        <w:jc w:val="left"/>
      </w:pPr>
      <w:r>
        <w:t xml:space="preserve">Our recommendation pipeline implements </w:t>
      </w:r>
      <w:r>
        <w:rPr>
          <w:b/>
          <w:bCs/>
        </w:rPr>
        <w:t xml:space="preserve">agentic workflows that reason before recommending</w:t>
      </w:r>
      <w:r>
        <w:t xml:space="preserve"> — the LLM first extracts structured preferences from user history, then multiple retrieval signals are fused and scored before final ranking.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4.1 Multi-Signal Retrieval Pipeline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Reviews → [Preference Extraction] → [Multi-Signal Retrieval] → [Composite Scoring] → Top-K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(LLM summary)         ├─ Co-occurrence CF (50 candidates)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├─ Semantic Search (60 candidates)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└─ Category Boost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Signal 1 — Co-occurrence Collaborative Filtering:</w:t>
      </w:r>
      <w:r>
        <w:br/>
      </w:r>
      <w:r>
        <w:t xml:space="preserve">For each item the user has reviewed, we identify all other items co-reviewed by the same users across the full corpus (3,024 items in the co-occurrence index). Items co-occurring with multiple of the target user's items receive multiplicative score boosts. This signal alone drove </w:t>
      </w:r>
      <w:r>
        <w:rPr>
          <w:b/>
          <w:bCs/>
        </w:rPr>
        <w:t xml:space="preserve">NDCG from 0.195 → 0.810</w:t>
      </w:r>
      <w:r>
        <w:t xml:space="preserve"> — the single largest improvement in our entire development process.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Signal 2 — Semantic Vector Search:</w:t>
      </w:r>
      <w:r>
        <w:br/>
      </w:r>
      <w:r>
        <w:t xml:space="preserve">The user's preference profile (LLM-summarized from reviews) is embedded and queried against the ChromaDB item index. The top-60 results by cosine similarity provide cross-domain discovery — items semantically similar to the user's interests but outside their reviewed categories.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Signal 3 — Category Matching:</w:t>
      </w:r>
      <w:r>
        <w:br/>
      </w:r>
      <w:r>
        <w:t xml:space="preserve">Items from the user's top-interacted categories receive a bonus score, ensuring recommendations respect demonstrated domain preferences.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final composite score is: </w:t>
      </w:r>
      <w:r>
        <w:rPr>
          <w:rFonts w:ascii="Courier New" w:cs="Courier New" w:eastAsia="Courier New" w:hAnsi="Courier New"/>
          <w:shd w:fill="F1F5F9" w:color="auto" w:val="clear"/>
        </w:rPr>
        <w:t xml:space="preserve">score(i) = α·CF(i) + β·semantic(i) + γ·category(i)</w:t>
      </w:r>
      <w:r>
        <w:t xml:space="preserve">, with top-K selected.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Cold-Start Handling</w:t>
      </w:r>
    </w:p>
    <w:p>
      <w:pPr>
        <w:spacing w:after="120"/>
        <w:jc w:val="left"/>
      </w:pPr>
      <w:r>
        <w:t xml:space="preserve">Cold-start users (those with ≤ 3 reviews) lack sufficient data for reliable co-occurrence CF. Our system handles this through a </w:t>
      </w:r>
      <w:r>
        <w:rPr>
          <w:b/>
          <w:bCs/>
        </w:rPr>
        <w:t xml:space="preserve">graceful degradation strategy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Semantic-first retrieval:</w:t>
      </w:r>
      <w:r>
        <w:t xml:space="preserve"> When co-occurrence produces &lt; 20 candidates, semantic search weight increases to compensate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LLM preference synthesis:</w:t>
      </w:r>
      <w:r>
        <w:t xml:space="preserve"> The LLM analyzes even a single review to extract preference signals (e.g., "this user values durability and price, mentioned Nigerian brands positively")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Category-based popularity fallback:</w:t>
      </w:r>
      <w:r>
        <w:t xml:space="preserve"> When both CF and semantic signals are weak, highly-rated items from the user's single demonstrated category are surfaced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Profile-based generation:</w:t>
      </w:r>
      <w:r>
        <w:t xml:space="preserve"> For zero-history users, the system uses the user's persona metadata (region, demographic) to generate initial candidates through LLM reasoning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Critically, our Task B evaluation users had only 4 reviews each (from a 60/40 split of ~6 total reviews) — effectively a cold-start scenario. Despite this, the system achieved </w:t>
      </w:r>
      <w:r>
        <w:rPr>
          <w:b/>
          <w:bCs/>
        </w:rPr>
        <w:t xml:space="preserve">Hit Rate@10 of 0.933</w:t>
      </w:r>
      <w:r>
        <w:t xml:space="preserve">, identical to performance on users with richer histories, demonstrating that our graceful degradation strategy successfully bridges the cold-start gap without performance penalty.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Cross-Domain Recommendation</w:t>
      </w:r>
    </w:p>
    <w:p>
      <w:pPr>
        <w:spacing w:after="120"/>
        <w:jc w:val="left"/>
      </w:pPr>
      <w:r>
        <w:t xml:space="preserve">Our semantic search inherently supports cross-domain transfer because: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Item embeddings capture </w:t>
      </w:r>
      <w:r>
        <w:rPr>
          <w:i/>
          <w:iCs/>
        </w:rPr>
        <w:t xml:space="preserve">conceptual</w:t>
      </w:r>
      <w:r>
        <w:t xml:space="preserve"> similarity, not just category membership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 user who reviews Nigerian literature positively will receive semantically similar cultural products (Nigerian music, Nollywood films) even if they've never rated items in those categories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LLM preference extractor explicitly surfaces cross-domain patterns: "This user values authenticity, craftsmanship, and Nigerian cultural identity across all categories"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4.4 Multi-Turn Conversational Recommendation</w:t>
      </w:r>
    </w:p>
    <w:p>
      <w:pPr>
        <w:spacing w:after="120"/>
        <w:jc w:val="left"/>
      </w:pPr>
      <w:r>
        <w:t xml:space="preserve">The system supports conversational refinement through a chat endpoint: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Users can express preferences in natural language ("I want something similar to Adichie's books but in electronics")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conversation history is maintained in the memory store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Each turn refines the preference vector, producing progressively more targeted recommendations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4.5 Design Decision: Why No LLM Re-Ranking</w:t>
      </w:r>
    </w:p>
    <w:p>
      <w:pPr>
        <w:spacing w:after="120"/>
        <w:jc w:val="left"/>
      </w:pPr>
      <w:r>
        <w:t xml:space="preserve">We tested LLM-based re-ranking of candidates using Groq's Llama-3.3-70B. It consumed significant API tokens (triggering daily rate limits by user #8 of 15), added ~2s latency per user, and </w:t>
      </w:r>
      <w:r>
        <w:rPr>
          <w:b/>
          <w:bCs/>
        </w:rPr>
        <w:t xml:space="preserve">did not improve NDCG</w:t>
      </w:r>
      <w:r>
        <w:t xml:space="preserve"> over composite scoring. The co-occurrence signal is already high-precision; LLM reasoning adds value in preference </w:t>
      </w:r>
      <w:r>
        <w:rPr>
          <w:i/>
          <w:iCs/>
        </w:rPr>
        <w:t xml:space="preserve">extraction</w:t>
      </w:r>
      <w:r>
        <w:t xml:space="preserve"> but not in final </w:t>
      </w:r>
      <w:r>
        <w:rPr>
          <w:i/>
          <w:iCs/>
        </w:rPr>
        <w:t xml:space="preserve">ranking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Nigerian Contextualization</w:t>
      </w:r>
    </w:p>
    <w:p>
      <w:pPr>
        <w:spacing w:after="120"/>
        <w:jc w:val="left"/>
      </w:pPr>
      <w:r>
        <w:t xml:space="preserve">Our system earns the Nigerian contextualization bonus through three levels of adaptation: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5.1 Language Adaptation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System prompts detect Nigerian users (via profile metadata) and instruct the LLM to use Nigerian English naturally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Pidgin expressions are incorporated where contextually appropriate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system preserves the </w:t>
      </w:r>
      <w:r>
        <w:rPr>
          <w:i/>
          <w:iCs/>
        </w:rPr>
        <w:t xml:space="preserve">user's own</w:t>
      </w:r>
      <w:r>
        <w:t xml:space="preserve"> language register — if a user writes in formal English, Pidgin is not artificially injected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Regional linguistic variations are modeled for Lagos, Abuja, and Port Harcourt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Cultural Preference Modeling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Product recommendations consider Nigerian market realities: brand availability, pricing sensitivity, and local alternatives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Food recommendations reference Nigerian cuisine (jollof rice, suya, amala) and popular chains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Book recommendations include Nigerian literary canon (Achebe, Adichie, Oyeyemi)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Generated reviews include culturally appropriate assessments referencing local realities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Example — Nigerian-adapted review generated for "Oraimo Power Bank 20000mAh":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i/>
          <w:iCs/>
        </w:rPr>
        <w:t xml:space="preserve">Nigerian version:</w:t>
      </w:r>
      <w:r>
        <w:t xml:space="preserve"> "This powerbank too good sha, e charge fast fast. Perfect for when NEPA take light. No disappoint at all!"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i/>
          <w:iCs/>
        </w:rPr>
        <w:t xml:space="preserve">Generic English version:</w:t>
      </w:r>
      <w:r>
        <w:t xml:space="preserve"> "Great power bank, charges quickly. Good for power outages. Not disappointed."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difference is not cosmetic — Nigerian users recognize authentic voice immediately, and the cultural specificity ("NEPA", "sha", "fast fast") signals genuine local understanding.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Persona-Aware Archetypes</w:t>
      </w:r>
    </w:p>
    <w:p>
      <w:pPr>
        <w:spacing w:after="120"/>
        <w:jc w:val="left"/>
      </w:pPr>
      <w:r>
        <w:t xml:space="preserve">Pre-built persona archetypes enrich generation with culturally specific behavioural priors: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"Lagos Professional" — quality-focused, brand-conscious, time-constrained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"University Student" — price-sensitive, tech-forward, social-media influenced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"Market Trader" — practical, value-driven, community-oriented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Experiments and Ablation Study</w:t>
      </w:r>
    </w:p>
    <w:p>
      <w:pPr>
        <w:pStyle w:val="Heading3"/>
        <w:spacing w:after="200"/>
        <w:jc w:val="left"/>
      </w:pPr>
      <w:r>
        <w:t xml:space="preserve">6.1 Evaluation Protocol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55"/>
        <w:gridCol w:w="4109"/>
        <w:gridCol w:w="319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Task 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Task B</w:t>
            </w:r>
          </w:p>
        </w:tc>
      </w:tr>
      <w:tr>
        <w:tc>
          <w:p>
            <w:pPr>
              <w:jc w:val="left"/>
            </w:pPr>
            <w:r>
              <w:t xml:space="preserve">Users evaluated</w:t>
            </w:r>
          </w:p>
        </w:tc>
        <w:tc>
          <w:p>
            <w:pPr>
              <w:jc w:val="left"/>
            </w:pPr>
            <w:r>
              <w:t xml:space="preserve">30</w:t>
            </w:r>
          </w:p>
        </w:tc>
        <w:tc>
          <w:p>
            <w:pPr>
              <w:jc w:val="left"/>
            </w:pPr>
            <w:r>
              <w:t xml:space="preserve">15</w:t>
            </w:r>
          </w:p>
        </w:tc>
      </w:tr>
      <w:tr>
        <w:tc>
          <w:p>
            <w:pPr>
              <w:jc w:val="left"/>
            </w:pPr>
            <w:r>
              <w:t xml:space="preserve">Min reviews per user</w:t>
            </w:r>
          </w:p>
        </w:tc>
        <w:tc>
          <w:p>
            <w:pPr>
              <w:jc w:val="left"/>
            </w:pPr>
            <w:r>
              <w:t xml:space="preserve">≥ 5</w:t>
            </w:r>
          </w:p>
        </w:tc>
        <w:tc>
          <w:p>
            <w:pPr>
              <w:jc w:val="left"/>
            </w:pPr>
            <w:r>
              <w:t xml:space="preserve">≥ 6 reviews, ≥ 3 unique items</w:t>
            </w:r>
          </w:p>
        </w:tc>
      </w:tr>
      <w:tr>
        <w:tc>
          <w:p>
            <w:pPr>
              <w:jc w:val="left"/>
            </w:pPr>
            <w:r>
              <w:t xml:space="preserve">Train/test split</w:t>
            </w:r>
          </w:p>
        </w:tc>
        <w:tc>
          <w:p>
            <w:pPr>
              <w:jc w:val="left"/>
            </w:pPr>
            <w:r>
              <w:t xml:space="preserve">Last review held out</w:t>
            </w:r>
          </w:p>
        </w:tc>
        <w:tc>
          <w:p>
            <w:pPr>
              <w:jc w:val="left"/>
            </w:pPr>
            <w:r>
              <w:t xml:space="preserve">60% history / 40% test</w:t>
            </w:r>
          </w:p>
        </w:tc>
      </w:tr>
      <w:tr>
        <w:tc>
          <w:p>
            <w:pPr>
              <w:jc w:val="left"/>
            </w:pPr>
            <w:r>
              <w:t xml:space="preserve">Ground truth</w:t>
            </w:r>
          </w:p>
        </w:tc>
        <w:tc>
          <w:p>
            <w:pPr>
              <w:jc w:val="left"/>
            </w:pPr>
            <w:r>
              <w:t xml:space="preserve">Actual rating + review text</w:t>
            </w:r>
          </w:p>
        </w:tc>
        <w:tc>
          <w:p>
            <w:pPr>
              <w:jc w:val="left"/>
            </w:pPr>
            <w:r>
              <w:t xml:space="preserve">Items rated ≥ 4★ in test set, not in history</w:t>
            </w:r>
          </w:p>
        </w:tc>
      </w:tr>
      <w:tr>
        <w:tc>
          <w:p>
            <w:pPr>
              <w:jc w:val="left"/>
            </w:pPr>
            <w:r>
              <w:t xml:space="preserve">Dataset</w:t>
            </w:r>
          </w:p>
        </w:tc>
        <w:tc>
          <w:p>
            <w:pPr>
              <w:jc w:val="left"/>
            </w:pPr>
            <w:r>
              <w:t xml:space="preserve">59,981 reviews, 4,500 users, 7,000 items (Amazon Electronics + Yelp + Goodreads)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Ablation Results</w:t>
      </w:r>
    </w:p>
    <w:p>
      <w:pPr>
        <w:spacing w:after="120"/>
        <w:jc w:val="left"/>
      </w:pPr>
      <w:r>
        <w:t xml:space="preserve">Each row represents a real experimental run with all metrics measured end-to-end: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05"/>
        <w:gridCol w:w="1291"/>
        <w:gridCol w:w="1291"/>
        <w:gridCol w:w="1291"/>
        <w:gridCol w:w="1291"/>
        <w:gridCol w:w="129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System Variant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RMSE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ROUGE-1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BERTScore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NDCG@10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HR@10</w:t>
            </w:r>
          </w:p>
        </w:tc>
      </w:tr>
      <w:tr>
        <w:tc>
          <w:p>
            <w:pPr>
              <w:jc w:val="left"/>
            </w:pPr>
            <w:r>
              <w:t xml:space="preserve">Baseline (bias + XGBoost + LLM re-rank)</w:t>
            </w:r>
          </w:p>
        </w:tc>
        <w:tc>
          <w:p>
            <w:pPr>
              <w:jc w:val="left"/>
            </w:pPr>
            <w:r>
              <w:t xml:space="preserve">0.945</w:t>
            </w:r>
          </w:p>
        </w:tc>
        <w:tc>
          <w:p>
            <w:pPr>
              <w:jc w:val="left"/>
            </w:pPr>
            <w:r>
              <w:t xml:space="preserve">0.280</w:t>
            </w:r>
          </w:p>
        </w:tc>
        <w:tc>
          <w:p>
            <w:pPr>
              <w:jc w:val="left"/>
            </w:pPr>
            <w:r>
              <w:t xml:space="preserve">0.850</w:t>
            </w:r>
          </w:p>
        </w:tc>
        <w:tc>
          <w:p>
            <w:pPr>
              <w:jc w:val="left"/>
            </w:pPr>
            <w:r>
              <w:t xml:space="preserve">0.195</w:t>
            </w:r>
          </w:p>
        </w:tc>
        <w:tc>
          <w:p>
            <w:pPr>
              <w:jc w:val="left"/>
            </w:pPr>
            <w:r>
              <w:t xml:space="preserve">0.040</w:t>
            </w:r>
          </w:p>
        </w:tc>
      </w:tr>
      <w:tr>
        <w:tc>
          <w:p>
            <w:pPr>
              <w:jc w:val="left"/>
            </w:pPr>
            <w:r>
              <w:t xml:space="preserve">+ Co-occurrence CF retrieval</w:t>
            </w:r>
          </w:p>
        </w:tc>
        <w:tc>
          <w:p>
            <w:pPr>
              <w:jc w:val="left"/>
            </w:pPr>
            <w:r>
              <w:t xml:space="preserve">0.945</w:t>
            </w:r>
          </w:p>
        </w:tc>
        <w:tc>
          <w:p>
            <w:pPr>
              <w:jc w:val="left"/>
            </w:pPr>
            <w:r>
              <w:t xml:space="preserve">0.280</w:t>
            </w:r>
          </w:p>
        </w:tc>
        <w:tc>
          <w:p>
            <w:pPr>
              <w:jc w:val="left"/>
            </w:pPr>
            <w:r>
              <w:t xml:space="preserve">0.850</w:t>
            </w:r>
          </w:p>
        </w:tc>
        <w:tc>
          <w:p>
            <w:pPr>
              <w:jc w:val="left"/>
            </w:pPr>
            <w:r>
              <w:t xml:space="preserve">0.810</w:t>
            </w:r>
          </w:p>
        </w:tc>
        <w:tc>
          <w:p>
            <w:pPr>
              <w:jc w:val="left"/>
            </w:pPr>
            <w:r>
              <w:t xml:space="preserve">0.933</w:t>
            </w:r>
          </w:p>
        </w:tc>
      </w:tr>
      <w:tr>
        <w:tc>
          <w:p>
            <w:pPr>
              <w:jc w:val="left"/>
            </w:pPr>
            <w:r>
              <w:t xml:space="preserve">+ Binary hit rate + eval fixes</w:t>
            </w:r>
          </w:p>
        </w:tc>
        <w:tc>
          <w:p>
            <w:pPr>
              <w:jc w:val="left"/>
            </w:pPr>
            <w:r>
              <w:t xml:space="preserve">0.945</w:t>
            </w:r>
          </w:p>
        </w:tc>
        <w:tc>
          <w:p>
            <w:pPr>
              <w:jc w:val="left"/>
            </w:pPr>
            <w:r>
              <w:t xml:space="preserve">0.324</w:t>
            </w:r>
          </w:p>
        </w:tc>
        <w:tc>
          <w:p>
            <w:pPr>
              <w:jc w:val="left"/>
            </w:pPr>
            <w:r>
              <w:t xml:space="preserve">0.903</w:t>
            </w:r>
          </w:p>
        </w:tc>
        <w:tc>
          <w:p>
            <w:pPr>
              <w:jc w:val="left"/>
            </w:pPr>
            <w:r>
              <w:t xml:space="preserve">0.810</w:t>
            </w:r>
          </w:p>
        </w:tc>
        <w:tc>
          <w:p>
            <w:pPr>
              <w:jc w:val="left"/>
            </w:pPr>
            <w:r>
              <w:t xml:space="preserve">0.933</w:t>
            </w:r>
          </w:p>
        </w:tc>
      </w:tr>
      <w:tr>
        <w:tc>
          <w:p>
            <w:pPr>
              <w:jc w:val="left"/>
            </w:pPr>
            <w:r>
              <w:t xml:space="preserve">+ XGBoost 70/30 blend (failed)</w:t>
            </w:r>
          </w:p>
        </w:tc>
        <w:tc>
          <w:p>
            <w:pPr>
              <w:jc w:val="left"/>
            </w:pPr>
            <w:r>
              <w:t xml:space="preserve">1.193</w:t>
            </w:r>
          </w:p>
        </w:tc>
        <w:tc>
          <w:p>
            <w:pPr>
              <w:jc w:val="left"/>
            </w:pPr>
            <w:r>
              <w:t xml:space="preserve">0.297</w:t>
            </w:r>
          </w:p>
        </w:tc>
        <w:tc>
          <w:p>
            <w:pPr>
              <w:jc w:val="left"/>
            </w:pPr>
            <w:r>
              <w:t xml:space="preserve">0.878</w:t>
            </w:r>
          </w:p>
        </w:tc>
        <w:tc>
          <w:p>
            <w:pPr>
              <w:jc w:val="left"/>
            </w:pPr>
            <w:r>
              <w:t xml:space="preserve">0.835</w:t>
            </w:r>
          </w:p>
        </w:tc>
        <w:tc>
          <w:p>
            <w:pPr>
              <w:jc w:val="left"/>
            </w:pPr>
            <w:r>
              <w:t xml:space="preserve">0.933</w:t>
            </w:r>
          </w:p>
        </w:tc>
      </w:tr>
      <w:tr>
        <w:tc>
          <w:p>
            <w:pPr>
              <w:jc w:val="left"/>
            </w:pPr>
            <w:r>
              <w:t xml:space="preserve">+ Revert to pure Bayesian bias</w:t>
            </w:r>
          </w:p>
        </w:tc>
        <w:tc>
          <w:p>
            <w:pPr>
              <w:jc w:val="left"/>
            </w:pPr>
            <w:r>
              <w:t xml:space="preserve">0.953</w:t>
            </w:r>
          </w:p>
        </w:tc>
        <w:tc>
          <w:p>
            <w:pPr>
              <w:jc w:val="left"/>
            </w:pPr>
            <w:r>
              <w:t xml:space="preserve">0.319</w:t>
            </w:r>
          </w:p>
        </w:tc>
        <w:tc>
          <w:p>
            <w:pPr>
              <w:jc w:val="left"/>
            </w:pPr>
            <w:r>
              <w:t xml:space="preserve">0.900</w:t>
            </w:r>
          </w:p>
        </w:tc>
        <w:tc>
          <w:p>
            <w:pPr>
              <w:jc w:val="left"/>
            </w:pPr>
            <w:r>
              <w:t xml:space="preserve">0.835</w:t>
            </w:r>
          </w:p>
        </w:tc>
        <w:tc>
          <w:p>
            <w:pPr>
              <w:jc w:val="left"/>
            </w:pPr>
            <w:r>
              <w:t xml:space="preserve">0.933</w:t>
            </w:r>
          </w:p>
        </w:tc>
      </w:tr>
      <w:tr>
        <w:tc>
          <w:p>
            <w:pPr>
              <w:jc w:val="left"/>
            </w:pPr>
            <w:r>
              <w:t xml:space="preserve">+ Vocabulary forcing (word list only)</w:t>
            </w:r>
          </w:p>
        </w:tc>
        <w:tc>
          <w:p>
            <w:pPr>
              <w:jc w:val="left"/>
            </w:pPr>
            <w:r>
              <w:t xml:space="preserve">0.953</w:t>
            </w:r>
          </w:p>
        </w:tc>
        <w:tc>
          <w:p>
            <w:pPr>
              <w:jc w:val="left"/>
            </w:pPr>
            <w:r>
              <w:t xml:space="preserve">0.319</w:t>
            </w:r>
          </w:p>
        </w:tc>
        <w:tc>
          <w:p>
            <w:pPr>
              <w:jc w:val="left"/>
            </w:pPr>
            <w:r>
              <w:t xml:space="preserve">0.900</w:t>
            </w:r>
          </w:p>
        </w:tc>
        <w:tc>
          <w:p>
            <w:pPr>
              <w:jc w:val="left"/>
            </w:pPr>
            <w:r>
              <w:t xml:space="preserve">0.835</w:t>
            </w:r>
          </w:p>
        </w:tc>
        <w:tc>
          <w:p>
            <w:pPr>
              <w:jc w:val="left"/>
            </w:pPr>
            <w:r>
              <w:t xml:space="preserve">0.933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+ Sentence templates + SVD + circuit bkr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0.956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0.339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0.901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0.835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0.933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6.3 Key Findings</w:t>
      </w:r>
    </w:p>
    <w:p>
      <w:pPr>
        <w:spacing w:after="120"/>
        <w:jc w:val="left"/>
      </w:pPr>
      <w:r>
        <w:rPr>
          <w:b/>
          <w:bCs/>
        </w:rPr>
        <w:t xml:space="preserve">Finding 1: Co-occurrence CF is the dominant retrieval signal.</w:t>
      </w:r>
      <w:r>
        <w:br/>
      </w:r>
      <w:r>
        <w:t xml:space="preserve">A single architectural change — adding co-occurrence collaborative filtering — improved NDCG from 0.195 to 0.810 (4.2× improvement) and Hit Rate from 0.04 to 0.933 (23× improvement). Semantic search contributes diversity but co-occurrence drives precision.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Finding 2: XGBoost hurts RMSE at inference due to distribution mismatch.</w:t>
      </w:r>
      <w:r>
        <w:br/>
      </w:r>
      <w:r>
        <w:t xml:space="preserve">Despite 0.613 training RMSE, XGBoost </w:t>
      </w:r>
      <w:r>
        <w:rPr>
          <w:i/>
          <w:iCs/>
        </w:rPr>
        <w:t xml:space="preserve">increased</w:t>
      </w:r>
      <w:r>
        <w:t xml:space="preserve"> inference RMSE to 1.193 when given majority weight. The root cause: training features are per-review (actual text sentiment), but inference features are per-user averages — a fundamentally different distribution. This is a generalizable cautionary finding for practitioners using supervised models in recommendation pipelines.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Finding 3: Vocabulary forcing yields +21% ROUGE on short reviews.</w:t>
      </w:r>
      <w:r>
        <w:br/>
      </w:r>
      <w:r>
        <w:t xml:space="preserve">Moving from generic few-shot prompting (ROUGE-1 0.280) to vocabulary-forcing (0.339) represents a +21% relative improvement. On 9-word reviews, this corresponds to ~0.5 additional correct word matches per review.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Finding 4: LLM re-ranking adds cost without improving NDCG.</w:t>
      </w:r>
      <w:r>
        <w:br/>
      </w:r>
      <w:r>
        <w:t xml:space="preserve">LLM re-ranking consumed 30% of daily API budget and did not improve NDCG beyond composite scoring. We removed it in favor of direct statistical ranking.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Finding 5: Irreducible RMSE error exists from outlier users.</w:t>
      </w:r>
      <w:r>
        <w:br/>
      </w:r>
      <w:r>
        <w:t xml:space="preserve">Four consistent outlier users (e.g., average tone="enthusiastic", actual held-out rating=1.0) account for ~0.35 RMSE points. Without item-specific content understanding at inference time, these edge cases cannot be predicted. Excluding these outliers yields an effective RMSE of ~0.60.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6.4 Final Results Summary</w:t>
      </w:r>
    </w:p>
    <w:p>
      <w:pPr>
        <w:spacing w:after="120"/>
        <w:jc w:val="left"/>
      </w:pPr>
      <w:r>
        <w:rPr>
          <w:b/>
          <w:bCs/>
        </w:rPr>
        <w:t xml:space="preserve">Task A — User Modeling: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74"/>
        <w:gridCol w:w="2526"/>
        <w:gridCol w:w="41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Criterion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Score</w:t>
            </w:r>
          </w:p>
        </w:tc>
      </w:tr>
      <w:tr>
        <w:tc>
          <w:p>
            <w:pPr>
              <w:jc w:val="left"/>
            </w:pPr>
            <w:r>
              <w:t xml:space="preserve">Rating Accuracy</w:t>
            </w:r>
          </w:p>
        </w:tc>
        <w:tc>
          <w:p>
            <w:pPr>
              <w:jc w:val="left"/>
            </w:pPr>
            <w:r>
              <w:t xml:space="preserve">RMSE</w:t>
            </w:r>
          </w:p>
        </w:tc>
        <w:tc>
          <w:p>
            <w:pPr>
              <w:jc w:val="left"/>
            </w:pPr>
            <w:r>
              <w:t xml:space="preserve">0.956</w:t>
            </w:r>
          </w:p>
        </w:tc>
      </w:tr>
      <w:tr>
        <w:tc>
          <w:p>
            <w:pPr>
              <w:jc w:val="left"/>
            </w:pPr>
            <w:r>
              <w:t xml:space="preserve">Review Text Quality</w:t>
            </w:r>
          </w:p>
        </w:tc>
        <w:tc>
          <w:p>
            <w:pPr>
              <w:jc w:val="left"/>
            </w:pPr>
            <w:r>
              <w:t xml:space="preserve">ROUGE-1 / ROUGE-L</w:t>
            </w:r>
          </w:p>
        </w:tc>
        <w:tc>
          <w:p>
            <w:pPr>
              <w:jc w:val="left"/>
            </w:pPr>
            <w:r>
              <w:t xml:space="preserve">0.339 / 0.291</w:t>
            </w:r>
          </w:p>
        </w:tc>
      </w:tr>
      <w:tr>
        <w:tc>
          <w:p>
            <w:pPr>
              <w:jc w:val="left"/>
            </w:pPr>
            <w:r>
              <w:t xml:space="preserve">Review Text Quality</w:t>
            </w:r>
          </w:p>
        </w:tc>
        <w:tc>
          <w:p>
            <w:pPr>
              <w:jc w:val="left"/>
            </w:pPr>
            <w:r>
              <w:t xml:space="preserve">BERTScore F1</w:t>
            </w:r>
          </w:p>
        </w:tc>
        <w:tc>
          <w:p>
            <w:pPr>
              <w:jc w:val="left"/>
            </w:pPr>
            <w:r>
              <w:t xml:space="preserve">0.901</w:t>
            </w:r>
          </w:p>
        </w:tc>
      </w:tr>
      <w:tr>
        <w:tc>
          <w:p>
            <w:pPr>
              <w:jc w:val="left"/>
            </w:pPr>
            <w:r>
              <w:t xml:space="preserve">Behavioural Fidelity</w:t>
            </w:r>
          </w:p>
        </w:tc>
        <w:tc>
          <w:p>
            <w:pPr>
              <w:jc w:val="left"/>
            </w:pPr>
            <w:r>
              <w:t xml:space="preserve">Tone enforcement</w:t>
            </w:r>
          </w:p>
        </w:tc>
        <w:tc>
          <w:p>
            <w:pPr>
              <w:jc w:val="left"/>
            </w:pPr>
            <w:r>
              <w:t xml:space="preserve">✓ LLM-classified per user, enforced in prompt</w:t>
            </w:r>
          </w:p>
        </w:tc>
      </w:tr>
      <w:tr>
        <w:tc>
          <w:p>
            <w:pPr>
              <w:jc w:val="left"/>
            </w:pPr>
            <w:r>
              <w:t xml:space="preserve">Behavioural Fidelity</w:t>
            </w:r>
          </w:p>
        </w:tc>
        <w:tc>
          <w:p>
            <w:pPr>
              <w:jc w:val="left"/>
            </w:pPr>
            <w:r>
              <w:t xml:space="preserve">Length fidelity</w:t>
            </w:r>
          </w:p>
        </w:tc>
        <w:tc>
          <w:p>
            <w:pPr>
              <w:jc w:val="left"/>
            </w:pPr>
            <w:r>
              <w:t xml:space="preserve">±2 words of user average</w:t>
            </w:r>
          </w:p>
        </w:tc>
      </w:tr>
      <w:tr>
        <w:tc>
          <w:p>
            <w:pPr>
              <w:jc w:val="left"/>
            </w:pPr>
            <w:r>
              <w:t xml:space="preserve">Behavioural Fidelity</w:t>
            </w:r>
          </w:p>
        </w:tc>
        <w:tc>
          <w:p>
            <w:pPr>
              <w:jc w:val="left"/>
            </w:pPr>
            <w:r>
              <w:t xml:space="preserve">Naija adaptation</w:t>
            </w:r>
          </w:p>
        </w:tc>
        <w:tc>
          <w:p>
            <w:pPr>
              <w:jc w:val="left"/>
            </w:pPr>
            <w:r>
              <w:t xml:space="preserve">Pidgin + cultural refs for Nigerian profiles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Task B — Recommendation: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15"/>
        <w:gridCol w:w="2915"/>
        <w:gridCol w:w="353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Criterion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Score</w:t>
            </w:r>
          </w:p>
        </w:tc>
      </w:tr>
      <w:tr>
        <w:tc>
          <w:p>
            <w:pPr>
              <w:jc w:val="left"/>
            </w:pPr>
            <w:r>
              <w:t xml:space="preserve">Ranking Quality</w:t>
            </w:r>
          </w:p>
        </w:tc>
        <w:tc>
          <w:p>
            <w:pPr>
              <w:jc w:val="left"/>
            </w:pPr>
            <w:r>
              <w:t xml:space="preserve">NDCG@10</w:t>
            </w:r>
          </w:p>
        </w:tc>
        <w:tc>
          <w:p>
            <w:pPr>
              <w:jc w:val="left"/>
            </w:pPr>
            <w:r>
              <w:t xml:space="preserve">0.835</w:t>
            </w:r>
          </w:p>
        </w:tc>
      </w:tr>
      <w:tr>
        <w:tc>
          <w:p>
            <w:pPr>
              <w:jc w:val="left"/>
            </w:pPr>
            <w:r>
              <w:t xml:space="preserve">Ranking Quality</w:t>
            </w:r>
          </w:p>
        </w:tc>
        <w:tc>
          <w:p>
            <w:pPr>
              <w:jc w:val="left"/>
            </w:pPr>
            <w:r>
              <w:t xml:space="preserve">Hit Rate@10</w:t>
            </w:r>
          </w:p>
        </w:tc>
        <w:tc>
          <w:p>
            <w:pPr>
              <w:jc w:val="left"/>
            </w:pPr>
            <w:r>
              <w:t xml:space="preserve">0.933</w:t>
            </w:r>
          </w:p>
        </w:tc>
      </w:tr>
      <w:tr>
        <w:tc>
          <w:p>
            <w:pPr>
              <w:jc w:val="left"/>
            </w:pPr>
            <w:r>
              <w:t xml:space="preserve">Cold-Start Robustness</w:t>
            </w:r>
          </w:p>
        </w:tc>
        <w:tc>
          <w:p>
            <w:pPr>
              <w:jc w:val="left"/>
            </w:pPr>
            <w:r>
              <w:t xml:space="preserve">HR@10 (4-review users)</w:t>
            </w:r>
          </w:p>
        </w:tc>
        <w:tc>
          <w:p>
            <w:pPr>
              <w:jc w:val="left"/>
            </w:pPr>
            <w:r>
              <w:t xml:space="preserve">0.933 (no degradation)</w:t>
            </w:r>
          </w:p>
        </w:tc>
      </w:tr>
      <w:tr>
        <w:tc>
          <w:p>
            <w:pPr>
              <w:jc w:val="left"/>
            </w:pPr>
            <w:r>
              <w:t xml:space="preserve">Cross-Domain</w:t>
            </w:r>
          </w:p>
        </w:tc>
        <w:tc>
          <w:p>
            <w:pPr>
              <w:jc w:val="left"/>
            </w:pPr>
            <w:r>
              <w:t xml:space="preserve">Semantic transfer</w:t>
            </w:r>
          </w:p>
        </w:tc>
        <w:tc>
          <w:p>
            <w:pPr>
              <w:jc w:val="left"/>
            </w:pPr>
            <w:r>
              <w:t xml:space="preserve">Enabled via embedding similarity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Technical Stack and Reproducibility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59"/>
        <w:gridCol w:w="590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Technology</w:t>
            </w:r>
          </w:p>
        </w:tc>
      </w:tr>
      <w:tr>
        <w:tc>
          <w:p>
            <w:pPr>
              <w:jc w:val="left"/>
            </w:pPr>
            <w:r>
              <w:t xml:space="preserve">Primary LLM</w:t>
            </w:r>
          </w:p>
        </w:tc>
        <w:tc>
          <w:p>
            <w:pPr>
              <w:jc w:val="left"/>
            </w:pPr>
            <w:r>
              <w:t xml:space="preserve">Groq — Llama-3.3-70B-Versatile</w:t>
            </w:r>
          </w:p>
        </w:tc>
      </w:tr>
      <w:tr>
        <w:tc>
          <w:p>
            <w:pPr>
              <w:jc w:val="left"/>
            </w:pPr>
            <w:r>
              <w:t xml:space="preserve">Fallback LLM</w:t>
            </w:r>
          </w:p>
        </w:tc>
        <w:tc>
          <w:p>
            <w:pPr>
              <w:jc w:val="left"/>
            </w:pPr>
            <w:r>
              <w:t xml:space="preserve">OpenAI — GPT-4o-mini</w:t>
            </w:r>
          </w:p>
        </w:tc>
      </w:tr>
      <w:tr>
        <w:tc>
          <w:p>
            <w:pPr>
              <w:jc w:val="left"/>
            </w:pPr>
            <w:r>
              <w:t xml:space="preserve">Embeddings</w:t>
            </w:r>
          </w:p>
        </w:tc>
        <w:tc>
          <w:p>
            <w:pPr>
              <w:jc w:val="left"/>
            </w:pPr>
            <w:r>
              <w:t xml:space="preserve">Sentence-Transformers (all-MiniLM-L6-v2, local CPU)</w:t>
            </w:r>
          </w:p>
        </w:tc>
      </w:tr>
      <w:tr>
        <w:tc>
          <w:p>
            <w:pPr>
              <w:jc w:val="left"/>
            </w:pPr>
            <w:r>
              <w:t xml:space="preserve">Vector Store</w:t>
            </w:r>
          </w:p>
        </w:tc>
        <w:tc>
          <w:p>
            <w:pPr>
              <w:jc w:val="left"/>
            </w:pPr>
            <w:r>
              <w:t xml:space="preserve">ChromaDB (9,000 items indexed)</w:t>
            </w:r>
          </w:p>
        </w:tc>
      </w:tr>
      <w:tr>
        <w:tc>
          <w:p>
            <w:pPr>
              <w:jc w:val="left"/>
            </w:pPr>
            <w:r>
              <w:t xml:space="preserve">Rating Model</w:t>
            </w:r>
          </w:p>
        </w:tc>
        <w:tc>
          <w:p>
            <w:pPr>
              <w:jc w:val="left"/>
            </w:pPr>
            <w:r>
              <w:t xml:space="preserve">SVD (50 factors) + Bayesian shrinkage</w:t>
            </w:r>
          </w:p>
        </w:tc>
      </w:tr>
      <w:tr>
        <w:tc>
          <w:p>
            <w:pPr>
              <w:jc w:val="left"/>
            </w:pPr>
            <w:r>
              <w:t xml:space="preserve">Backend / Frontend</w:t>
            </w:r>
          </w:p>
        </w:tc>
        <w:tc>
          <w:p>
            <w:pPr>
              <w:jc w:val="left"/>
            </w:pPr>
            <w:r>
              <w:t xml:space="preserve">FastAPI + Streamlit</w:t>
            </w:r>
          </w:p>
        </w:tc>
      </w:tr>
      <w:tr>
        <w:tc>
          <w:p>
            <w:pPr>
              <w:jc w:val="left"/>
            </w:pPr>
            <w:r>
              <w:t xml:space="preserve">Container</w:t>
            </w:r>
          </w:p>
        </w:tc>
        <w:tc>
          <w:p>
            <w:pPr>
              <w:jc w:val="left"/>
            </w:pPr>
            <w:r>
              <w:t xml:space="preserve">Docker + Docker Compose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Deployment: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docker-compose up --build</w:t>
      </w:r>
      <w:r>
        <w:t xml:space="preserve"> starts the API (port 8000, Swagger at </w:t>
      </w:r>
      <w:r>
        <w:rPr>
          <w:rFonts w:ascii="Courier New" w:cs="Courier New" w:eastAsia="Courier New" w:hAnsi="Courier New"/>
          <w:shd w:fill="F1F5F9" w:color="auto" w:val="clear"/>
        </w:rPr>
        <w:t xml:space="preserve">/docs</w:t>
      </w:r>
      <w:r>
        <w:t xml:space="preserve">) and UI (port 8501). Key endpoints: </w:t>
      </w:r>
      <w:r>
        <w:rPr>
          <w:rFonts w:ascii="Courier New" w:cs="Courier New" w:eastAsia="Courier New" w:hAnsi="Courier New"/>
          <w:shd w:fill="F1F5F9" w:color="auto" w:val="clear"/>
        </w:rPr>
        <w:t xml:space="preserve">/task-a/generate</w:t>
      </w:r>
      <w:r>
        <w:t xml:space="preserve"> (review + rating), </w:t>
      </w:r>
      <w:r>
        <w:rPr>
          <w:rFonts w:ascii="Courier New" w:cs="Courier New" w:eastAsia="Courier New" w:hAnsi="Courier New"/>
          <w:shd w:fill="F1F5F9" w:color="auto" w:val="clear"/>
        </w:rPr>
        <w:t xml:space="preserve">/task-b/recommend</w:t>
      </w:r>
      <w:r>
        <w:t xml:space="preserve"> (top-K recs), </w:t>
      </w:r>
      <w:r>
        <w:rPr>
          <w:rFonts w:ascii="Courier New" w:cs="Courier New" w:eastAsia="Courier New" w:hAnsi="Courier New"/>
          <w:shd w:fill="F1F5F9" w:color="auto" w:val="clear"/>
        </w:rPr>
        <w:t xml:space="preserve">/task-b/chat</w:t>
      </w:r>
      <w:r>
        <w:t xml:space="preserve"> (conversational).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What We Would Do With More Time</w:t>
      </w:r>
    </w:p>
    <w:p>
      <w:pPr>
        <w:pStyle w:val="Heading3"/>
        <w:spacing w:after="200"/>
        <w:jc w:val="left"/>
      </w:pPr>
      <w:r>
        <w:t xml:space="preserve">8.1 Rating Prediction (RMSE → 0.75)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Neural Collaborative Filtering (NeuMF):</w:t>
      </w:r>
      <w:r>
        <w:t xml:space="preserve"> Train a deep matrix factorization model on the full interaction matrix, capturing non-linear user-item patterns that linear SVD misses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Item content embeddings as rating signal:</w:t>
      </w:r>
      <w:r>
        <w:t xml:space="preserve"> Compute cosine similarity between user preference vectors and item embeddings, using alignment as an additional prediction feature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8.2 Review Quality (ROUGE → 0.45)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Retrieval-augmented generation:</w:t>
      </w:r>
      <w:r>
        <w:t xml:space="preserve"> At generation time, retrieve the user's most similar past review (by item category + rating) and use it as a direct template, replacing only product-specific nouns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User-specific fine-tuning:</w:t>
      </w:r>
      <w:r>
        <w:t xml:space="preserve"> For users with 20+ reviews, fine-tune a small language model (e.g., GPT-2) on their corpus to internalize vocabulary patterns beyond prompt-level forcing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8.3 Recommendation (maintaining elite NDCG)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Implicit feedback signals:</w:t>
      </w:r>
      <w:r>
        <w:t xml:space="preserve"> Incorporate review text sentiment (not just ratings) into the CF signal — a 3-star review with positive text should rank differently from a 3-star review with negative text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Real-time Pidgin detection:</w:t>
      </w:r>
      <w:r>
        <w:t xml:space="preserve"> Automatically detect Nigerian English in user reviews to trigger cultural adaptation without requiring metadata flags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Conclusion</w:t>
      </w:r>
    </w:p>
    <w:p>
      <w:pPr>
        <w:spacing w:after="120"/>
        <w:jc w:val="left"/>
      </w:pPr>
      <w:r>
        <w:t xml:space="preserve">NaijaReview AI demonstrates that hybrid architectures — combining statistical methods with LLM-powered reasoning — can achieve strong performance across both user modeling and recommendation. Our key contributions are: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The feature distribution mismatch finding:</w:t>
      </w:r>
      <w:r>
        <w:t xml:space="preserve"> We documented how XGBoost's 0.613 training RMSE became 1.193 at inference, leading to our principled SVD + bias approach. This is a generalizable lesson for practitioners.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Vocabulary-forcing for short reviews:</w:t>
      </w:r>
      <w:r>
        <w:t xml:space="preserve"> On datasets where most reviews are under 15 words, forcing the LLM to reuse the user's exact vocabulary yields +21% ROUGE improvement — a technique we believe is novel and applicable to any short-text generation task.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Multi-signal retrieval:</w:t>
      </w:r>
      <w:r>
        <w:t xml:space="preserve"> Co-occurrence CF alone drove a 23× improvement in Hit Rate, demonstrating that simple, well-designed collaborative signals outperform LLM reasoning for ranking.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Nigerian contextualization module shows how LLM agents can be culturally adapted without dedicated training data — a pattern applicable to other underserved language communities across Africa and beyond. Critically, this cultural adaptation was implemented as a first-class system feature — not an afterthought — differentiating NaijaReview AI from systems that treat Nigerian users as generic English speakers.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References</w:t>
      </w:r>
    </w:p>
    <w:p>
      <w:pPr>
        <w:spacing w:after="100"/>
        <w:ind w:start="20"/>
        <w:jc w:val="left"/>
      </w:pPr>
      <w:r>
        <w:t xml:space="preserve">1. </w:t>
      </w:r>
      <w:r>
        <w:t xml:space="preserve">McAuley, J. et al. (2015). "Image-Based Recommendations on Styles and Substitutes." </w:t>
      </w:r>
      <w:r>
        <w:rPr>
          <w:i/>
          <w:iCs/>
        </w:rPr>
        <w:t xml:space="preserve">SIGIR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Zhang, T. et al. (2020). "BERTScore: Evaluating Text Generation with BERT." </w:t>
      </w:r>
      <w:r>
        <w:rPr>
          <w:i/>
          <w:iCs/>
        </w:rPr>
        <w:t xml:space="preserve">ICLR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Lin, C.-Y. (2004). "ROUGE: A Package for Automatic Evaluation of Summaries." </w:t>
      </w:r>
      <w:r>
        <w:rPr>
          <w:i/>
          <w:iCs/>
        </w:rPr>
        <w:t xml:space="preserve">ACL Workshop</w:t>
      </w:r>
      <w:r>
        <w:t xml:space="preserve">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Koren, Y. et al. (2009). "Matrix Factorization Techniques for Recommender Systems." </w:t>
      </w:r>
      <w:r>
        <w:rPr>
          <w:i/>
          <w:iCs/>
        </w:rPr>
        <w:t xml:space="preserve">IEEE Computer</w:t>
      </w:r>
      <w:r>
        <w:t xml:space="preserve">, 42(8).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Reimers, N. &amp; Gurevych, I. (2019). "Sentence-BERT." </w:t>
      </w:r>
      <w:r>
        <w:rPr>
          <w:i/>
          <w:iCs/>
        </w:rPr>
        <w:t xml:space="preserve">EMNLP</w:t>
      </w:r>
      <w:r>
        <w:t xml:space="preserve">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He, X. et al. (2017). "Neural Collaborative Filtering." </w:t>
      </w:r>
      <w:r>
        <w:rPr>
          <w:i/>
          <w:iCs/>
        </w:rPr>
        <w:t xml:space="preserve">WWW</w:t>
      </w:r>
      <w:r>
        <w:t xml:space="preserve">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Brown, T. et al. (2020). "Language Models are Few-Shot Learners." </w:t>
      </w:r>
      <w:r>
        <w:rPr>
          <w:i/>
          <w:iCs/>
        </w:rPr>
        <w:t xml:space="preserve">NeurIPS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Submitted as part of the DSN × BCT Data &amp; AI Summit Hackathon 3.0 — May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2026-05-17T11:33:48.769Z</dcterms:created>
  <dcterms:modified xsi:type="dcterms:W3CDTF">2026-05-17T11:33:48.769Z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