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Nirapod Parking: Complete System Blueprint &amp; Defense Specification</w:t>
      </w:r>
    </w:p>
    <w:p>
      <w:pPr>
        <w:pStyle w:val="Subtitle"/>
      </w:pPr>
      <w:r>
        <w:t xml:space="preserve">The Community-Driven Residential Parking Marketplace | Final Year Capstone Defense Blueprint</w:t>
      </w:r>
    </w:p>
    <w:p>
      <w:pPr>
        <w:pStyle w:val="Heading2"/>
      </w:pPr>
      <w:r>
        <w:t xml:space="preserve">Core Execution Strategy (MVP-First -&gt; Incremental A+ Upgrades)</w:t>
      </w:r>
    </w:p>
    <w:p>
      <w:pPr>
        <w:pStyle w:val="Normal"/>
        <w:ind w:left="360" w:hanging="180"/>
      </w:pPr>
      <w:r>
        <w:rPr>
          <w:b/>
        </w:rPr>
        <w:t xml:space="preserve">•  Stage 1 (Core Microservices + Minimal MVP): </w:t>
      </w:r>
      <w:r>
        <w:t xml:space="preserve">Lay out the enterprise Spring Cloud Microservices architecture (api-gateway, discovery-service, user-service, parking-service, booking-service) with Database-per-Service isolation, secured by Keycloak (OAuth2 / OIDC), including Card-First search, online KYC, basic booking, and Host/Admin Dashboard Summary Cards (SUM/COUNT).</w:t>
      </w:r>
    </w:p>
    <w:p>
      <w:pPr>
        <w:pStyle w:val="Normal"/>
        <w:ind w:left="360" w:hanging="180"/>
      </w:pPr>
      <w:r>
        <w:rPr>
          <w:b/>
        </w:rPr>
        <w:t xml:space="preserve">•  Stage 2 (Geospatial "Wow Factor"): </w:t>
      </w:r>
      <w:r>
        <w:t xml:space="preserve">Plug in Haversine Proximity Search ("Find Near Me") and the Airbnb-style Split-View Leaflet Clustered Map (Leaflet.markercluster) using the GPS coordinates already captured in Stage 1.</w:t>
      </w:r>
    </w:p>
    <w:p>
      <w:pPr>
        <w:pStyle w:val="Normal"/>
        <w:ind w:left="360" w:hanging="180"/>
      </w:pPr>
      <w:r>
        <w:rPr>
          <w:b/>
        </w:rPr>
        <w:t xml:space="preserve">•  Stage 3 (Lightweight Defense Polish): </w:t>
      </w:r>
      <w:r>
        <w:t xml:space="preserve">Add a simple SQL overlap check (preventing double-booking) and a printable Digital Parking Pass (with Vehicle Plate matching).</w:t>
      </w:r>
    </w:p>
    <w:p>
      <w:pPr>
        <w:pStyle w:val="Heading1"/>
      </w:pPr>
      <w:r>
        <w:t xml:space="preserve">1. System Architecture (Microservices + Database-per-Service + Keycloak OAuth2)</w:t>
      </w:r>
    </w:p>
    <w:p>
      <w:pPr>
        <w:pStyle w:val="Normal"/>
      </w:pPr>
      <w:r>
        <w:t xml:space="preserve">Nirapod Parking is built on a distributed microservices architecture with strict database-per-service isolation and centralized OAuth2 identity management: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Layer / Component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Service / Module Name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Dedicated Database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Core Responsibilities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Frontend Client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Angular 17+ Web App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N/A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Driver View (Card Feed + Split Clustered Map), Host View (KYC Upload + Listing Mgmt + Earnings), Admin Portal (KYC Moderation + Stats)</w:t>
            </w:r>
          </w:p>
        </w:tc>
      </w:tr>
      <w:tr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Identity Provider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Keycloak Server (OAuth2 / OIDC)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keycloak_db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User Registration, Login, JWT Token Issuing, Role Management (DRIVER, HOST, ADMIN)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Service Registry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discovery-service (Eureka)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In-Memory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Dynamic service registration and lookup for all microservices</w:t>
            </w:r>
          </w:p>
        </w:tc>
      </w:tr>
      <w:tr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API Gateway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api-gateway (Spring Cloud Gateway)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Stateless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Single entry point, OAuth2 Bearer token validation, request routing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Business Service 1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user-service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user_db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Unified user profile sync, Driver vehicle plate storage, Host KYC upload &amp; Admin 1-click approval</w:t>
            </w:r>
          </w:p>
        </w:tc>
      </w:tr>
      <w:tr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Business Service 2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parking-service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parking_db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Garage listing CRUD, 1-click Browser GPS capture, Area search (Stage 1) &amp; Haversine proximity search (Stage 2)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Business Service 3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booking-service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booking_db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Slot reservation, OpenFeign fare lookup, double-booking overlap check, Host earnings SUM/COUNT</w:t>
            </w:r>
          </w:p>
        </w:tc>
      </w:tr>
    </w:tbl>
    <w:p/>
    <w:p>
      <w:pPr>
        <w:pStyle w:val="Heading1"/>
      </w:pPr>
      <w:r>
        <w:t xml:space="preserve">2. Database-per-Service Schema (3 Isolated Databases, 4 Core Tables)</w:t>
      </w:r>
    </w:p>
    <w:p>
      <w:pPr>
        <w:pStyle w:val="Normal"/>
      </w:pPr>
      <w:r>
        <w:t xml:space="preserve">Each microservice owns its own isolated database. There are no cross-database foreign keys; cross-service references (host_user_id, listing_id, driver_user_id) are stored as logical IDs and validated via OpenFeign REST calls.</w:t>
      </w:r>
    </w:p>
    <w:p>
      <w:pPr>
        <w:pStyle w:val="Heading2"/>
      </w:pPr>
      <w:r>
        <w:t xml:space="preserve">A. user_db (Owned exclusively by user-service)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Columns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Key Details &amp; Purpose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users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id (PK), keycloak_id (UK), full_name, email, phone_number, vehicle_plate, is_verified_host, created_at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Stores unified Driver/Host profile synced from Keycloak JWT. is_verified_host becomes true after Admin KYC approval.</w:t>
            </w:r>
          </w:p>
        </w:tc>
      </w:tr>
      <w:tr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host_kyc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id (PK), user_id (FK -&gt; users.id), nid_number, nid_photo_url, ownership_doc_url, slot_photo_url, status, admin_remarks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Stores Uber/Pathao-style Host KYC documents (NID, Holding Tax/Allotment Slip, Garage Bay Photo) and approval status (PENDING, APPROVED, REJECTED).</w:t>
            </w:r>
          </w:p>
        </w:tc>
      </w:tr>
    </w:tbl>
    <w:p/>
    <w:p>
      <w:pPr>
        <w:pStyle w:val="Heading2"/>
      </w:pPr>
      <w:r>
        <w:t xml:space="preserve">B. parking_db (Owned exclusively by parking-service)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Columns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Key Details &amp; Purpose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parking_listings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id (PK), host_user_id (Logical ID), title, area_name, full_address, latitude, longitude, vehicle_type (CAR/BIKE), hourly_rate, available_from, available_until, has_cctv, has_guard, status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Every Host owns 100% of their listing row. Latitude &amp; longitude are captured via 1-click Browser GPS in Stage 1 and reused for Haversine &amp; Map Clustering in Stage 2.</w:t>
            </w:r>
          </w:p>
        </w:tc>
      </w:tr>
    </w:tbl>
    <w:p/>
    <w:p>
      <w:pPr>
        <w:pStyle w:val="Heading2"/>
      </w:pPr>
      <w:r>
        <w:t xml:space="preserve">C. booking_db (Owned exclusively by booking-service)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Columns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Key Details &amp; Purpose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bookings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id (PK), listing_id (Logical ID), host_user_id (Logical ID), driver_user_id (Logical ID), driver_vehicle_plate, start_time, end_time, total_amount, status, created_at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Stores reservations, calculates total_amount (Hours x Rate), and provides fast SUM/COUNT queries for Host earnings and booking statistics.</w:t>
            </w:r>
          </w:p>
        </w:tc>
      </w:tr>
    </w:tbl>
    <w:p/>
    <w:p>
      <w:pPr>
        <w:pStyle w:val="Heading1"/>
      </w:pPr>
      <w:r>
        <w:t xml:space="preserve">3. Stage 1 End-to-End Operational Workflow</w:t>
      </w:r>
    </w:p>
    <w:p>
      <w:pPr>
        <w:pStyle w:val="Normal"/>
      </w:pPr>
      <w:r>
        <w:t xml:space="preserve">Unified Dual-Role Concept (The "Mirpur-to-Banani Commuter" Model): Every user signs up once via Keycloak and starts as a Driver by default. If they also own a flat with an empty daytime garage, they click "Become a Host", upload their KYC proof, and once approved by the Admin, they can switch freely between Driver View and Host Dashboard using the same account.</w:t>
      </w:r>
    </w:p>
    <w:p>
      <w:pPr>
        <w:pStyle w:val="Normal"/>
        <w:ind w:left="360" w:hanging="180"/>
      </w:pPr>
      <w:r>
        <w:rPr>
          <w:b/>
        </w:rPr>
        <w:t xml:space="preserve">•  Flow 1 — Sign Up &amp; Default Driver Profile: </w:t>
      </w:r>
      <w:r>
        <w:t xml:space="preserve">User registers/logs in via Keycloak OAuth2 -&gt; completes profile in user-service (user_db) with Phone Number and Vehicle Plate Number -&gt; immediately ready to book parking as a Driver.</w:t>
      </w:r>
    </w:p>
    <w:p>
      <w:pPr>
        <w:pStyle w:val="Normal"/>
        <w:ind w:left="360" w:hanging="180"/>
      </w:pPr>
      <w:r>
        <w:rPr>
          <w:b/>
        </w:rPr>
        <w:t xml:space="preserve">•  Flow 2 — "Become a Host" &amp; Admin KYC Approval: </w:t>
      </w:r>
      <w:r>
        <w:t xml:space="preserve">User submits NID, Holding Tax/Allotment Slip, and Garage Pillar Photo to user-service -&gt; Admin inspects photos in Admin Portal and clicks Approve -&gt; is_verified_host = true.</w:t>
      </w:r>
    </w:p>
    <w:p>
      <w:pPr>
        <w:pStyle w:val="Normal"/>
        <w:ind w:left="360" w:hanging="180"/>
      </w:pPr>
      <w:r>
        <w:rPr>
          <w:b/>
        </w:rPr>
        <w:t xml:space="preserve">•  Flow 3 — Host Creates a Parking Listing: </w:t>
      </w:r>
      <w:r>
        <w:t xml:space="preserve">Host fills out slot form and clicks "Capture GPS" (navigator.geolocation) -&gt; parking-service verifies Host status with user-service via OpenFeign -&gt; saves listing as ACTIVE in parking_db.</w:t>
      </w:r>
    </w:p>
    <w:p>
      <w:pPr>
        <w:pStyle w:val="Normal"/>
        <w:ind w:left="360" w:hanging="180"/>
      </w:pPr>
      <w:r>
        <w:rPr>
          <w:b/>
        </w:rPr>
        <w:t xml:space="preserve">•  Flow 4 — Driver Searches, Books &amp; Navigates: </w:t>
      </w:r>
      <w:r>
        <w:t xml:space="preserve">Driver searches by Area &amp; Vehicle Type -&gt; views Google Maps iframe preview -&gt; books time window -&gt; booking-service calls parking-service via OpenFeign to calculate fare -&gt; saves in booking_db -&gt; updates Dashboard Summary Cards &amp; unlocks Google Maps turn-by-turn navigation.</w:t>
      </w:r>
    </w:p>
    <w:p>
      <w:pPr>
        <w:pStyle w:val="Heading1"/>
      </w:pPr>
      <w:r>
        <w:t xml:space="preserve">4. Three-Stage Incremental Build Roadmap</w:t>
      </w:r>
    </w:p>
    <w:p>
      <w:pPr>
        <w:pStyle w:val="Heading2"/>
      </w:pPr>
      <w:r>
        <w:t xml:space="preserve">STAGE 1: Core Microservices Architecture + Minimal Functional MVP (Build First)</w:t>
      </w:r>
    </w:p>
    <w:p>
      <w:pPr>
        <w:pStyle w:val="Normal"/>
        <w:ind w:left="360" w:hanging="180"/>
      </w:pPr>
      <w:r>
        <w:rPr>
          <w:b/>
        </w:rPr>
        <w:t xml:space="preserve">•  Infrastructure Setup: </w:t>
      </w:r>
      <w:r>
        <w:t xml:space="preserve">Run Keycloak (keycloak_db), discovery-service (Eureka), and api-gateway (Spring Cloud Gateway).</w:t>
      </w:r>
    </w:p>
    <w:p>
      <w:pPr>
        <w:pStyle w:val="Normal"/>
        <w:ind w:left="360" w:hanging="180"/>
      </w:pPr>
      <w:r>
        <w:rPr>
          <w:b/>
        </w:rPr>
        <w:t xml:space="preserve">•  user-service (user_db): </w:t>
      </w:r>
      <w:r>
        <w:t xml:space="preserve">Sync logged-in Keycloak user, save Driver phone &amp; vehicle plate, submit Host KYC form, and Admin 1-click Approve button.</w:t>
      </w:r>
    </w:p>
    <w:p>
      <w:pPr>
        <w:pStyle w:val="Normal"/>
        <w:ind w:left="360" w:hanging="180"/>
      </w:pPr>
      <w:r>
        <w:rPr>
          <w:b/>
        </w:rPr>
        <w:t xml:space="preserve">•  parking-service (parking_db): </w:t>
      </w:r>
      <w:r>
        <w:t xml:space="preserve">Verified Host creates parking listing with 1-click browser GPS, toggles spot status, and Driver searches by Area dropdown + Vehicle Type in a Card Feed.</w:t>
      </w:r>
    </w:p>
    <w:p>
      <w:pPr>
        <w:pStyle w:val="Normal"/>
        <w:ind w:left="360" w:hanging="180"/>
      </w:pPr>
      <w:r>
        <w:rPr>
          <w:b/>
        </w:rPr>
        <w:t xml:space="preserve">•  booking-service (booking_db): </w:t>
      </w:r>
      <w:r>
        <w:t xml:space="preserve">Driver books a spot; service calls parking-service via OpenFeign to calculate price, saves booking, and unlocks Google Maps iframe preview &amp; URL navigation redirect.</w:t>
      </w:r>
    </w:p>
    <w:p>
      <w:pPr>
        <w:pStyle w:val="Normal"/>
        <w:ind w:left="360" w:hanging="180"/>
      </w:pPr>
      <w:r>
        <w:rPr>
          <w:b/>
        </w:rPr>
        <w:t xml:space="preserve">•  Basic Dashboard Summary Cards (SUM / COUNT): </w:t>
      </w:r>
      <w:r>
        <w:t xml:space="preserve">Host Dashboard shows Active Spots, Total Bookings, and Total Earnings (BDT). Admin Portal shows Pending KYC Requests, Verified Hosts, and Total Active Listings.</w:t>
      </w:r>
    </w:p>
    <w:p>
      <w:pPr>
        <w:pStyle w:val="Heading2"/>
      </w:pPr>
      <w:r>
        <w:t xml:space="preserve">STAGE 2: Geospatial "Wow Factor" Upgrades</w:t>
      </w:r>
    </w:p>
    <w:p>
      <w:pPr>
        <w:pStyle w:val="Normal"/>
        <w:ind w:left="360" w:hanging="180"/>
      </w:pPr>
      <w:r>
        <w:rPr>
          <w:b/>
        </w:rPr>
        <w:t xml:space="preserve">•  "Find Near Me" Proximity Search (Haversine SQL): </w:t>
      </w:r>
      <w:r>
        <w:t xml:space="preserve">Add a single @Query in parking-service using the Haversine distance formula so drivers can find spots within 2 km of their current GPS coordinate and see "0.4 km away" on every card.</w:t>
      </w:r>
    </w:p>
    <w:p>
      <w:pPr>
        <w:pStyle w:val="Normal"/>
        <w:ind w:left="360" w:hanging="180"/>
      </w:pPr>
      <w:r>
        <w:rPr>
          <w:b/>
        </w:rPr>
        <w:t xml:space="preserve">•  Airbnb-Style Split Screen (Card Feed + Leaflet Clustered Map): </w:t>
      </w:r>
      <w:r>
        <w:t xml:space="preserve">Render free Leaflet.js + OpenStreetMap alongside the Card Feed with Leaflet.markercluster so multiple listings in the same building automatically group into a (3) cluster pin that fans out when clicked.</w:t>
      </w:r>
    </w:p>
    <w:p>
      <w:pPr>
        <w:pStyle w:val="Heading2"/>
      </w:pPr>
      <w:r>
        <w:t xml:space="preserve">STAGE 3: Minimal, High-Visual Polish for Final Defense</w:t>
      </w:r>
    </w:p>
    <w:p>
      <w:pPr>
        <w:pStyle w:val="Normal"/>
        <w:ind w:left="360" w:hanging="180"/>
      </w:pPr>
      <w:r>
        <w:rPr>
          <w:b/>
        </w:rPr>
        <w:t xml:space="preserve">•  Simple Double-Booking Prevention: </w:t>
      </w:r>
      <w:r>
        <w:t xml:space="preserve">A single SQL COUNT(*) check in booking-service ensuring no existing CONFIRMED booking overlaps the requested start_time and end_time.</w:t>
      </w:r>
    </w:p>
    <w:p>
      <w:pPr>
        <w:pStyle w:val="Normal"/>
        <w:ind w:left="360" w:hanging="180"/>
      </w:pPr>
      <w:r>
        <w:rPr>
          <w:b/>
        </w:rPr>
        <w:t xml:space="preserve">•  Printable Digital Parking Pass: </w:t>
      </w:r>
      <w:r>
        <w:t xml:space="preserve">A clean ticket screen showing Booking ID, Driver Vehicle Plate Number (for building guard verification), Host address/phone, time window, and simulated payment badge.</w:t>
      </w:r>
    </w:p>
    <w:p>
      <w:pPr>
        <w:pStyle w:val="Heading1"/>
      </w:pPr>
      <w:r>
        <w:t xml:space="preserve">5. Mapping to University Defense Phases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Defense Phase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What You Present / Demo</w:t>
            </w:r>
          </w:p>
        </w:tc>
        <w:tc>
          <w:tcPr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Why It Wins Marks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Phase 1: Title Defense (Current)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Present the Microservices + Database-per-Service Architecture, Isolated ERDs, Dual-Role KYC concept, and 3-Stage Roadmap.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Shows true microservices isolation (user_db, parking_db, booking_db) + Keycloak OAuth2 + OpenFeign + Geospatial clustering.</w:t>
            </w:r>
          </w:p>
        </w:tc>
      </w:tr>
      <w:tr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Phase 2: Pre-Defense (Mid-term)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Demo Stage 1 (100% Working Microservices MVP + Dashboard Summary Cards) + start of Stage 2.</w:t>
            </w:r>
          </w:p>
        </w:tc>
        <w:tc>
          <w:tcPr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Complete working flow from Keycloak login -&gt; Host KYC approval -&gt; Listing creation -&gt; Booking &amp; live dashboard counters.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Phase 3: Final Defense (End-term)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Demo Stage 1 + Stage 2 (Haversine + Clustered Map) + Stage 3 (Overlap Prevention &amp; Digital Pass).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Visual split-screen map clustering + live proximity search + complete microservices demonstration.</w:t>
            </w:r>
          </w:p>
        </w:tc>
      </w:tr>
    </w:tbl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before="120" w:after="60"/>
    </w:pPr>
    <w:rPr>
      <w:b/>
      <w:sz w:val="36"/>
      <w:color w:val="0F172A"/>
    </w:rPr>
  </w:style>
  <w:style w:type="paragraph" w:styleId="Subtitle">
    <w:name w:val="Subtitle"/>
    <w:pPr>
      <w:spacing w:after="200"/>
    </w:pPr>
    <w:rPr>
      <w:i/>
      <w:sz w:val="22"/>
      <w:color w:val="1E3A8A"/>
    </w:rPr>
  </w:style>
  <w:style w:type="paragraph" w:styleId="Heading1">
    <w:name w:val="heading 1"/>
    <w:pPr>
      <w:spacing w:before="260" w:after="100"/>
      <w:pBdr>
        <w:bottom w:val="single" w:sz="8" w:space="4" w:color="CBD5E1"/>
      </w:pBdr>
    </w:pPr>
    <w:rPr>
      <w:b/>
      <w:sz w:val="28"/>
      <w:color w:val="0F172A"/>
    </w:rPr>
  </w:style>
  <w:style w:type="paragraph" w:styleId="Heading2">
    <w:name w:val="heading 2"/>
    <w:pPr>
      <w:spacing w:before="180" w:after="80"/>
    </w:pPr>
    <w:rPr>
      <w:b/>
      <w:sz w:val="24"/>
      <w:color w:val="1E3A8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