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480" w:lineRule="auto"/>
        <w:jc w:val="both"/>
        <w:rPr>
          <w:rFonts w:ascii="Times New Roman" w:hAnsi="Times New Roman" w:eastAsia="Times New Roman" w:cs="Times New Roman"/>
          <w:sz w:val="24"/>
          <w:szCs w:val="24"/>
        </w:rPr>
      </w:pPr>
      <w:r>
        <w:rPr>
          <w:rFonts w:hint="default" w:cs="Times New Roman"/>
          <w:sz w:val="24"/>
          <w:szCs w:val="24"/>
          <w:lang w:val="en-US"/>
        </w:rPr>
        <w:t xml:space="preserve">                                               </w:t>
      </w:r>
      <w:r>
        <w:rPr>
          <w:rFonts w:ascii="Times New Roman" w:hAnsi="Times New Roman" w:eastAsia="Times New Roman" w:cs="Times New Roman"/>
          <w:sz w:val="24"/>
          <w:szCs w:val="24"/>
        </w:rPr>
        <w:drawing>
          <wp:inline distT="114300" distB="114300" distL="114300" distR="114300">
            <wp:extent cx="2324100" cy="19856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2324100" cy="1985963"/>
                    </a:xfrm>
                    <a:prstGeom prst="rect">
                      <a:avLst/>
                    </a:prstGeom>
                  </pic:spPr>
                </pic:pic>
              </a:graphicData>
            </a:graphic>
          </wp:inline>
        </w:drawing>
      </w:r>
    </w:p>
    <w:p w14:paraId="00000002">
      <w:pPr>
        <w:pStyle w:val="2"/>
        <w:keepNext w:val="0"/>
        <w:keepLines w:val="0"/>
        <w:shd w:val="clear" w:fill="FFFFFF"/>
        <w:spacing w:before="0" w:after="0" w:line="480" w:lineRule="auto"/>
        <w:jc w:val="center"/>
        <w:rPr>
          <w:rFonts w:ascii="Times New Roman" w:hAnsi="Times New Roman" w:eastAsia="Times New Roman" w:cs="Times New Roman"/>
          <w:b/>
          <w:bCs/>
          <w:sz w:val="26"/>
          <w:szCs w:val="26"/>
        </w:rPr>
      </w:pPr>
      <w:bookmarkStart w:id="0" w:name="_guctjah4tqci" w:colFirst="0" w:colLast="0"/>
      <w:bookmarkEnd w:id="0"/>
      <w:r>
        <w:rPr>
          <w:rFonts w:ascii="Times New Roman" w:hAnsi="Times New Roman" w:eastAsia="Times New Roman" w:cs="Times New Roman"/>
          <w:b/>
          <w:bCs/>
          <w:sz w:val="26"/>
          <w:szCs w:val="26"/>
          <w:rtl w:val="0"/>
        </w:rPr>
        <w:t xml:space="preserve">School of Professional Studies </w:t>
      </w:r>
    </w:p>
    <w:p w14:paraId="00000003">
      <w:pPr>
        <w:spacing w:line="480" w:lineRule="auto"/>
        <w:jc w:val="both"/>
        <w:rPr>
          <w:rFonts w:ascii="Times New Roman" w:hAnsi="Times New Roman" w:eastAsia="Times New Roman" w:cs="Times New Roman"/>
          <w:sz w:val="24"/>
          <w:szCs w:val="24"/>
        </w:rPr>
      </w:pPr>
    </w:p>
    <w:p w14:paraId="00000004">
      <w:pPr>
        <w:pStyle w:val="2"/>
        <w:keepNext w:val="0"/>
        <w:keepLines w:val="0"/>
        <w:shd w:val="clear" w:fill="FFFFFF"/>
        <w:spacing w:before="0" w:after="0" w:line="480" w:lineRule="auto"/>
        <w:jc w:val="center"/>
        <w:rPr>
          <w:rFonts w:ascii="Times New Roman" w:hAnsi="Times New Roman" w:eastAsia="Times New Roman" w:cs="Times New Roman"/>
          <w:b/>
          <w:bCs/>
          <w:sz w:val="26"/>
          <w:szCs w:val="26"/>
        </w:rPr>
      </w:pPr>
      <w:bookmarkStart w:id="1" w:name="_44t9j89g5bhe" w:colFirst="0" w:colLast="0"/>
      <w:bookmarkEnd w:id="1"/>
      <w:r>
        <w:rPr>
          <w:rFonts w:ascii="Times New Roman" w:hAnsi="Times New Roman" w:eastAsia="Times New Roman" w:cs="Times New Roman"/>
          <w:b/>
          <w:bCs/>
          <w:sz w:val="26"/>
          <w:szCs w:val="26"/>
          <w:rtl w:val="0"/>
        </w:rPr>
        <w:t>AI CAPSTONE PROJECT PROPOSAL</w:t>
      </w:r>
    </w:p>
    <w:p w14:paraId="00000005">
      <w:pPr>
        <w:shd w:val="clear" w:fill="FFFFFF"/>
        <w:spacing w:before="220" w:after="280" w:line="48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MODULE 4: INDUSTRY-LEVEL PROBLEM IDENTIFICATION AND DOMAIN SELECTION</w:t>
      </w:r>
    </w:p>
    <w:p w14:paraId="00000006">
      <w:pPr>
        <w:numPr>
          <w:ilvl w:val="0"/>
          <w:numId w:val="1"/>
        </w:numPr>
        <w:shd w:val="clear" w:fill="FFFFFF"/>
        <w:spacing w:before="22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Project Title:</w:t>
      </w:r>
      <w:r>
        <w:rPr>
          <w:rFonts w:ascii="Times New Roman" w:hAnsi="Times New Roman" w:eastAsia="Times New Roman" w:cs="Times New Roman"/>
          <w:sz w:val="24"/>
          <w:szCs w:val="24"/>
          <w:rtl w:val="0"/>
        </w:rPr>
        <w:t xml:space="preserve"> Real-Time Detection of Fraudulent Credit Card Transactions Using Imbalanced Learning Techniques</w:t>
      </w:r>
    </w:p>
    <w:p w14:paraId="00000007">
      <w:pPr>
        <w:numPr>
          <w:ilvl w:val="0"/>
          <w:numId w:val="1"/>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Assigned Domain:</w:t>
      </w:r>
      <w:r>
        <w:rPr>
          <w:rFonts w:ascii="Times New Roman" w:hAnsi="Times New Roman" w:eastAsia="Times New Roman" w:cs="Times New Roman"/>
          <w:sz w:val="24"/>
          <w:szCs w:val="24"/>
          <w:rtl w:val="0"/>
        </w:rPr>
        <w:t xml:space="preserve"> Finance / Cybersecurity / FinTech</w:t>
      </w:r>
    </w:p>
    <w:p w14:paraId="00000008">
      <w:pPr>
        <w:numPr>
          <w:ilvl w:val="0"/>
          <w:numId w:val="1"/>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Group Number:</w:t>
      </w:r>
      <w:r>
        <w:rPr>
          <w:rFonts w:ascii="Times New Roman" w:hAnsi="Times New Roman" w:eastAsia="Times New Roman" w:cs="Times New Roman"/>
          <w:sz w:val="24"/>
          <w:szCs w:val="24"/>
          <w:rtl w:val="0"/>
        </w:rPr>
        <w:t xml:space="preserve"> Group 16</w:t>
      </w:r>
    </w:p>
    <w:p w14:paraId="660AE38C">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1AE33CD6">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79F3C30A">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0387CFEF">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6CDAA475">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21210018">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4C53E1A2">
      <w:pPr>
        <w:numPr>
          <w:ilvl w:val="0"/>
          <w:numId w:val="0"/>
        </w:numPr>
        <w:shd w:val="clear" w:fill="FFFFFF"/>
        <w:spacing w:before="0" w:beforeAutospacing="0" w:after="0" w:afterAutospacing="0" w:line="480" w:lineRule="auto"/>
        <w:jc w:val="both"/>
        <w:rPr>
          <w:rFonts w:ascii="Times New Roman" w:hAnsi="Times New Roman" w:eastAsia="Times New Roman" w:cs="Times New Roman"/>
          <w:sz w:val="24"/>
          <w:szCs w:val="24"/>
          <w:rtl w:val="0"/>
        </w:rPr>
      </w:pPr>
    </w:p>
    <w:p w14:paraId="00000009">
      <w:pPr>
        <w:numPr>
          <w:ilvl w:val="0"/>
          <w:numId w:val="1"/>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Group Members:</w:t>
      </w:r>
    </w:p>
    <w:p w14:paraId="0000000A">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 Mahteme Girma Mengistu</w:t>
      </w:r>
    </w:p>
    <w:p w14:paraId="3A9645CB">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 Tewodros Negash Mecheso</w:t>
      </w:r>
    </w:p>
    <w:p w14:paraId="6CFB52AC">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3. Kamil Ali Mehammed</w:t>
      </w:r>
    </w:p>
    <w:p w14:paraId="182FCD8A">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 Fekadu Alemu Meko</w:t>
      </w:r>
    </w:p>
    <w:p w14:paraId="7612E848">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5. Elisabeth Zerihun Mekonnen</w:t>
      </w:r>
    </w:p>
    <w:p w14:paraId="79D05FB1">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6. Jerusalem Mulat Mekonnen (MSc in DSE candidate)</w:t>
      </w:r>
    </w:p>
    <w:p w14:paraId="3704B6AF">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7. Naod Mekonnen Yimer</w:t>
      </w:r>
    </w:p>
    <w:p w14:paraId="08483FC4">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8. Habtamu Miessalie Melaku</w:t>
      </w:r>
    </w:p>
    <w:p w14:paraId="5299EB30">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9. Naol Melaku Ayana (4th-year Software Engineering, Jimma University)</w:t>
      </w:r>
    </w:p>
    <w:p w14:paraId="53970C4A">
      <w:pPr>
        <w:spacing w:before="0" w:beforeAutospacing="0" w:after="0" w:afterAutospacing="0" w:line="480" w:lineRule="auto"/>
        <w:ind w:left="1440" w:hanging="36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10. Endalkachew Mideksa Merga</w:t>
      </w:r>
    </w:p>
    <w:p w14:paraId="0000000D">
      <w:pPr>
        <w:numPr>
          <w:ilvl w:val="0"/>
          <w:numId w:val="1"/>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Course:</w:t>
      </w:r>
      <w:r>
        <w:rPr>
          <w:rFonts w:ascii="Times New Roman" w:hAnsi="Times New Roman" w:eastAsia="Times New Roman" w:cs="Times New Roman"/>
          <w:sz w:val="24"/>
          <w:szCs w:val="24"/>
          <w:rtl w:val="0"/>
        </w:rPr>
        <w:t xml:space="preserve"> FUSE AI-201 AI Model Development and Implementation</w:t>
      </w:r>
    </w:p>
    <w:p w14:paraId="0000000E">
      <w:pPr>
        <w:numPr>
          <w:ilvl w:val="0"/>
          <w:numId w:val="1"/>
        </w:numPr>
        <w:shd w:val="clear" w:fill="FFFFFF"/>
        <w:spacing w:before="0" w:beforeAutospacing="0" w:after="22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Submission Date:</w:t>
      </w:r>
      <w:r>
        <w:rPr>
          <w:rFonts w:ascii="Times New Roman" w:hAnsi="Times New Roman" w:eastAsia="Times New Roman" w:cs="Times New Roman"/>
          <w:sz w:val="24"/>
          <w:szCs w:val="24"/>
          <w:rtl w:val="0"/>
        </w:rPr>
        <w:t xml:space="preserve"> September 28,2026</w:t>
      </w:r>
    </w:p>
    <w:p w14:paraId="0000000F">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Google Drive: </w:t>
      </w:r>
    </w:p>
    <w:p w14:paraId="00000010">
      <w:pPr>
        <w:spacing w:line="480" w:lineRule="auto"/>
        <w:jc w:val="both"/>
        <w:rPr>
          <w:rFonts w:ascii="Times New Roman" w:hAnsi="Times New Roman" w:eastAsia="Times New Roman" w:cs="Times New Roman"/>
          <w:i/>
          <w:iCs/>
          <w:sz w:val="24"/>
          <w:szCs w:val="24"/>
        </w:rPr>
      </w:pPr>
      <w:r>
        <w:fldChar w:fldCharType="begin"/>
      </w:r>
      <w:r>
        <w:instrText xml:space="preserve"> HYPERLINK "https://drive.google.com/drive/folders/1xcGjkMtJP52IxCQ1quYbIwLdbp33TBe6?usp=sharing" \h </w:instrText>
      </w:r>
      <w:r>
        <w:fldChar w:fldCharType="separate"/>
      </w:r>
      <w:r>
        <w:rPr>
          <w:rFonts w:ascii="Times New Roman" w:hAnsi="Times New Roman" w:eastAsia="Times New Roman" w:cs="Times New Roman"/>
          <w:i/>
          <w:iCs/>
          <w:color w:val="1155CC"/>
          <w:sz w:val="24"/>
          <w:szCs w:val="24"/>
          <w:u w:val="single"/>
          <w:rtl w:val="0"/>
        </w:rPr>
        <w:t>https://drive.google.com/drive/folders/1xcGjkMtJP52IxCQ1quYbIwLdbp33TBe6?usp=sharing</w:t>
      </w:r>
      <w:r>
        <w:rPr>
          <w:rFonts w:ascii="Times New Roman" w:hAnsi="Times New Roman" w:eastAsia="Times New Roman" w:cs="Times New Roman"/>
          <w:i/>
          <w:iCs/>
          <w:color w:val="1155CC"/>
          <w:sz w:val="24"/>
          <w:szCs w:val="24"/>
          <w:u w:val="single"/>
          <w:rtl w:val="0"/>
        </w:rPr>
        <w:fldChar w:fldCharType="end"/>
      </w:r>
      <w:r>
        <w:rPr>
          <w:rFonts w:ascii="Times New Roman" w:hAnsi="Times New Roman" w:eastAsia="Times New Roman" w:cs="Times New Roman"/>
          <w:i/>
          <w:iCs/>
          <w:sz w:val="24"/>
          <w:szCs w:val="24"/>
          <w:rtl w:val="0"/>
        </w:rPr>
        <w:t xml:space="preserve"> </w:t>
      </w:r>
    </w:p>
    <w:p w14:paraId="00000011">
      <w:pPr>
        <w:spacing w:line="480" w:lineRule="auto"/>
        <w:jc w:val="both"/>
        <w:rPr>
          <w:rFonts w:ascii="Times New Roman" w:hAnsi="Times New Roman" w:eastAsia="Times New Roman" w:cs="Times New Roman"/>
          <w:i/>
          <w:iCs/>
          <w:sz w:val="24"/>
          <w:szCs w:val="24"/>
        </w:rPr>
      </w:pPr>
    </w:p>
    <w:p w14:paraId="00000012">
      <w:pPr>
        <w:spacing w:line="480" w:lineRule="auto"/>
        <w:jc w:val="both"/>
        <w:rPr>
          <w:rFonts w:ascii="Times New Roman" w:hAnsi="Times New Roman" w:eastAsia="Times New Roman" w:cs="Times New Roman"/>
          <w:i/>
          <w:iCs/>
          <w:sz w:val="24"/>
          <w:szCs w:val="24"/>
        </w:rPr>
      </w:pPr>
    </w:p>
    <w:p w14:paraId="00000013">
      <w:pPr>
        <w:spacing w:line="480" w:lineRule="auto"/>
        <w:jc w:val="both"/>
        <w:rPr>
          <w:rFonts w:ascii="Times New Roman" w:hAnsi="Times New Roman" w:eastAsia="Times New Roman" w:cs="Times New Roman"/>
          <w:i/>
          <w:iCs/>
          <w:sz w:val="24"/>
          <w:szCs w:val="24"/>
        </w:rPr>
      </w:pPr>
    </w:p>
    <w:p w14:paraId="00000014">
      <w:pPr>
        <w:spacing w:line="480" w:lineRule="auto"/>
        <w:jc w:val="both"/>
        <w:rPr>
          <w:rFonts w:ascii="Times New Roman" w:hAnsi="Times New Roman" w:eastAsia="Times New Roman" w:cs="Times New Roman"/>
          <w:i/>
          <w:iCs/>
          <w:sz w:val="24"/>
          <w:szCs w:val="24"/>
        </w:rPr>
      </w:pPr>
    </w:p>
    <w:p w14:paraId="00000015">
      <w:pPr>
        <w:spacing w:line="480" w:lineRule="auto"/>
        <w:jc w:val="both"/>
        <w:rPr>
          <w:rFonts w:ascii="Times New Roman" w:hAnsi="Times New Roman" w:eastAsia="Times New Roman" w:cs="Times New Roman"/>
          <w:i/>
          <w:iCs/>
          <w:sz w:val="24"/>
          <w:szCs w:val="24"/>
        </w:rPr>
      </w:pPr>
    </w:p>
    <w:p w14:paraId="55651A60">
      <w:pPr>
        <w:spacing w:line="480" w:lineRule="auto"/>
        <w:jc w:val="both"/>
        <w:rPr>
          <w:rFonts w:ascii="Times New Roman" w:hAnsi="Times New Roman" w:eastAsia="Times New Roman" w:cs="Times New Roman"/>
          <w:i/>
          <w:iCs/>
          <w:sz w:val="24"/>
          <w:szCs w:val="24"/>
        </w:rPr>
      </w:pPr>
    </w:p>
    <w:p w14:paraId="22D229DC">
      <w:pPr>
        <w:spacing w:line="480" w:lineRule="auto"/>
        <w:jc w:val="both"/>
        <w:rPr>
          <w:rFonts w:ascii="Times New Roman" w:hAnsi="Times New Roman" w:eastAsia="Times New Roman" w:cs="Times New Roman"/>
          <w:i/>
          <w:iCs/>
          <w:sz w:val="24"/>
          <w:szCs w:val="24"/>
        </w:rPr>
      </w:pPr>
    </w:p>
    <w:p w14:paraId="00000016">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2" w:name="_6jesx5su5eut" w:colFirst="0" w:colLast="0"/>
      <w:bookmarkEnd w:id="2"/>
      <w:r>
        <w:rPr>
          <w:rFonts w:ascii="Times New Roman" w:hAnsi="Times New Roman" w:eastAsia="Times New Roman" w:cs="Times New Roman"/>
          <w:b/>
          <w:bCs/>
          <w:sz w:val="26"/>
          <w:szCs w:val="26"/>
          <w:rtl w:val="0"/>
        </w:rPr>
        <w:t>ONE-SENTENCE RULE</w:t>
      </w:r>
    </w:p>
    <w:p w14:paraId="00000017">
      <w:pPr>
        <w:spacing w:line="480" w:lineRule="auto"/>
        <w:jc w:val="both"/>
        <w:rPr>
          <w:rFonts w:ascii="Times New Roman" w:hAnsi="Times New Roman" w:eastAsia="Times New Roman" w:cs="Times New Roman"/>
          <w:i/>
          <w:iCs/>
          <w:sz w:val="24"/>
          <w:szCs w:val="24"/>
          <w:shd w:val="clear" w:fill="F5F5F5"/>
        </w:rPr>
      </w:pPr>
      <w:r>
        <w:rPr>
          <w:rFonts w:ascii="Times New Roman" w:hAnsi="Times New Roman" w:eastAsia="Times New Roman" w:cs="Times New Roman"/>
          <w:i/>
          <w:iCs/>
          <w:sz w:val="24"/>
          <w:szCs w:val="24"/>
          <w:rtl w:val="0"/>
        </w:rPr>
        <w:t>"We are solving credit card transaction fraud for financial institutions and risk management teams using the Kaggle Credit Card Fraud Detection dataset; the AI task is supervised binary classification with extreme class imbalance; our MVP will be a real-time Streamlit simulation app that flags fraudulent transactions using an optimized machine learning classifier; and we have a realistic plan to build, implement, and deploy it across Modules 5 and 6."</w:t>
      </w:r>
    </w:p>
    <w:p w14:paraId="00000018">
      <w:pPr>
        <w:spacing w:line="480" w:lineRule="auto"/>
        <w:jc w:val="both"/>
        <w:rPr>
          <w:rFonts w:ascii="Times New Roman" w:hAnsi="Times New Roman" w:eastAsia="Times New Roman" w:cs="Times New Roman"/>
          <w:sz w:val="24"/>
          <w:szCs w:val="24"/>
        </w:rPr>
      </w:pPr>
    </w:p>
    <w:p w14:paraId="00000019">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3" w:name="_b1lk0h91uh5b" w:colFirst="0" w:colLast="0"/>
      <w:bookmarkEnd w:id="3"/>
      <w:r>
        <w:rPr>
          <w:rFonts w:ascii="Times New Roman" w:hAnsi="Times New Roman" w:eastAsia="Times New Roman" w:cs="Times New Roman"/>
          <w:b/>
          <w:bCs/>
          <w:sz w:val="26"/>
          <w:szCs w:val="26"/>
          <w:rtl w:val="0"/>
        </w:rPr>
        <w:t>1. Problem Statement and Domain Context</w:t>
      </w:r>
    </w:p>
    <w:p w14:paraId="0000001A">
      <w:pPr>
        <w:numPr>
          <w:ilvl w:val="0"/>
          <w:numId w:val="2"/>
        </w:numPr>
        <w:shd w:val="clear" w:fill="FFFFFF"/>
        <w:spacing w:before="22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Problem Statement:</w:t>
      </w:r>
      <w:r>
        <w:rPr>
          <w:rFonts w:ascii="Times New Roman" w:hAnsi="Times New Roman" w:eastAsia="Times New Roman" w:cs="Times New Roman"/>
          <w:sz w:val="24"/>
          <w:szCs w:val="24"/>
          <w:rtl w:val="0"/>
        </w:rPr>
        <w:t xml:space="preserve"> Credit card fraud represents a massive financial liability and erodes consumer trust. Traditional rule-based fraud detection systems generate high rates of false positives (blocking legitimate purchases, which frustrates customers) while failing to catch sophisticated, novel fraud patterns.</w:t>
      </w:r>
    </w:p>
    <w:p w14:paraId="0000001B">
      <w:pPr>
        <w:numPr>
          <w:ilvl w:val="0"/>
          <w:numId w:val="2"/>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Domain Context:</w:t>
      </w:r>
      <w:r>
        <w:rPr>
          <w:rFonts w:ascii="Times New Roman" w:hAnsi="Times New Roman" w:eastAsia="Times New Roman" w:cs="Times New Roman"/>
          <w:sz w:val="24"/>
          <w:szCs w:val="24"/>
          <w:rtl w:val="0"/>
        </w:rPr>
        <w:t xml:space="preserve"> Digital banking and e-commerce transactions processed globally by financial clearing networks.</w:t>
      </w:r>
    </w:p>
    <w:p w14:paraId="0000001C">
      <w:pPr>
        <w:numPr>
          <w:ilvl w:val="0"/>
          <w:numId w:val="2"/>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Current Approach &amp; Limitations:</w:t>
      </w:r>
      <w:r>
        <w:rPr>
          <w:rFonts w:ascii="Times New Roman" w:hAnsi="Times New Roman" w:eastAsia="Times New Roman" w:cs="Times New Roman"/>
          <w:sz w:val="24"/>
          <w:szCs w:val="24"/>
          <w:rtl w:val="0"/>
        </w:rPr>
        <w:t xml:space="preserve"> Static rule-based scripts or manual audits. Limitations include high latency, high false-positive rates, and inability to scale or adapt to new criminal strategies.</w:t>
      </w:r>
    </w:p>
    <w:p w14:paraId="0000001D">
      <w:pPr>
        <w:numPr>
          <w:ilvl w:val="0"/>
          <w:numId w:val="2"/>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Problem Consequences:</w:t>
      </w:r>
      <w:r>
        <w:rPr>
          <w:rFonts w:ascii="Times New Roman" w:hAnsi="Times New Roman" w:eastAsia="Times New Roman" w:cs="Times New Roman"/>
          <w:sz w:val="24"/>
          <w:szCs w:val="24"/>
          <w:rtl w:val="0"/>
        </w:rPr>
        <w:t xml:space="preserve"> Billions of dollars lost annually in fraudulent chargebacks, operational costs from manual investigations, and customer churn due to blocked legitimate transactions.</w:t>
      </w:r>
    </w:p>
    <w:p w14:paraId="0000001E">
      <w:pPr>
        <w:numPr>
          <w:ilvl w:val="0"/>
          <w:numId w:val="2"/>
        </w:numPr>
        <w:shd w:val="clear" w:fill="FFFFFF"/>
        <w:spacing w:before="0" w:beforeAutospacing="0" w:after="22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Evidence / References:</w:t>
      </w:r>
      <w:r>
        <w:rPr>
          <w:rFonts w:ascii="Times New Roman" w:hAnsi="Times New Roman" w:eastAsia="Times New Roman" w:cs="Times New Roman"/>
          <w:sz w:val="24"/>
          <w:szCs w:val="24"/>
          <w:rtl w:val="0"/>
        </w:rPr>
        <w:t xml:space="preserve"> Worldline and Machine Learning Group (ULB) credit card transaction metrics; industry benchmarks on global card fraud losses.</w:t>
      </w:r>
    </w:p>
    <w:p w14:paraId="0000001F">
      <w:pPr>
        <w:spacing w:line="480" w:lineRule="auto"/>
        <w:jc w:val="both"/>
        <w:rPr>
          <w:rFonts w:ascii="Times New Roman" w:hAnsi="Times New Roman" w:eastAsia="Times New Roman" w:cs="Times New Roman"/>
          <w:sz w:val="24"/>
          <w:szCs w:val="24"/>
        </w:rPr>
      </w:pPr>
    </w:p>
    <w:p w14:paraId="00000020">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4" w:name="_a5qd8g55nyey" w:colFirst="0" w:colLast="0"/>
      <w:bookmarkEnd w:id="4"/>
      <w:r>
        <w:rPr>
          <w:rFonts w:ascii="Times New Roman" w:hAnsi="Times New Roman" w:eastAsia="Times New Roman" w:cs="Times New Roman"/>
          <w:b/>
          <w:bCs/>
          <w:sz w:val="26"/>
          <w:szCs w:val="26"/>
          <w:rtl w:val="0"/>
        </w:rPr>
        <w:t>2. Target Users and Stakeholders</w:t>
      </w:r>
    </w:p>
    <w:tbl>
      <w:tblPr>
        <w:tblStyle w:val="13"/>
        <w:tblW w:w="9810" w:type="dxa"/>
        <w:tblInd w:w="-40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95"/>
        <w:gridCol w:w="1995"/>
        <w:gridCol w:w="2235"/>
        <w:gridCol w:w="2985"/>
      </w:tblGrid>
      <w:tr w14:paraId="388158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Stakeholder / User</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Role or relationship to problem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Need / expected value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Decision or action supported</w:t>
            </w:r>
          </w:p>
        </w:tc>
      </w:tr>
      <w:tr w14:paraId="1C0652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1. Fraud Operations &amp; Risk Management Teams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Primary end-users monitoring security logs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Real-time alerts with minimal false alarms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Reviewing flagged queues and freezing compromised accounts</w:t>
            </w:r>
          </w:p>
        </w:tc>
      </w:tr>
      <w:tr w14:paraId="0E1834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2. Cardholders &amp; Financial Institutions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Ultimate victims and financial stakeholders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Uninterrupted shopping experience and account safety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Maintaining trust and preventing financial loss</w:t>
            </w:r>
          </w:p>
        </w:tc>
      </w:tr>
    </w:tbl>
    <w:p w14:paraId="0000002D">
      <w:pPr>
        <w:spacing w:line="480" w:lineRule="auto"/>
        <w:jc w:val="both"/>
        <w:rPr>
          <w:rFonts w:ascii="Times New Roman" w:hAnsi="Times New Roman" w:eastAsia="Times New Roman" w:cs="Times New Roman"/>
          <w:sz w:val="24"/>
          <w:szCs w:val="24"/>
        </w:rPr>
      </w:pPr>
    </w:p>
    <w:p w14:paraId="0000002E">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5" w:name="_ss5rlpkww9jw" w:colFirst="0" w:colLast="0"/>
      <w:bookmarkEnd w:id="5"/>
      <w:r>
        <w:rPr>
          <w:rFonts w:ascii="Times New Roman" w:hAnsi="Times New Roman" w:eastAsia="Times New Roman" w:cs="Times New Roman"/>
          <w:b/>
          <w:bCs/>
          <w:sz w:val="26"/>
          <w:szCs w:val="26"/>
          <w:rtl w:val="0"/>
        </w:rPr>
        <w:t>3. Dataset Identification and Acquisition Plan</w:t>
      </w:r>
    </w:p>
    <w:tbl>
      <w:tblPr>
        <w:tblStyle w:val="14"/>
        <w:tblW w:w="9870" w:type="dxa"/>
        <w:tblInd w:w="-2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225"/>
        <w:gridCol w:w="6645"/>
      </w:tblGrid>
      <w:tr w14:paraId="164B1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2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Dataset item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Group response / evidence</w:t>
            </w:r>
          </w:p>
        </w:tc>
      </w:tr>
      <w:tr w14:paraId="03D5C6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Dataset / source name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Kaggle: Credit Card Fraud Detection (ULB)</w:t>
            </w:r>
          </w:p>
        </w:tc>
      </w:tr>
      <w:tr w14:paraId="2077A1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Access URL / reference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4">
            <w:pPr>
              <w:spacing w:line="480" w:lineRule="auto"/>
              <w:jc w:val="both"/>
              <w:rPr>
                <w:rFonts w:ascii="Times New Roman" w:hAnsi="Times New Roman" w:eastAsia="Times New Roman" w:cs="Times New Roman"/>
                <w:sz w:val="24"/>
                <w:szCs w:val="24"/>
              </w:rPr>
            </w:pPr>
            <w:r>
              <w:fldChar w:fldCharType="begin"/>
            </w:r>
            <w:r>
              <w:instrText xml:space="preserve"> HYPERLINK "https://www.kaggle.com/datasets/mlg-ulb/creditcardfraud?select=creditcard.csv" \h </w:instrText>
            </w:r>
            <w:r>
              <w:fldChar w:fldCharType="separate"/>
            </w:r>
            <w:r>
              <w:rPr>
                <w:rFonts w:ascii="Times New Roman" w:hAnsi="Times New Roman" w:eastAsia="Times New Roman" w:cs="Times New Roman"/>
                <w:color w:val="1155CC"/>
                <w:sz w:val="24"/>
                <w:szCs w:val="24"/>
                <w:u w:val="single"/>
                <w:rtl w:val="0"/>
              </w:rPr>
              <w:t>https://www.kaggle.com/datasets/mlg-ulb/creditcardfraud</w:t>
            </w:r>
            <w:r>
              <w:rPr>
                <w:rFonts w:ascii="Times New Roman" w:hAnsi="Times New Roman" w:eastAsia="Times New Roman" w:cs="Times New Roman"/>
                <w:color w:val="1155CC"/>
                <w:sz w:val="24"/>
                <w:szCs w:val="24"/>
                <w:u w:val="single"/>
                <w:rtl w:val="0"/>
              </w:rPr>
              <w:fldChar w:fldCharType="end"/>
            </w:r>
          </w:p>
        </w:tc>
      </w:tr>
      <w:tr w14:paraId="41D41E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Records / observations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284,807 rows (transactions)</w:t>
            </w:r>
          </w:p>
        </w:tc>
      </w:tr>
      <w:tr w14:paraId="538E03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Features / variables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31 columns: </w:t>
            </w:r>
            <w:r>
              <w:rPr>
                <w:rFonts w:ascii="Times New Roman" w:hAnsi="Times New Roman" w:eastAsia="Times New Roman" w:cs="Times New Roman"/>
                <w:sz w:val="24"/>
                <w:szCs w:val="24"/>
                <w:shd w:val="clear" w:fill="FCFCFC"/>
                <w:rtl w:val="0"/>
              </w:rPr>
              <w:t>Time</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shd w:val="clear" w:fill="FCFCFC"/>
                <w:rtl w:val="0"/>
              </w:rPr>
              <w:t>Amount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shd w:val="clear" w:fill="FCFCFC"/>
                <w:rtl w:val="0"/>
              </w:rPr>
              <w:t>Class</w:t>
            </w:r>
            <w:r>
              <w:rPr>
                <w:rFonts w:ascii="Times New Roman" w:hAnsi="Times New Roman" w:eastAsia="Times New Roman" w:cs="Times New Roman"/>
                <w:sz w:val="24"/>
                <w:szCs w:val="24"/>
                <w:rtl w:val="0"/>
              </w:rPr>
              <w:t>, and 28 PCA-transformed numerical features (</w:t>
            </w:r>
            <w:r>
              <w:rPr>
                <w:rFonts w:ascii="Times New Roman" w:hAnsi="Times New Roman" w:eastAsia="Times New Roman" w:cs="Times New Roman"/>
                <w:sz w:val="24"/>
                <w:szCs w:val="24"/>
                <w:shd w:val="clear" w:fill="FCFCFC"/>
                <w:rtl w:val="0"/>
              </w:rPr>
              <w:t>V1</w:t>
            </w:r>
            <w:r>
              <w:rPr>
                <w:rFonts w:ascii="Times New Roman" w:hAnsi="Times New Roman" w:eastAsia="Times New Roman" w:cs="Times New Roman"/>
                <w:sz w:val="24"/>
                <w:szCs w:val="24"/>
                <w:rtl w:val="0"/>
              </w:rPr>
              <w:t xml:space="preserve"> to </w:t>
            </w:r>
            <w:r>
              <w:rPr>
                <w:rFonts w:ascii="Times New Roman" w:hAnsi="Times New Roman" w:eastAsia="Times New Roman" w:cs="Times New Roman"/>
                <w:sz w:val="24"/>
                <w:szCs w:val="24"/>
                <w:shd w:val="clear" w:fill="FCFCFC"/>
                <w:rtl w:val="0"/>
              </w:rPr>
              <w:t>V28</w:t>
            </w:r>
            <w:r>
              <w:rPr>
                <w:rFonts w:ascii="Times New Roman" w:hAnsi="Times New Roman" w:eastAsia="Times New Roman" w:cs="Times New Roman"/>
                <w:sz w:val="24"/>
                <w:szCs w:val="24"/>
                <w:rtl w:val="0"/>
              </w:rPr>
              <w:t>)</w:t>
            </w:r>
          </w:p>
        </w:tc>
      </w:tr>
      <w:tr w14:paraId="3A038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Target / labels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fill="FCFCFC"/>
                <w:rtl w:val="0"/>
              </w:rPr>
              <w:t>Class</w:t>
            </w:r>
            <w:r>
              <w:rPr>
                <w:rFonts w:ascii="Times New Roman" w:hAnsi="Times New Roman" w:eastAsia="Times New Roman" w:cs="Times New Roman"/>
                <w:sz w:val="24"/>
                <w:szCs w:val="24"/>
                <w:rtl w:val="0"/>
              </w:rPr>
              <w:t xml:space="preserve"> (1 = Fraud, 0 = Legitimate)</w:t>
            </w:r>
          </w:p>
        </w:tc>
      </w:tr>
      <w:tr w14:paraId="71DD70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Format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CSV / Tabular data</w:t>
            </w:r>
          </w:p>
        </w:tc>
      </w:tr>
      <w:tr w14:paraId="4F2E1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Time / geographic coverage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European cardholders over a 2-day period in September 2013</w:t>
            </w:r>
          </w:p>
        </w:tc>
      </w:tr>
      <w:tr w14:paraId="3BE1AE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3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Known data-quality issues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Extremely severe class imbalance (only 492 frauds, ~0.172%); no missing values. Note: 1,081 exact duplicate rows were identified and removed during preprocessing, leaving 283,726 unique transactions (283,253 legitimate, 473 fraudulent). This deduplication step is applied in the accompanying notebook and reflected in the final model training.</w:t>
            </w:r>
          </w:p>
        </w:tc>
      </w:tr>
      <w:tr w14:paraId="19B17D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Representativeness / bias limitations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reflects European transactions from 2013; patterns might need adaptation for modern digital wallets.</w:t>
            </w:r>
          </w:p>
        </w:tc>
      </w:tr>
      <w:tr w14:paraId="515A1F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Access, legal, or privacy considerations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Anonymized via PCA (</w:t>
            </w:r>
            <w:r>
              <w:rPr>
                <w:rFonts w:ascii="Times New Roman" w:hAnsi="Times New Roman" w:eastAsia="Times New Roman" w:cs="Times New Roman"/>
                <w:sz w:val="24"/>
                <w:szCs w:val="24"/>
                <w:shd w:val="clear" w:fill="FCFCFC"/>
                <w:rtl w:val="0"/>
              </w:rPr>
              <w:t>V1</w:t>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shd w:val="clear" w:fill="FCFCFC"/>
                <w:rtl w:val="0"/>
              </w:rPr>
              <w:t>V28</w:t>
            </w:r>
            <w:r>
              <w:rPr>
                <w:rFonts w:ascii="Times New Roman" w:hAnsi="Times New Roman" w:eastAsia="Times New Roman" w:cs="Times New Roman"/>
                <w:sz w:val="24"/>
                <w:szCs w:val="24"/>
                <w:rtl w:val="0"/>
              </w:rPr>
              <w:t>), complying with privacy regulations (de-identified cardholder data).</w:t>
            </w:r>
          </w:p>
        </w:tc>
      </w:tr>
      <w:tr w14:paraId="56B8FC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Fallback data source / plan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Synthetic financial transaction simulation datasets (e.g., PaySim generator on Kaggle).</w:t>
            </w:r>
          </w:p>
        </w:tc>
      </w:tr>
    </w:tbl>
    <w:p w14:paraId="00000047">
      <w:pPr>
        <w:spacing w:line="480" w:lineRule="auto"/>
        <w:jc w:val="both"/>
        <w:rPr>
          <w:rFonts w:ascii="Times New Roman" w:hAnsi="Times New Roman" w:eastAsia="Times New Roman" w:cs="Times New Roman"/>
          <w:sz w:val="24"/>
          <w:szCs w:val="24"/>
        </w:rPr>
      </w:pPr>
    </w:p>
    <w:p w14:paraId="045BC366">
      <w:pPr>
        <w:spacing w:line="480" w:lineRule="auto"/>
        <w:jc w:val="both"/>
        <w:rPr>
          <w:rFonts w:ascii="Times New Roman" w:hAnsi="Times New Roman" w:eastAsia="Times New Roman" w:cs="Times New Roman"/>
          <w:sz w:val="24"/>
          <w:szCs w:val="24"/>
        </w:rPr>
      </w:pPr>
    </w:p>
    <w:p w14:paraId="78E6B365">
      <w:pPr>
        <w:spacing w:line="480" w:lineRule="auto"/>
        <w:jc w:val="both"/>
        <w:rPr>
          <w:rFonts w:ascii="Times New Roman" w:hAnsi="Times New Roman" w:eastAsia="Times New Roman" w:cs="Times New Roman"/>
          <w:sz w:val="24"/>
          <w:szCs w:val="24"/>
        </w:rPr>
      </w:pPr>
    </w:p>
    <w:p w14:paraId="1A4301D2">
      <w:pPr>
        <w:spacing w:line="480" w:lineRule="auto"/>
        <w:jc w:val="both"/>
        <w:rPr>
          <w:rFonts w:ascii="Times New Roman" w:hAnsi="Times New Roman" w:eastAsia="Times New Roman" w:cs="Times New Roman"/>
          <w:sz w:val="24"/>
          <w:szCs w:val="24"/>
        </w:rPr>
      </w:pPr>
    </w:p>
    <w:p w14:paraId="78265232">
      <w:pPr>
        <w:spacing w:line="480" w:lineRule="auto"/>
        <w:jc w:val="both"/>
        <w:rPr>
          <w:rFonts w:ascii="Times New Roman" w:hAnsi="Times New Roman" w:eastAsia="Times New Roman" w:cs="Times New Roman"/>
          <w:sz w:val="24"/>
          <w:szCs w:val="24"/>
        </w:rPr>
      </w:pPr>
    </w:p>
    <w:p w14:paraId="00000048">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6" w:name="_49mh53pirsek" w:colFirst="0" w:colLast="0"/>
      <w:bookmarkEnd w:id="6"/>
      <w:r>
        <w:rPr>
          <w:rFonts w:ascii="Times New Roman" w:hAnsi="Times New Roman" w:eastAsia="Times New Roman" w:cs="Times New Roman"/>
          <w:b/>
          <w:bCs/>
          <w:sz w:val="26"/>
          <w:szCs w:val="26"/>
          <w:rtl w:val="0"/>
        </w:rPr>
        <w:t>4. ML/DL Task Specification</w:t>
      </w:r>
    </w:p>
    <w:tbl>
      <w:tblPr>
        <w:tblStyle w:val="15"/>
        <w:tblW w:w="9915" w:type="dxa"/>
        <w:tblInd w:w="-40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5"/>
        <w:gridCol w:w="7170"/>
      </w:tblGrid>
      <w:tr w14:paraId="294627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Element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Specification</w:t>
            </w:r>
          </w:p>
        </w:tc>
      </w:tr>
      <w:tr w14:paraId="08349B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Business / industry problem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Minimizing financial loss from fraud while avoiding disruption to legitimate users.</w:t>
            </w:r>
          </w:p>
        </w:tc>
      </w:tr>
      <w:tr w14:paraId="374284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ML/DL task type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Supervised Binary Classification with Extreme Class Imbalance.</w:t>
            </w:r>
          </w:p>
        </w:tc>
      </w:tr>
      <w:tr w14:paraId="1A846A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4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Input features / information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Transaction timestamp (</w:t>
            </w:r>
            <w:r>
              <w:rPr>
                <w:rFonts w:ascii="Times New Roman" w:hAnsi="Times New Roman" w:eastAsia="Times New Roman" w:cs="Times New Roman"/>
                <w:sz w:val="24"/>
                <w:szCs w:val="24"/>
                <w:shd w:val="clear" w:fill="FCFCFC"/>
                <w:rtl w:val="0"/>
              </w:rPr>
              <w:t>Time</w:t>
            </w:r>
            <w:r>
              <w:rPr>
                <w:rFonts w:ascii="Times New Roman" w:hAnsi="Times New Roman" w:eastAsia="Times New Roman" w:cs="Times New Roman"/>
                <w:sz w:val="24"/>
                <w:szCs w:val="24"/>
                <w:rtl w:val="0"/>
              </w:rPr>
              <w:t>), monetary value (</w:t>
            </w:r>
            <w:r>
              <w:rPr>
                <w:rFonts w:ascii="Times New Roman" w:hAnsi="Times New Roman" w:eastAsia="Times New Roman" w:cs="Times New Roman"/>
                <w:sz w:val="24"/>
                <w:szCs w:val="24"/>
                <w:shd w:val="clear" w:fill="FCFCFC"/>
                <w:rtl w:val="0"/>
              </w:rPr>
              <w:t>Amount</w:t>
            </w:r>
            <w:r>
              <w:rPr>
                <w:rFonts w:ascii="Times New Roman" w:hAnsi="Times New Roman" w:eastAsia="Times New Roman" w:cs="Times New Roman"/>
                <w:sz w:val="24"/>
                <w:szCs w:val="24"/>
                <w:rtl w:val="0"/>
              </w:rPr>
              <w:t>), and anonymized PCA components (</w:t>
            </w:r>
            <w:r>
              <w:rPr>
                <w:rFonts w:ascii="Times New Roman" w:hAnsi="Times New Roman" w:eastAsia="Times New Roman" w:cs="Times New Roman"/>
                <w:sz w:val="24"/>
                <w:szCs w:val="24"/>
                <w:shd w:val="clear" w:fill="FCFCFC"/>
                <w:rtl w:val="0"/>
              </w:rPr>
              <w:t>V1</w:t>
            </w:r>
            <w:r>
              <w:rPr>
                <w:rFonts w:ascii="Times New Roman" w:hAnsi="Times New Roman" w:eastAsia="Times New Roman" w:cs="Times New Roman"/>
                <w:sz w:val="24"/>
                <w:szCs w:val="24"/>
                <w:rtl w:val="0"/>
              </w:rPr>
              <w:t xml:space="preserve"> through </w:t>
            </w:r>
            <w:r>
              <w:rPr>
                <w:rFonts w:ascii="Times New Roman" w:hAnsi="Times New Roman" w:eastAsia="Times New Roman" w:cs="Times New Roman"/>
                <w:sz w:val="24"/>
                <w:szCs w:val="24"/>
                <w:shd w:val="clear" w:fill="FCFCFC"/>
                <w:rtl w:val="0"/>
              </w:rPr>
              <w:t>V28</w:t>
            </w:r>
            <w:r>
              <w:rPr>
                <w:rFonts w:ascii="Times New Roman" w:hAnsi="Times New Roman" w:eastAsia="Times New Roman" w:cs="Times New Roman"/>
                <w:sz w:val="24"/>
                <w:szCs w:val="24"/>
                <w:rtl w:val="0"/>
              </w:rPr>
              <w:t>).</w:t>
            </w:r>
          </w:p>
        </w:tc>
      </w:tr>
      <w:tr w14:paraId="48E944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Target variable / label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fill="FCFCFC"/>
                <w:rtl w:val="0"/>
              </w:rPr>
              <w:t>Class</w:t>
            </w:r>
            <w:r>
              <w:rPr>
                <w:rFonts w:ascii="Times New Roman" w:hAnsi="Times New Roman" w:eastAsia="Times New Roman" w:cs="Times New Roman"/>
                <w:sz w:val="24"/>
                <w:szCs w:val="24"/>
                <w:rtl w:val="0"/>
              </w:rPr>
              <w:t xml:space="preserve">: Binary indicator where </w:t>
            </w:r>
            <w:r>
              <w:rPr>
                <w:rFonts w:ascii="Times New Roman" w:hAnsi="Times New Roman" w:eastAsia="Times New Roman" w:cs="Times New Roman"/>
                <w:sz w:val="24"/>
                <w:szCs w:val="24"/>
                <w:shd w:val="clear" w:fill="FCFCFC"/>
                <w:rtl w:val="0"/>
              </w:rPr>
              <w:t>1</w:t>
            </w:r>
            <w:r>
              <w:rPr>
                <w:rFonts w:ascii="Times New Roman" w:hAnsi="Times New Roman" w:eastAsia="Times New Roman" w:cs="Times New Roman"/>
                <w:sz w:val="24"/>
                <w:szCs w:val="24"/>
                <w:rtl w:val="0"/>
              </w:rPr>
              <w:t xml:space="preserve"> represents fraud and </w:t>
            </w:r>
            <w:r>
              <w:rPr>
                <w:rFonts w:ascii="Times New Roman" w:hAnsi="Times New Roman" w:eastAsia="Times New Roman" w:cs="Times New Roman"/>
                <w:sz w:val="24"/>
                <w:szCs w:val="24"/>
                <w:shd w:val="clear" w:fill="FCFCFC"/>
                <w:rtl w:val="0"/>
              </w:rPr>
              <w:t>0</w:t>
            </w:r>
            <w:r>
              <w:rPr>
                <w:rFonts w:ascii="Times New Roman" w:hAnsi="Times New Roman" w:eastAsia="Times New Roman" w:cs="Times New Roman"/>
                <w:sz w:val="24"/>
                <w:szCs w:val="24"/>
                <w:rtl w:val="0"/>
              </w:rPr>
              <w:t xml:space="preserve"> represents a legitimate transaction.</w:t>
            </w:r>
          </w:p>
        </w:tc>
      </w:tr>
      <w:tr w14:paraId="436DC6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Prediction point / horizon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Real-time at the exact moment of the transaction authorization request.</w:t>
            </w:r>
          </w:p>
        </w:tc>
      </w:tr>
      <w:tr w14:paraId="0CE523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Model output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Probability score of fraud (ranging from 0.0 to 1.0) and a hard classification label (</w:t>
            </w:r>
            <w:r>
              <w:rPr>
                <w:rFonts w:ascii="Times New Roman" w:hAnsi="Times New Roman" w:eastAsia="Times New Roman" w:cs="Times New Roman"/>
                <w:sz w:val="24"/>
                <w:szCs w:val="24"/>
                <w:shd w:val="clear" w:fill="FCFCFC"/>
                <w:rtl w:val="0"/>
              </w:rPr>
              <w:t>Approved</w:t>
            </w:r>
            <w:r>
              <w:rPr>
                <w:rFonts w:ascii="Times New Roman" w:hAnsi="Times New Roman" w:eastAsia="Times New Roman" w:cs="Times New Roman"/>
                <w:sz w:val="24"/>
                <w:szCs w:val="24"/>
                <w:rtl w:val="0"/>
              </w:rPr>
              <w:t xml:space="preserve"> vs. </w:t>
            </w:r>
            <w:r>
              <w:rPr>
                <w:rFonts w:ascii="Times New Roman" w:hAnsi="Times New Roman" w:eastAsia="Times New Roman" w:cs="Times New Roman"/>
                <w:sz w:val="24"/>
                <w:szCs w:val="24"/>
                <w:shd w:val="clear" w:fill="FCFCFC"/>
                <w:rtl w:val="0"/>
              </w:rPr>
              <w:t>Flagged as Fraud</w:t>
            </w:r>
            <w:r>
              <w:rPr>
                <w:rFonts w:ascii="Times New Roman" w:hAnsi="Times New Roman" w:eastAsia="Times New Roman" w:cs="Times New Roman"/>
                <w:sz w:val="24"/>
                <w:szCs w:val="24"/>
                <w:rtl w:val="0"/>
              </w:rPr>
              <w:t>).</w:t>
            </w:r>
          </w:p>
        </w:tc>
      </w:tr>
      <w:tr w14:paraId="1BA286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Who will use the output?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Automated payment gateways and human fraud operations teams.</w:t>
            </w:r>
          </w:p>
        </w:tc>
      </w:tr>
    </w:tbl>
    <w:p w14:paraId="00000059">
      <w:pPr>
        <w:spacing w:line="480" w:lineRule="auto"/>
        <w:jc w:val="both"/>
        <w:rPr>
          <w:rFonts w:ascii="Times New Roman" w:hAnsi="Times New Roman" w:eastAsia="Times New Roman" w:cs="Times New Roman"/>
          <w:sz w:val="24"/>
          <w:szCs w:val="24"/>
        </w:rPr>
      </w:pPr>
    </w:p>
    <w:p w14:paraId="55CB7EE4">
      <w:pPr>
        <w:spacing w:line="480" w:lineRule="auto"/>
        <w:jc w:val="both"/>
        <w:rPr>
          <w:rFonts w:ascii="Times New Roman" w:hAnsi="Times New Roman" w:eastAsia="Times New Roman" w:cs="Times New Roman"/>
          <w:sz w:val="24"/>
          <w:szCs w:val="24"/>
        </w:rPr>
      </w:pPr>
    </w:p>
    <w:p w14:paraId="2B361C52">
      <w:pPr>
        <w:spacing w:line="480" w:lineRule="auto"/>
        <w:jc w:val="both"/>
        <w:rPr>
          <w:rFonts w:ascii="Times New Roman" w:hAnsi="Times New Roman" w:eastAsia="Times New Roman" w:cs="Times New Roman"/>
          <w:sz w:val="24"/>
          <w:szCs w:val="24"/>
        </w:rPr>
      </w:pPr>
    </w:p>
    <w:p w14:paraId="0EFEC7C8">
      <w:pPr>
        <w:spacing w:line="480" w:lineRule="auto"/>
        <w:jc w:val="both"/>
        <w:rPr>
          <w:rFonts w:ascii="Times New Roman" w:hAnsi="Times New Roman" w:eastAsia="Times New Roman" w:cs="Times New Roman"/>
          <w:sz w:val="24"/>
          <w:szCs w:val="24"/>
        </w:rPr>
      </w:pPr>
    </w:p>
    <w:p w14:paraId="6E684E9A">
      <w:pPr>
        <w:spacing w:line="480" w:lineRule="auto"/>
        <w:jc w:val="both"/>
        <w:rPr>
          <w:rFonts w:ascii="Times New Roman" w:hAnsi="Times New Roman" w:eastAsia="Times New Roman" w:cs="Times New Roman"/>
          <w:sz w:val="24"/>
          <w:szCs w:val="24"/>
        </w:rPr>
      </w:pPr>
    </w:p>
    <w:p w14:paraId="0000005A">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7" w:name="_mvsskzfh98ra" w:colFirst="0" w:colLast="0"/>
      <w:bookmarkEnd w:id="7"/>
      <w:r>
        <w:rPr>
          <w:rFonts w:ascii="Times New Roman" w:hAnsi="Times New Roman" w:eastAsia="Times New Roman" w:cs="Times New Roman"/>
          <w:b/>
          <w:bCs/>
          <w:sz w:val="26"/>
          <w:szCs w:val="26"/>
          <w:rtl w:val="0"/>
        </w:rPr>
        <w:t>5. Proposed AI/ML Approach</w:t>
      </w:r>
    </w:p>
    <w:tbl>
      <w:tblPr>
        <w:tblStyle w:val="16"/>
        <w:tblW w:w="9900" w:type="dxa"/>
        <w:tblInd w:w="-40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6930"/>
      </w:tblGrid>
      <w:tr w14:paraId="3E292A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Decision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Group response / justification</w:t>
            </w:r>
          </w:p>
        </w:tc>
      </w:tr>
      <w:tr w14:paraId="77B610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Primary model / model family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Gradient Boosting (XGBoost / LightGBM) or Random Forest.</w:t>
            </w:r>
          </w:p>
        </w:tc>
      </w:tr>
      <w:tr w14:paraId="76FA66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5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Why this model is appropriate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Highly efficient for large tabular datasets, robust against non-linear feature interactions, and handles skewed feature distributions well.</w:t>
            </w:r>
          </w:p>
        </w:tc>
      </w:tr>
      <w:tr w14:paraId="553FC0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Baseline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Logistic Regression with adjusted class weights (</w:t>
            </w:r>
            <w:r>
              <w:rPr>
                <w:rFonts w:ascii="Times New Roman" w:hAnsi="Times New Roman" w:eastAsia="Times New Roman" w:cs="Times New Roman"/>
                <w:sz w:val="24"/>
                <w:szCs w:val="24"/>
                <w:shd w:val="clear" w:fill="FCFCFC"/>
                <w:rtl w:val="0"/>
              </w:rPr>
              <w:t>class_weight='balanced'</w:t>
            </w:r>
            <w:r>
              <w:rPr>
                <w:rFonts w:ascii="Times New Roman" w:hAnsi="Times New Roman" w:eastAsia="Times New Roman" w:cs="Times New Roman"/>
                <w:sz w:val="24"/>
                <w:szCs w:val="24"/>
                <w:rtl w:val="0"/>
              </w:rPr>
              <w:t>).</w:t>
            </w:r>
          </w:p>
        </w:tc>
      </w:tr>
      <w:tr w14:paraId="54BBE1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Alternative / fallback model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Unsupervised Anomaly Detection (Isolation Forest or Local Outlier Factor).</w:t>
            </w:r>
          </w:p>
        </w:tc>
      </w:tr>
      <w:tr w14:paraId="17D900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Key features / inputs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fill="FCFCFC"/>
                <w:rtl w:val="0"/>
              </w:rPr>
              <w:t>Amount</w:t>
            </w:r>
            <w:r>
              <w:rPr>
                <w:rFonts w:ascii="Times New Roman" w:hAnsi="Times New Roman" w:eastAsia="Times New Roman" w:cs="Times New Roman"/>
                <w:sz w:val="24"/>
                <w:szCs w:val="24"/>
                <w:rtl w:val="0"/>
              </w:rPr>
              <w:t xml:space="preserve">, normalized </w:t>
            </w:r>
            <w:r>
              <w:rPr>
                <w:rFonts w:ascii="Times New Roman" w:hAnsi="Times New Roman" w:eastAsia="Times New Roman" w:cs="Times New Roman"/>
                <w:sz w:val="24"/>
                <w:szCs w:val="24"/>
                <w:shd w:val="clear" w:fill="FCFCFC"/>
                <w:rtl w:val="0"/>
              </w:rPr>
              <w:t>Time</w:t>
            </w:r>
            <w:r>
              <w:rPr>
                <w:rFonts w:ascii="Times New Roman" w:hAnsi="Times New Roman" w:eastAsia="Times New Roman" w:cs="Times New Roman"/>
                <w:sz w:val="24"/>
                <w:szCs w:val="24"/>
                <w:rtl w:val="0"/>
              </w:rPr>
              <w:t>, and PCA components (</w:t>
            </w:r>
            <w:r>
              <w:rPr>
                <w:rFonts w:ascii="Times New Roman" w:hAnsi="Times New Roman" w:eastAsia="Times New Roman" w:cs="Times New Roman"/>
                <w:sz w:val="24"/>
                <w:szCs w:val="24"/>
                <w:shd w:val="clear" w:fill="FCFCFC"/>
                <w:rtl w:val="0"/>
              </w:rPr>
              <w:t>V1</w:t>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shd w:val="clear" w:fill="FCFCFC"/>
                <w:rtl w:val="0"/>
              </w:rPr>
              <w:t>V28</w:t>
            </w:r>
            <w:r>
              <w:rPr>
                <w:rFonts w:ascii="Times New Roman" w:hAnsi="Times New Roman" w:eastAsia="Times New Roman" w:cs="Times New Roman"/>
                <w:sz w:val="24"/>
                <w:szCs w:val="24"/>
                <w:rtl w:val="0"/>
              </w:rPr>
              <w:t>).</w:t>
            </w:r>
          </w:p>
        </w:tc>
      </w:tr>
      <w:tr w14:paraId="2A8722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Required compute / tools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Scikit-Learn, XGBoost/LightGBM, Imbalanced-learn (SMOTE), Pandas, NumPy, Streamlit.</w:t>
            </w:r>
          </w:p>
        </w:tc>
      </w:tr>
      <w:tr w14:paraId="2E81C8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Initial implementation consideration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Strict application of data balancing techniques (like SMOTE or Tomek Links) </w:t>
            </w:r>
            <w:r>
              <w:rPr>
                <w:rFonts w:ascii="Times New Roman" w:hAnsi="Times New Roman" w:eastAsia="Times New Roman" w:cs="Times New Roman"/>
                <w:b/>
                <w:bCs/>
                <w:sz w:val="24"/>
                <w:szCs w:val="24"/>
                <w:rtl w:val="0"/>
              </w:rPr>
              <w:t>only</w:t>
            </w:r>
            <w:r>
              <w:rPr>
                <w:rFonts w:ascii="Times New Roman" w:hAnsi="Times New Roman" w:eastAsia="Times New Roman" w:cs="Times New Roman"/>
                <w:sz w:val="24"/>
                <w:szCs w:val="24"/>
                <w:rtl w:val="0"/>
              </w:rPr>
              <w:t xml:space="preserve"> on training folds to prevent data leakage.</w:t>
            </w:r>
          </w:p>
        </w:tc>
      </w:tr>
    </w:tbl>
    <w:p w14:paraId="0000006B">
      <w:pPr>
        <w:spacing w:line="480" w:lineRule="auto"/>
        <w:jc w:val="both"/>
        <w:rPr>
          <w:rFonts w:ascii="Times New Roman" w:hAnsi="Times New Roman" w:eastAsia="Times New Roman" w:cs="Times New Roman"/>
          <w:sz w:val="24"/>
          <w:szCs w:val="24"/>
        </w:rPr>
      </w:pPr>
    </w:p>
    <w:p w14:paraId="7B1ED26F">
      <w:pPr>
        <w:spacing w:line="480" w:lineRule="auto"/>
        <w:jc w:val="both"/>
        <w:rPr>
          <w:rFonts w:ascii="Times New Roman" w:hAnsi="Times New Roman" w:eastAsia="Times New Roman" w:cs="Times New Roman"/>
          <w:sz w:val="24"/>
          <w:szCs w:val="24"/>
        </w:rPr>
      </w:pPr>
    </w:p>
    <w:p w14:paraId="1D17EE78">
      <w:pPr>
        <w:spacing w:line="480" w:lineRule="auto"/>
        <w:jc w:val="both"/>
        <w:rPr>
          <w:rFonts w:ascii="Times New Roman" w:hAnsi="Times New Roman" w:eastAsia="Times New Roman" w:cs="Times New Roman"/>
          <w:sz w:val="24"/>
          <w:szCs w:val="24"/>
        </w:rPr>
      </w:pPr>
    </w:p>
    <w:p w14:paraId="6014117D">
      <w:pPr>
        <w:spacing w:line="480" w:lineRule="auto"/>
        <w:jc w:val="both"/>
        <w:rPr>
          <w:rFonts w:ascii="Times New Roman" w:hAnsi="Times New Roman" w:eastAsia="Times New Roman" w:cs="Times New Roman"/>
          <w:sz w:val="24"/>
          <w:szCs w:val="24"/>
        </w:rPr>
      </w:pPr>
    </w:p>
    <w:p w14:paraId="1881252A">
      <w:pPr>
        <w:spacing w:line="480" w:lineRule="auto"/>
        <w:jc w:val="both"/>
        <w:rPr>
          <w:rFonts w:ascii="Times New Roman" w:hAnsi="Times New Roman" w:eastAsia="Times New Roman" w:cs="Times New Roman"/>
          <w:sz w:val="24"/>
          <w:szCs w:val="24"/>
        </w:rPr>
      </w:pPr>
    </w:p>
    <w:p w14:paraId="0000006C">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8" w:name="_18nneti9so1p" w:colFirst="0" w:colLast="0"/>
      <w:bookmarkEnd w:id="8"/>
      <w:r>
        <w:rPr>
          <w:rFonts w:ascii="Times New Roman" w:hAnsi="Times New Roman" w:eastAsia="Times New Roman" w:cs="Times New Roman"/>
          <w:b/>
          <w:bCs/>
          <w:sz w:val="26"/>
          <w:szCs w:val="26"/>
          <w:rtl w:val="0"/>
        </w:rPr>
        <w:t>6. Success Criteria and Evaluation Plan</w:t>
      </w:r>
    </w:p>
    <w:tbl>
      <w:tblPr>
        <w:tblStyle w:val="17"/>
        <w:tblW w:w="9720" w:type="dxa"/>
        <w:tblInd w:w="-3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70"/>
        <w:gridCol w:w="1905"/>
        <w:gridCol w:w="3300"/>
        <w:gridCol w:w="2745"/>
      </w:tblGrid>
      <w:tr w14:paraId="319DA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Metric / criterion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Target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6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Why it matters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How it will be evaluated</w:t>
            </w:r>
          </w:p>
        </w:tc>
      </w:tr>
      <w:tr w14:paraId="79DEAE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5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Primary ML/DL metric</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PR-AUC</w:t>
            </w:r>
            <w:r>
              <w:rPr>
                <w:rFonts w:ascii="Times New Roman" w:hAnsi="Times New Roman" w:eastAsia="Times New Roman" w:cs="Times New Roman"/>
                <w:sz w:val="24"/>
                <w:szCs w:val="24"/>
                <w:rtl w:val="0"/>
              </w:rPr>
              <w:t xml:space="preserve"> </w:t>
            </w:r>
          </w:p>
          <w:p w14:paraId="00000073">
            <w:p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≥0.85</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Accuracy is misleading here (99.8% baseline). PR-AUC targets the minority class specifically.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Area Under Precision-Recall Curve on test set.</w:t>
            </w:r>
          </w:p>
        </w:tc>
      </w:tr>
      <w:tr w14:paraId="3E2BDC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Secondary metric</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Recall</w:t>
            </w:r>
            <w:r>
              <w:rPr>
                <w:rFonts w:ascii="Times New Roman" w:hAnsi="Times New Roman" w:eastAsia="Times New Roman" w:cs="Times New Roman"/>
                <w:sz w:val="24"/>
                <w:szCs w:val="24"/>
                <w:rtl w:val="0"/>
              </w:rPr>
              <w:t xml:space="preserve"> </w:t>
            </w:r>
          </w:p>
          <w:p w14:paraId="00000078">
            <w:p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≥85% at manageable Precision.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Crucial to catch as many actual fraud cases as possible.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Confusion matrix analysis tracking False Negatives.</w:t>
            </w:r>
          </w:p>
        </w:tc>
      </w:tr>
      <w:tr w14:paraId="734257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Baseline comparison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Outperform Logistic Regression baseline PR-AUC</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Proves value addition of advanced tree ensembles.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Side-by-side validation comparison.</w:t>
            </w:r>
          </w:p>
        </w:tc>
      </w:tr>
      <w:tr w14:paraId="39211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7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Practical / business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False Positive Rate </w:t>
            </w:r>
          </w:p>
          <w:p w14:paraId="00000081">
            <w:p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&lt;1%</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Prevents blocking legitimate customer transactions.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Business threshold tuning on probability outputs.</w:t>
            </w:r>
          </w:p>
        </w:tc>
      </w:tr>
    </w:tbl>
    <w:p w14:paraId="00000084">
      <w:pPr>
        <w:spacing w:line="480" w:lineRule="auto"/>
        <w:jc w:val="both"/>
        <w:rPr>
          <w:rFonts w:ascii="Times New Roman" w:hAnsi="Times New Roman" w:eastAsia="Times New Roman" w:cs="Times New Roman"/>
          <w:sz w:val="24"/>
          <w:szCs w:val="24"/>
        </w:rPr>
      </w:pPr>
    </w:p>
    <w:p w14:paraId="00000085">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9" w:name="_zafcy2m45m4r" w:colFirst="0" w:colLast="0"/>
      <w:bookmarkEnd w:id="9"/>
      <w:r>
        <w:rPr>
          <w:rFonts w:ascii="Times New Roman" w:hAnsi="Times New Roman" w:eastAsia="Times New Roman" w:cs="Times New Roman"/>
          <w:b/>
          <w:bCs/>
          <w:sz w:val="26"/>
          <w:szCs w:val="26"/>
          <w:rtl w:val="0"/>
        </w:rPr>
        <w:t>7. MVP and Project Scope</w:t>
      </w:r>
    </w:p>
    <w:tbl>
      <w:tblPr>
        <w:tblStyle w:val="18"/>
        <w:tblW w:w="92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10"/>
        <w:gridCol w:w="6960"/>
      </w:tblGrid>
      <w:tr w14:paraId="5B5E15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Scope category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Definition</w:t>
            </w:r>
          </w:p>
        </w:tc>
      </w:tr>
      <w:tr w14:paraId="1C6012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MVP: smallest useful version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trained gradient boosting classifier connected to a Streamlit interface capable of real-time manual test vector evaluation.</w:t>
            </w:r>
          </w:p>
        </w:tc>
      </w:tr>
      <w:tr w14:paraId="6074F1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 scope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ingestion, preprocessing, SMOTE implementation, model training, evaluation metrics tuning, and a web demo UI.</w:t>
            </w:r>
          </w:p>
        </w:tc>
      </w:tr>
      <w:tr w14:paraId="155F03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Out of scope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Live integration into global banking core APIs or real-time streaming infrastructure (Kafka/Spark streaming architecture).</w:t>
            </w:r>
          </w:p>
        </w:tc>
      </w:tr>
      <w:tr w14:paraId="3F634D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Future extensions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8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Deep learning autoencoders for sequence transaction tracking and real-time API microservice packaging.</w:t>
            </w:r>
          </w:p>
        </w:tc>
      </w:tr>
    </w:tbl>
    <w:p w14:paraId="00000090">
      <w:pPr>
        <w:spacing w:line="480" w:lineRule="auto"/>
        <w:jc w:val="both"/>
        <w:rPr>
          <w:rFonts w:ascii="Times New Roman" w:hAnsi="Times New Roman" w:eastAsia="Times New Roman" w:cs="Times New Roman"/>
          <w:sz w:val="24"/>
          <w:szCs w:val="24"/>
        </w:rPr>
      </w:pPr>
    </w:p>
    <w:p w14:paraId="00000091">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0" w:name="_ypoief279atu" w:colFirst="0" w:colLast="0"/>
      <w:bookmarkEnd w:id="10"/>
      <w:r>
        <w:rPr>
          <w:rFonts w:ascii="Times New Roman" w:hAnsi="Times New Roman" w:eastAsia="Times New Roman" w:cs="Times New Roman"/>
          <w:b/>
          <w:bCs/>
          <w:sz w:val="26"/>
          <w:szCs w:val="26"/>
          <w:rtl w:val="0"/>
        </w:rPr>
        <w:t>8. Model Development Roadmap</w:t>
      </w:r>
    </w:p>
    <w:tbl>
      <w:tblPr>
        <w:tblStyle w:val="19"/>
        <w:tblW w:w="93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5"/>
        <w:gridCol w:w="3810"/>
        <w:gridCol w:w="3405"/>
      </w:tblGrid>
      <w:tr w14:paraId="381CF9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Planned stage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What the group expects to do</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Expected Module 5 output</w:t>
            </w:r>
          </w:p>
        </w:tc>
      </w:tr>
      <w:tr w14:paraId="2616EA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 preparation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Load CSV, inspect data types, scale </w:t>
            </w:r>
            <w:r>
              <w:rPr>
                <w:rFonts w:ascii="Times New Roman" w:hAnsi="Times New Roman" w:eastAsia="Times New Roman" w:cs="Times New Roman"/>
                <w:sz w:val="24"/>
                <w:szCs w:val="24"/>
                <w:shd w:val="clear" w:fill="FCFCFC"/>
                <w:rtl w:val="0"/>
              </w:rPr>
              <w:t>Time</w:t>
            </w:r>
            <w:r>
              <w:rPr>
                <w:rFonts w:ascii="Times New Roman" w:hAnsi="Times New Roman" w:eastAsia="Times New Roman" w:cs="Times New Roman"/>
                <w:sz w:val="24"/>
                <w:szCs w:val="24"/>
                <w:rtl w:val="0"/>
              </w:rPr>
              <w:t xml:space="preserve"> and </w:t>
            </w:r>
            <w:r>
              <w:rPr>
                <w:rFonts w:ascii="Times New Roman" w:hAnsi="Times New Roman" w:eastAsia="Times New Roman" w:cs="Times New Roman"/>
                <w:sz w:val="24"/>
                <w:szCs w:val="24"/>
                <w:shd w:val="clear" w:fill="FCFCFC"/>
                <w:rtl w:val="0"/>
              </w:rPr>
              <w:t>Amount</w:t>
            </w:r>
            <w:r>
              <w:rPr>
                <w:rFonts w:ascii="Times New Roman" w:hAnsi="Times New Roman" w:eastAsia="Times New Roman" w:cs="Times New Roman"/>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Cleaned dataset arrays ready for splitting.</w:t>
            </w:r>
          </w:p>
        </w:tc>
      </w:tr>
      <w:tr w14:paraId="5CF5ED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EDA / feature engineering</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Analyze correlation distributions and check class imbalance visuals.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EDA charts and correlation report.</w:t>
            </w:r>
          </w:p>
        </w:tc>
      </w:tr>
      <w:tr w14:paraId="435BA0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Baseline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Fit Logistic Regression with balanced weights.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Baseline evaluation metrics (PR-AUC, Confusion Matrix).</w:t>
            </w:r>
          </w:p>
        </w:tc>
      </w:tr>
      <w:tr w14:paraId="6501CC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Candidate model training</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9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 Random Forest, XGBoost, and LightGBM with hyperparameter tuning.</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Trained candidate model checkpoints.</w:t>
            </w:r>
          </w:p>
        </w:tc>
      </w:tr>
      <w:tr w14:paraId="7AA55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Evaluation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Compare models using PR-AUC and F1-score optimization.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Best performing model selection.</w:t>
            </w:r>
          </w:p>
        </w:tc>
      </w:tr>
      <w:tr w14:paraId="50AA9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Error analysis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Examine False Positives and False Negatives to adjust classification thresholds.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Threshold optimization report.</w:t>
            </w:r>
          </w:p>
        </w:tc>
      </w:tr>
      <w:tr w14:paraId="73C00A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Improvement / iteration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Integrate SMOTE or cost-sensitive learning adjustments.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Final tuned model.</w:t>
            </w:r>
          </w:p>
        </w:tc>
      </w:tr>
      <w:tr w14:paraId="591D8B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Final selection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Lock down final production model artifact (</w:t>
            </w:r>
            <w:r>
              <w:rPr>
                <w:rFonts w:ascii="Times New Roman" w:hAnsi="Times New Roman" w:eastAsia="Times New Roman" w:cs="Times New Roman"/>
                <w:sz w:val="24"/>
                <w:szCs w:val="24"/>
                <w:shd w:val="clear" w:fill="FCFCFC"/>
                <w:rtl w:val="0"/>
              </w:rPr>
              <w:t>.pkl</w:t>
            </w:r>
            <w:r>
              <w:rPr>
                <w:rFonts w:ascii="Times New Roman" w:hAnsi="Times New Roman" w:eastAsia="Times New Roman" w:cs="Times New Roman"/>
                <w:sz w:val="24"/>
                <w:szCs w:val="24"/>
                <w:rtl w:val="0"/>
              </w:rPr>
              <w:t xml:space="preserve"> or </w:t>
            </w:r>
            <w:r>
              <w:rPr>
                <w:rFonts w:ascii="Times New Roman" w:hAnsi="Times New Roman" w:eastAsia="Times New Roman" w:cs="Times New Roman"/>
                <w:sz w:val="24"/>
                <w:szCs w:val="24"/>
                <w:shd w:val="clear" w:fill="FCFCFC"/>
                <w:rtl w:val="0"/>
              </w:rPr>
              <w:t>.joblib</w:t>
            </w:r>
            <w:r>
              <w:rPr>
                <w:rFonts w:ascii="Times New Roman" w:hAnsi="Times New Roman" w:eastAsia="Times New Roman" w:cs="Times New Roman"/>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Final model ready for deployment.</w:t>
            </w:r>
          </w:p>
        </w:tc>
      </w:tr>
    </w:tbl>
    <w:p>
      <w:pPr>
        <w:shd w:val="clear" w:fill="FFFFFF"/>
        <w:spacing w:before="220" w:after="22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See Appendix A for the technical details of the EDA and preprocessing notebook that supports this roadmap.</w:t>
      </w:r>
    </w:p>
    <w:p w14:paraId="000000AD">
      <w:pPr>
        <w:spacing w:line="480" w:lineRule="auto"/>
        <w:jc w:val="both"/>
        <w:rPr>
          <w:rFonts w:ascii="Times New Roman" w:hAnsi="Times New Roman" w:eastAsia="Times New Roman" w:cs="Times New Roman"/>
          <w:sz w:val="24"/>
          <w:szCs w:val="24"/>
        </w:rPr>
      </w:pPr>
    </w:p>
    <w:p w14:paraId="000000AE">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1" w:name="_3c9druw5mzj3" w:colFirst="0" w:colLast="0"/>
      <w:bookmarkEnd w:id="11"/>
      <w:r>
        <w:rPr>
          <w:rFonts w:ascii="Times New Roman" w:hAnsi="Times New Roman" w:eastAsia="Times New Roman" w:cs="Times New Roman"/>
          <w:b/>
          <w:bCs/>
          <w:sz w:val="26"/>
          <w:szCs w:val="26"/>
          <w:rtl w:val="0"/>
        </w:rPr>
        <w:t>9. Proposed Application Concept</w:t>
      </w:r>
    </w:p>
    <w:tbl>
      <w:tblPr>
        <w:tblStyle w:val="20"/>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25"/>
        <w:gridCol w:w="6435"/>
      </w:tblGrid>
      <w:tr w14:paraId="46A386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A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Application element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High-level concept</w:t>
            </w:r>
          </w:p>
        </w:tc>
      </w:tr>
      <w:tr w14:paraId="0462CD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Application type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Interactive web application using Streamlit.</w:t>
            </w:r>
          </w:p>
        </w:tc>
      </w:tr>
      <w:tr w14:paraId="69FE56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Primary user</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Risk management analyst / Project evaluator.</w:t>
            </w:r>
          </w:p>
        </w:tc>
      </w:tr>
      <w:tr w14:paraId="7875A3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User input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Transaction amount, elapsed time, and sample PCA parameter modifiers.</w:t>
            </w:r>
          </w:p>
        </w:tc>
      </w:tr>
      <w:tr w14:paraId="2D84AA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Model output / result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Risk score percentage and decision badge (</w:t>
            </w:r>
            <w:r>
              <w:rPr>
                <w:rFonts w:ascii="Times New Roman" w:hAnsi="Times New Roman" w:eastAsia="Times New Roman" w:cs="Times New Roman"/>
                <w:sz w:val="24"/>
                <w:szCs w:val="24"/>
                <w:shd w:val="clear" w:fill="FCFCFC"/>
                <w:rtl w:val="0"/>
              </w:rPr>
              <w:t>Approved</w:t>
            </w:r>
            <w:r>
              <w:rPr>
                <w:rFonts w:ascii="Times New Roman" w:hAnsi="Times New Roman" w:eastAsia="Times New Roman" w:cs="Times New Roman"/>
                <w:sz w:val="24"/>
                <w:szCs w:val="24"/>
                <w:rtl w:val="0"/>
              </w:rPr>
              <w:t xml:space="preserve"> vs. </w:t>
            </w:r>
            <w:r>
              <w:rPr>
                <w:rFonts w:ascii="Times New Roman" w:hAnsi="Times New Roman" w:eastAsia="Times New Roman" w:cs="Times New Roman"/>
                <w:sz w:val="24"/>
                <w:szCs w:val="24"/>
                <w:shd w:val="clear" w:fill="FCFCFC"/>
                <w:rtl w:val="0"/>
              </w:rPr>
              <w:t>Fraudulent</w:t>
            </w:r>
            <w:r>
              <w:rPr>
                <w:rFonts w:ascii="Times New Roman" w:hAnsi="Times New Roman" w:eastAsia="Times New Roman" w:cs="Times New Roman"/>
                <w:sz w:val="24"/>
                <w:szCs w:val="24"/>
                <w:rtl w:val="0"/>
              </w:rPr>
              <w:t>).</w:t>
            </w:r>
          </w:p>
        </w:tc>
      </w:tr>
      <w:tr w14:paraId="3CE0F8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Key user interaction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Sliders and input boxes for transaction parameters with instant prediction execution.</w:t>
            </w:r>
          </w:p>
        </w:tc>
      </w:tr>
      <w:tr w14:paraId="065324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5 implementation focus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Core inference script and saved pipeline integration.</w:t>
            </w:r>
          </w:p>
        </w:tc>
      </w:tr>
    </w:tbl>
    <w:p w14:paraId="000000BD">
      <w:pPr>
        <w:spacing w:line="480" w:lineRule="auto"/>
        <w:jc w:val="both"/>
        <w:rPr>
          <w:rFonts w:ascii="Times New Roman" w:hAnsi="Times New Roman" w:eastAsia="Times New Roman" w:cs="Times New Roman"/>
          <w:sz w:val="24"/>
          <w:szCs w:val="24"/>
        </w:rPr>
      </w:pPr>
    </w:p>
    <w:p w14:paraId="000000BE">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2" w:name="_yynoz7yqbv46" w:colFirst="0" w:colLast="0"/>
      <w:bookmarkEnd w:id="12"/>
      <w:r>
        <w:rPr>
          <w:rFonts w:ascii="Times New Roman" w:hAnsi="Times New Roman" w:eastAsia="Times New Roman" w:cs="Times New Roman"/>
          <w:b/>
          <w:bCs/>
          <w:sz w:val="26"/>
          <w:szCs w:val="26"/>
          <w:rtl w:val="0"/>
        </w:rPr>
        <w:t>10. Intended Deployment Direction</w:t>
      </w:r>
    </w:p>
    <w:tbl>
      <w:tblPr>
        <w:tblStyle w:val="21"/>
        <w:tblW w:w="92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05"/>
        <w:gridCol w:w="6120"/>
      </w:tblGrid>
      <w:tr w14:paraId="7E26AC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B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Deployment element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High-level plan</w:t>
            </w:r>
          </w:p>
        </w:tc>
      </w:tr>
      <w:tr w14:paraId="5B2735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Deployment environment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Cloud-hosted Streamlit Community Cloud or local container.</w:t>
            </w:r>
          </w:p>
        </w:tc>
      </w:tr>
      <w:tr w14:paraId="16E62B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User access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Public web link for academic presentation and demonstration.</w:t>
            </w:r>
          </w:p>
        </w:tc>
      </w:tr>
      <w:tr w14:paraId="0A3240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Model serving direction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Direct Python function execution inside app wrapper.</w:t>
            </w:r>
          </w:p>
        </w:tc>
      </w:tr>
      <w:tr w14:paraId="7D77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Key infrastructure / dependency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Python runtime environment, </w:t>
            </w:r>
            <w:r>
              <w:rPr>
                <w:rFonts w:ascii="Times New Roman" w:hAnsi="Times New Roman" w:eastAsia="Times New Roman" w:cs="Times New Roman"/>
                <w:sz w:val="24"/>
                <w:szCs w:val="24"/>
                <w:shd w:val="clear" w:fill="FCFCFC"/>
                <w:rtl w:val="0"/>
              </w:rPr>
              <w:t>scikit-learn</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shd w:val="clear" w:fill="FCFCFC"/>
                <w:rtl w:val="0"/>
              </w:rPr>
              <w:t>xgboost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shd w:val="clear" w:fill="FCFCFC"/>
                <w:rtl w:val="0"/>
              </w:rPr>
              <w:t>streamlit</w:t>
            </w:r>
            <w:r>
              <w:rPr>
                <w:rFonts w:ascii="Times New Roman" w:hAnsi="Times New Roman" w:eastAsia="Times New Roman" w:cs="Times New Roman"/>
                <w:sz w:val="24"/>
                <w:szCs w:val="24"/>
                <w:rtl w:val="0"/>
              </w:rPr>
              <w:t>.</w:t>
            </w:r>
          </w:p>
        </w:tc>
      </w:tr>
      <w:tr w14:paraId="23CDE5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Main deployment risk</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Dependency version mismatches during deployment bundle building.</w:t>
            </w:r>
          </w:p>
        </w:tc>
      </w:tr>
      <w:tr w14:paraId="603C74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Intended deployment level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Demonstration / Pilot</w:t>
            </w:r>
          </w:p>
        </w:tc>
      </w:tr>
    </w:tbl>
    <w:p w14:paraId="000000CD">
      <w:pPr>
        <w:spacing w:line="480" w:lineRule="auto"/>
        <w:jc w:val="both"/>
        <w:rPr>
          <w:rFonts w:ascii="Times New Roman" w:hAnsi="Times New Roman" w:eastAsia="Times New Roman" w:cs="Times New Roman"/>
          <w:sz w:val="24"/>
          <w:szCs w:val="24"/>
        </w:rPr>
      </w:pPr>
    </w:p>
    <w:p w14:paraId="000000CE">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3" w:name="_2c05hkbxodlx" w:colFirst="0" w:colLast="0"/>
      <w:bookmarkEnd w:id="13"/>
      <w:r>
        <w:rPr>
          <w:rFonts w:ascii="Times New Roman" w:hAnsi="Times New Roman" w:eastAsia="Times New Roman" w:cs="Times New Roman"/>
          <w:b/>
          <w:bCs/>
          <w:sz w:val="26"/>
          <w:szCs w:val="26"/>
          <w:rtl w:val="0"/>
        </w:rPr>
        <w:t>11. Resources and Group Responsibilities</w:t>
      </w:r>
    </w:p>
    <w:tbl>
      <w:tblPr>
        <w:tblStyle w:val="22"/>
        <w:tblW w:w="91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70"/>
        <w:gridCol w:w="3233"/>
        <w:gridCol w:w="3277"/>
      </w:tblGrid>
      <w:tr w14:paraId="745319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C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Area</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Responsible member(s)</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Expected contribution</w:t>
            </w:r>
          </w:p>
        </w:tc>
      </w:tr>
      <w:tr w14:paraId="06FAC6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Domain / problem research</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&amp; Naod Mekonnen Yimer</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Literature review, problem framing, metrics scoping</w:t>
            </w:r>
          </w:p>
        </w:tc>
      </w:tr>
      <w:tr w14:paraId="49CC25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 discovery / preparation</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ingestion, scaling, SMOTE handling</w:t>
            </w:r>
          </w:p>
        </w:tc>
      </w:tr>
      <w:tr w14:paraId="343561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ML/DL development</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Naod Mekonnen Yimer &amp; Naol Melaku Ayana</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Model building, XGBoost tuning, evaluation</w:t>
            </w:r>
          </w:p>
        </w:tc>
      </w:tr>
      <w:tr w14:paraId="43F9C2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Application implementation</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Naod Mekonnen Yimer &amp; Naol Melaku Ayana</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Streamlit interface layout and integration</w:t>
            </w:r>
          </w:p>
        </w:tc>
      </w:tr>
      <w:tr w14:paraId="1FF00C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Deployment / testing</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D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Naol Melaku Ayana</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Cloud deployment, latency testing</w:t>
            </w:r>
          </w:p>
        </w:tc>
      </w:tr>
      <w:tr w14:paraId="0E77C4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Documentation / presentation</w:t>
            </w:r>
          </w:p>
        </w:tc>
        <w:tc>
          <w:tcPr>
            <w:tcW w:w="3233"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Naod Mekonnen Yimer &amp; Naol Melaku Ayana</w:t>
            </w:r>
          </w:p>
        </w:tc>
        <w:tc>
          <w:tcPr>
            <w:tcW w:w="3277"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Final deck, GitHub documentation</w:t>
            </w:r>
          </w:p>
        </w:tc>
      </w:tr>
    </w:tbl>
    <w:p w14:paraId="000000E4">
      <w:pPr>
        <w:spacing w:line="480" w:lineRule="auto"/>
        <w:jc w:val="both"/>
        <w:rPr>
          <w:rFonts w:ascii="Times New Roman" w:hAnsi="Times New Roman" w:eastAsia="Times New Roman" w:cs="Times New Roman"/>
          <w:sz w:val="24"/>
          <w:szCs w:val="24"/>
        </w:rPr>
      </w:pPr>
    </w:p>
    <w:p w14:paraId="03669EC5">
      <w:pPr>
        <w:spacing w:line="480" w:lineRule="auto"/>
        <w:jc w:val="both"/>
        <w:rPr>
          <w:rFonts w:ascii="Times New Roman" w:hAnsi="Times New Roman" w:eastAsia="Times New Roman" w:cs="Times New Roman"/>
          <w:sz w:val="24"/>
          <w:szCs w:val="24"/>
        </w:rPr>
      </w:pPr>
    </w:p>
    <w:p w14:paraId="3DBA9E9E">
      <w:pPr>
        <w:spacing w:line="480" w:lineRule="auto"/>
        <w:jc w:val="both"/>
        <w:rPr>
          <w:rFonts w:ascii="Times New Roman" w:hAnsi="Times New Roman" w:eastAsia="Times New Roman" w:cs="Times New Roman"/>
          <w:sz w:val="24"/>
          <w:szCs w:val="24"/>
        </w:rPr>
      </w:pPr>
    </w:p>
    <w:p w14:paraId="236375C2">
      <w:pPr>
        <w:spacing w:line="480" w:lineRule="auto"/>
        <w:jc w:val="both"/>
        <w:rPr>
          <w:rFonts w:ascii="Times New Roman" w:hAnsi="Times New Roman" w:eastAsia="Times New Roman" w:cs="Times New Roman"/>
          <w:sz w:val="24"/>
          <w:szCs w:val="24"/>
        </w:rPr>
      </w:pPr>
    </w:p>
    <w:p w14:paraId="000000E5">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4" w:name="_1kd6pwe2jsto" w:colFirst="0" w:colLast="0"/>
      <w:bookmarkEnd w:id="14"/>
      <w:r>
        <w:rPr>
          <w:rFonts w:ascii="Times New Roman" w:hAnsi="Times New Roman" w:eastAsia="Times New Roman" w:cs="Times New Roman"/>
          <w:b/>
          <w:bCs/>
          <w:sz w:val="26"/>
          <w:szCs w:val="26"/>
          <w:rtl w:val="0"/>
        </w:rPr>
        <w:t>12. Project Timeline</w:t>
      </w:r>
    </w:p>
    <w:tbl>
      <w:tblPr>
        <w:tblStyle w:val="23"/>
        <w:tblW w:w="92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70"/>
        <w:gridCol w:w="2550"/>
        <w:gridCol w:w="2235"/>
        <w:gridCol w:w="2070"/>
      </w:tblGrid>
      <w:tr w14:paraId="4F903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Stage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Key activities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Expected output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Responsible</w:t>
            </w:r>
          </w:p>
        </w:tc>
      </w:tr>
      <w:tr w14:paraId="06B86D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4: Proposal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Problem, data, ML/DL task, MVP, roadmap</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Approved project proposal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Group 16</w:t>
            </w:r>
          </w:p>
        </w:tc>
      </w:tr>
      <w:tr w14:paraId="380E0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5: Data &amp; baseline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E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Preparation, EDA, baseline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Prepared data + baseline metrics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w:t>
            </w:r>
          </w:p>
        </w:tc>
      </w:tr>
      <w:tr w14:paraId="58145A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5: Model development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Training, evaluation, improvement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Selected optimized model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Naod Mekonnen Yimer &amp; Naol Melaku Ayana</w:t>
            </w:r>
          </w:p>
        </w:tc>
      </w:tr>
      <w:tr w14:paraId="6D6AF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5: Implementation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Application integration and testing</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Working AI Streamlit app</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Naod Mekonnen Yimer &amp; Naol Melaku Ayana</w:t>
            </w:r>
          </w:p>
        </w:tc>
      </w:tr>
      <w:tr w14:paraId="729033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6: Deployment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Serving, deployment, configuration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Deployed/pilot web system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Naod Mekonnen Yimer &amp; Naol Melaku Ayana</w:t>
            </w:r>
          </w:p>
        </w:tc>
      </w:tr>
      <w:tr w14:paraId="70E4E8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Module 6: Validation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0F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validation, performance checks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Validated solution report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Naod Mekonnen Yimer &amp; Naol Melaku Ayana</w:t>
            </w:r>
          </w:p>
        </w:tc>
      </w:tr>
      <w:tr w14:paraId="39217B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Final demonstration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Presentation and documentation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Capstone deliverables package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Jerusalem Mulat Mekonnen, Naod Mekonnen Yimer &amp; Naol Melaku Ayana</w:t>
            </w:r>
          </w:p>
        </w:tc>
      </w:tr>
    </w:tbl>
    <w:p w14:paraId="00000106">
      <w:pPr>
        <w:spacing w:line="480" w:lineRule="auto"/>
        <w:jc w:val="both"/>
        <w:rPr>
          <w:rFonts w:ascii="Times New Roman" w:hAnsi="Times New Roman" w:eastAsia="Times New Roman" w:cs="Times New Roman"/>
          <w:sz w:val="24"/>
          <w:szCs w:val="24"/>
        </w:rPr>
      </w:pPr>
    </w:p>
    <w:p w14:paraId="00000107">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5" w:name="_fr02so92xgto" w:colFirst="0" w:colLast="0"/>
      <w:bookmarkEnd w:id="15"/>
      <w:r>
        <w:rPr>
          <w:rFonts w:ascii="Times New Roman" w:hAnsi="Times New Roman" w:eastAsia="Times New Roman" w:cs="Times New Roman"/>
          <w:b/>
          <w:bCs/>
          <w:sz w:val="26"/>
          <w:szCs w:val="26"/>
          <w:rtl w:val="0"/>
        </w:rPr>
        <w:t>13. Risk Assessment and Mitigation</w:t>
      </w:r>
    </w:p>
    <w:tbl>
      <w:tblPr>
        <w:tblStyle w:val="24"/>
        <w:tblW w:w="92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30"/>
        <w:gridCol w:w="1515"/>
        <w:gridCol w:w="1230"/>
        <w:gridCol w:w="4665"/>
      </w:tblGrid>
      <w:tr w14:paraId="0740DE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Risk</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Likelihood</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Impact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Mitigation / fallback</w:t>
            </w:r>
          </w:p>
        </w:tc>
      </w:tr>
      <w:tr w14:paraId="0311A1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 availability / quality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Low</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High</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0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Dataset is open-source and already pre-verified; fallback to synthetic transaction data generators.</w:t>
            </w:r>
          </w:p>
        </w:tc>
      </w:tr>
      <w:tr w14:paraId="0786E0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Model performance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High</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Severe class imbalance can yield poor precision; mitigate via SMOTE implementation and hyperparameter optimization using PR-AUC tracking.</w:t>
            </w:r>
          </w:p>
        </w:tc>
      </w:tr>
      <w:tr w14:paraId="33C459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Compute / resources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Low</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Algorithms like XGBoost/LightGBM run efficiently on standard CPUs without requiring high-end GPUs.</w:t>
            </w:r>
          </w:p>
        </w:tc>
      </w:tr>
      <w:tr w14:paraId="59BA7B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Implementation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Streamlit application deployment code kept simple and modular to prevent integration failures.</w:t>
            </w:r>
          </w:p>
        </w:tc>
      </w:tr>
      <w:tr w14:paraId="3430D4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Deployment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Low</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1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Standardize library requirement versions (</w:t>
            </w:r>
            <w:r>
              <w:rPr>
                <w:rFonts w:ascii="Times New Roman" w:hAnsi="Times New Roman" w:eastAsia="Times New Roman" w:cs="Times New Roman"/>
                <w:sz w:val="24"/>
                <w:szCs w:val="24"/>
                <w:shd w:val="clear" w:fill="FCFCFC"/>
                <w:rtl w:val="0"/>
              </w:rPr>
              <w:t>requirements.txt</w:t>
            </w:r>
            <w:r>
              <w:rPr>
                <w:rFonts w:ascii="Times New Roman" w:hAnsi="Times New Roman" w:eastAsia="Times New Roman" w:cs="Times New Roman"/>
                <w:sz w:val="24"/>
                <w:szCs w:val="24"/>
                <w:rtl w:val="0"/>
              </w:rPr>
              <w:t>) early to avoid runtime breaks.</w:t>
            </w:r>
          </w:p>
        </w:tc>
      </w:tr>
    </w:tbl>
    <w:p w14:paraId="00000120">
      <w:pPr>
        <w:spacing w:line="480" w:lineRule="auto"/>
        <w:jc w:val="both"/>
        <w:rPr>
          <w:rFonts w:ascii="Times New Roman" w:hAnsi="Times New Roman" w:eastAsia="Times New Roman" w:cs="Times New Roman"/>
          <w:sz w:val="24"/>
          <w:szCs w:val="24"/>
        </w:rPr>
      </w:pPr>
    </w:p>
    <w:p w14:paraId="00000121">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6" w:name="_huwpzgz7glpt" w:colFirst="0" w:colLast="0"/>
      <w:bookmarkEnd w:id="16"/>
      <w:r>
        <w:rPr>
          <w:rFonts w:ascii="Times New Roman" w:hAnsi="Times New Roman" w:eastAsia="Times New Roman" w:cs="Times New Roman"/>
          <w:b/>
          <w:bCs/>
          <w:sz w:val="26"/>
          <w:szCs w:val="26"/>
          <w:rtl w:val="0"/>
        </w:rPr>
        <w:t>14. Ethical, Privacy, and Responsible AI</w:t>
      </w:r>
    </w:p>
    <w:tbl>
      <w:tblPr>
        <w:tblStyle w:val="25"/>
        <w:tblW w:w="92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75"/>
        <w:gridCol w:w="2160"/>
        <w:gridCol w:w="4605"/>
      </w:tblGrid>
      <w:tr w14:paraId="44BB7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Responsible AI area</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Issue / risk identified</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Planned safeguard</w:t>
            </w:r>
          </w:p>
        </w:tc>
      </w:tr>
      <w:tr w14:paraId="0420B0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Privacy / data protection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Financial records security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Dataset is entirely anonymized via prior PCA transformation (</w:t>
            </w:r>
            <w:r>
              <w:rPr>
                <w:rFonts w:ascii="Times New Roman" w:hAnsi="Times New Roman" w:eastAsia="Times New Roman" w:cs="Times New Roman"/>
                <w:sz w:val="24"/>
                <w:szCs w:val="24"/>
                <w:shd w:val="clear" w:fill="FCFCFC"/>
                <w:rtl w:val="0"/>
              </w:rPr>
              <w:t>V1</w:t>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shd w:val="clear" w:fill="FCFCFC"/>
                <w:rtl w:val="0"/>
              </w:rPr>
              <w:t>V28</w:t>
            </w:r>
            <w:r>
              <w:rPr>
                <w:rFonts w:ascii="Times New Roman" w:hAnsi="Times New Roman" w:eastAsia="Times New Roman" w:cs="Times New Roman"/>
                <w:sz w:val="24"/>
                <w:szCs w:val="24"/>
                <w:rtl w:val="0"/>
              </w:rPr>
              <w:t>).</w:t>
            </w:r>
          </w:p>
        </w:tc>
      </w:tr>
      <w:tr w14:paraId="20AA8B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Bias / representativeness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Regional European bias in 2013 dataset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A">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Document limitations clearly; avoid production deployment in non-similar financial contexts.</w:t>
            </w:r>
          </w:p>
        </w:tc>
      </w:tr>
      <w:tr w14:paraId="1563B1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Fairness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False positives blocking honest customers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Tune probability cut-off thresholds specifically to minimize false customer blocks.</w:t>
            </w:r>
          </w:p>
        </w:tc>
      </w:tr>
      <w:tr w14:paraId="145605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Potential harm / misuse</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2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Erroneous freezing of accounts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Ensure system acts as a decision support recommendation tool rather than executing automatic freezes without human verification.</w:t>
            </w:r>
          </w:p>
        </w:tc>
      </w:tr>
      <w:tr w14:paraId="4A75FD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Transparency / explainability</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"Black box" boosting outputs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 feature importance plots and evaluation metrics transparency.</w:t>
            </w:r>
          </w:p>
        </w:tc>
      </w:tr>
      <w:tr w14:paraId="6A98CD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Security / access control</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Secure credential management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real private user personal identifiable information (PII) is handled.</w:t>
            </w:r>
          </w:p>
        </w:tc>
      </w:tr>
    </w:tbl>
    <w:p w14:paraId="00000137">
      <w:pPr>
        <w:spacing w:line="480" w:lineRule="auto"/>
        <w:jc w:val="both"/>
        <w:rPr>
          <w:rFonts w:ascii="Times New Roman" w:hAnsi="Times New Roman" w:eastAsia="Times New Roman" w:cs="Times New Roman"/>
          <w:sz w:val="24"/>
          <w:szCs w:val="24"/>
        </w:rPr>
      </w:pPr>
    </w:p>
    <w:p w14:paraId="00000138">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7" w:name="_yxlvilco96i2" w:colFirst="0" w:colLast="0"/>
      <w:bookmarkEnd w:id="17"/>
      <w:r>
        <w:rPr>
          <w:rFonts w:ascii="Times New Roman" w:hAnsi="Times New Roman" w:eastAsia="Times New Roman" w:cs="Times New Roman"/>
          <w:b/>
          <w:bCs/>
          <w:sz w:val="26"/>
          <w:szCs w:val="26"/>
          <w:rtl w:val="0"/>
        </w:rPr>
        <w:t>15. Expected Project Outcomes</w:t>
      </w:r>
    </w:p>
    <w:p w14:paraId="00000139">
      <w:pPr>
        <w:numPr>
          <w:ilvl w:val="0"/>
          <w:numId w:val="3"/>
        </w:numPr>
        <w:shd w:val="clear" w:fill="FFFFFF"/>
        <w:spacing w:before="22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Module 4:</w:t>
      </w:r>
      <w:r>
        <w:rPr>
          <w:rFonts w:ascii="Times New Roman" w:hAnsi="Times New Roman" w:eastAsia="Times New Roman" w:cs="Times New Roman"/>
          <w:sz w:val="24"/>
          <w:szCs w:val="24"/>
          <w:rtl w:val="0"/>
        </w:rPr>
        <w:t xml:space="preserve"> Approved structured AI project proposal document.</w:t>
      </w:r>
    </w:p>
    <w:p w14:paraId="0000013A">
      <w:pPr>
        <w:numPr>
          <w:ilvl w:val="0"/>
          <w:numId w:val="3"/>
        </w:numPr>
        <w:shd w:val="clear" w:fill="FFFFFF"/>
        <w:spacing w:before="0" w:beforeAutospacing="0" w:after="0" w:afterAutospacing="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Module 5:</w:t>
      </w:r>
      <w:r>
        <w:rPr>
          <w:rFonts w:ascii="Times New Roman" w:hAnsi="Times New Roman" w:eastAsia="Times New Roman" w:cs="Times New Roman"/>
          <w:sz w:val="24"/>
          <w:szCs w:val="24"/>
          <w:rtl w:val="0"/>
        </w:rPr>
        <w:t xml:space="preserve"> Fully trained and optimized classification model pipeline alongside a functioning local Streamlit application prototype.</w:t>
      </w:r>
    </w:p>
    <w:p w14:paraId="0000013B">
      <w:pPr>
        <w:numPr>
          <w:ilvl w:val="0"/>
          <w:numId w:val="3"/>
        </w:numPr>
        <w:shd w:val="clear" w:fill="FFFFFF"/>
        <w:spacing w:before="0" w:beforeAutospacing="0" w:after="220" w:line="48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tl w:val="0"/>
        </w:rPr>
        <w:t>Module 6:</w:t>
      </w:r>
      <w:r>
        <w:rPr>
          <w:rFonts w:ascii="Times New Roman" w:hAnsi="Times New Roman" w:eastAsia="Times New Roman" w:cs="Times New Roman"/>
          <w:sz w:val="24"/>
          <w:szCs w:val="24"/>
          <w:rtl w:val="0"/>
        </w:rPr>
        <w:t xml:space="preserve"> Deployed interactive web service demonstration, validation summary report, and final presentation portfolio.</w:t>
      </w:r>
    </w:p>
    <w:p w14:paraId="31E4D82C">
      <w:pPr>
        <w:numPr>
          <w:ilvl w:val="0"/>
          <w:numId w:val="0"/>
        </w:numPr>
        <w:shd w:val="clear" w:fill="FFFFFF"/>
        <w:spacing w:before="0" w:beforeAutospacing="0" w:after="220" w:line="480" w:lineRule="auto"/>
        <w:jc w:val="both"/>
        <w:rPr>
          <w:rFonts w:ascii="Times New Roman" w:hAnsi="Times New Roman" w:eastAsia="Times New Roman" w:cs="Times New Roman"/>
          <w:sz w:val="24"/>
          <w:szCs w:val="24"/>
          <w:rtl w:val="0"/>
        </w:rPr>
      </w:pPr>
    </w:p>
    <w:p w14:paraId="0000013C">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8" w:name="_hsd4a5t8gw2u" w:colFirst="0" w:colLast="0"/>
      <w:bookmarkEnd w:id="18"/>
      <w:bookmarkStart w:id="21" w:name="_GoBack"/>
      <w:bookmarkEnd w:id="21"/>
      <w:r>
        <w:rPr>
          <w:rFonts w:ascii="Times New Roman" w:hAnsi="Times New Roman" w:eastAsia="Times New Roman" w:cs="Times New Roman"/>
          <w:b/>
          <w:bCs/>
          <w:sz w:val="26"/>
          <w:szCs w:val="26"/>
          <w:rtl w:val="0"/>
        </w:rPr>
        <w:t>16. Future Improvements</w:t>
      </w:r>
    </w:p>
    <w:tbl>
      <w:tblPr>
        <w:tblStyle w:val="26"/>
        <w:tblW w:w="93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360"/>
        <w:gridCol w:w="2550"/>
        <w:gridCol w:w="3480"/>
      </w:tblGrid>
      <w:tr w14:paraId="4448DB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Future improvement</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Limitation it addresses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3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Why it is postponed</w:t>
            </w:r>
          </w:p>
        </w:tc>
      </w:tr>
      <w:tr w14:paraId="394C5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4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1. Deep Learning Sequence Models (LSTMs/Transformers)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4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Inability to track time-series sequential patterns across user accounts</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4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Exceeds scope of tabular baseline MVP; requires transactional sequence logs.</w:t>
            </w:r>
          </w:p>
        </w:tc>
      </w:tr>
      <w:tr w14:paraId="474FE5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43">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2. Real-time Kafka Streaming Integration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4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Simulated manual form input instead of live bank stream ingestion</w:t>
            </w:r>
          </w:p>
        </w:tc>
        <w:tc>
          <w:tcPr>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14:paraId="0000014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Requires complex enterprise infrastructure beyond course deployment limits.</w:t>
            </w:r>
          </w:p>
        </w:tc>
      </w:tr>
    </w:tbl>
    <w:p w14:paraId="00000146">
      <w:pPr>
        <w:spacing w:line="480" w:lineRule="auto"/>
        <w:jc w:val="both"/>
        <w:rPr>
          <w:rFonts w:ascii="Times New Roman" w:hAnsi="Times New Roman" w:eastAsia="Times New Roman" w:cs="Times New Roman"/>
          <w:sz w:val="24"/>
          <w:szCs w:val="24"/>
        </w:rPr>
      </w:pPr>
    </w:p>
    <w:p w14:paraId="00000147">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19" w:name="_dkyj2j8thxkj" w:colFirst="0" w:colLast="0"/>
      <w:bookmarkEnd w:id="19"/>
      <w:r>
        <w:rPr>
          <w:rFonts w:ascii="Times New Roman" w:hAnsi="Times New Roman" w:eastAsia="Times New Roman" w:cs="Times New Roman"/>
          <w:b/>
          <w:bCs/>
          <w:sz w:val="26"/>
          <w:szCs w:val="26"/>
          <w:rtl w:val="0"/>
        </w:rPr>
        <w:t>17. Executive Summary</w:t>
      </w:r>
    </w:p>
    <w:p w14:paraId="00000148">
      <w:pPr>
        <w:shd w:val="clear" w:fill="FFFFFF"/>
        <w:spacing w:before="220" w:after="28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project outlines an end-to-end machine learning solution designed to address the severe challenge of credit card fraud detection under conditions of extreme class imbalance (~0.17% positive class). Utilizing the public Kaggle ULB dataset containing 284,807 transactions, Group 16 establishes a supervised classification pipeline. Moving beyond misleading accuracy metrics, optimization focuses heavily on Precision-Recall AUC (PR-AUC) and threshold tuning using gradient boosting models (XGBoost/LightGBM) against a logistic regression baseline. The resulting pipeline culminates in an interactive Streamlit simulation web application, providing financial risk operations teams with real-time transactional risk assessment capabilities while preserving an optimal balance against false-positive customer disruptions.</w:t>
      </w:r>
    </w:p>
    <w:p w14:paraId="00000149">
      <w:pPr>
        <w:spacing w:line="480" w:lineRule="auto"/>
        <w:jc w:val="both"/>
        <w:rPr>
          <w:rFonts w:ascii="Times New Roman" w:hAnsi="Times New Roman" w:eastAsia="Times New Roman" w:cs="Times New Roman"/>
          <w:sz w:val="24"/>
          <w:szCs w:val="24"/>
        </w:rPr>
      </w:pPr>
    </w:p>
    <w:p w14:paraId="0000014A">
      <w:pPr>
        <w:pStyle w:val="3"/>
        <w:keepNext w:val="0"/>
        <w:keepLines w:val="0"/>
        <w:shd w:val="clear" w:fill="FFFFFF"/>
        <w:spacing w:before="0" w:after="0" w:line="480" w:lineRule="auto"/>
        <w:jc w:val="both"/>
        <w:rPr>
          <w:rFonts w:ascii="Times New Roman" w:hAnsi="Times New Roman" w:eastAsia="Times New Roman" w:cs="Times New Roman"/>
          <w:b/>
          <w:bCs/>
          <w:sz w:val="26"/>
          <w:szCs w:val="26"/>
        </w:rPr>
      </w:pPr>
      <w:bookmarkStart w:id="20" w:name="_nk172iusmzus" w:colFirst="0" w:colLast="0"/>
      <w:bookmarkEnd w:id="20"/>
      <w:r>
        <w:rPr>
          <w:rFonts w:ascii="Times New Roman" w:hAnsi="Times New Roman" w:eastAsia="Times New Roman" w:cs="Times New Roman"/>
          <w:b/>
          <w:bCs/>
          <w:sz w:val="26"/>
          <w:szCs w:val="26"/>
          <w:rtl w:val="0"/>
        </w:rPr>
        <w:t>18. References</w:t>
      </w:r>
    </w:p>
    <w:p w14:paraId="0000014B">
      <w:pPr>
        <w:shd w:val="clear" w:fill="FFFFFF"/>
        <w:spacing w:before="220" w:after="22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Worldline and Machine Learning Group (ULB). </w:t>
      </w:r>
      <w:r>
        <w:rPr>
          <w:rFonts w:ascii="Times New Roman" w:hAnsi="Times New Roman" w:eastAsia="Times New Roman" w:cs="Times New Roman"/>
          <w:i/>
          <w:iCs/>
          <w:sz w:val="24"/>
          <w:szCs w:val="24"/>
          <w:rtl w:val="0"/>
        </w:rPr>
        <w:t>Credit Card Fraud Detection Dataset</w:t>
      </w:r>
      <w:r>
        <w:rPr>
          <w:rFonts w:ascii="Times New Roman" w:hAnsi="Times New Roman" w:eastAsia="Times New Roman" w:cs="Times New Roman"/>
          <w:sz w:val="24"/>
          <w:szCs w:val="24"/>
          <w:rtl w:val="0"/>
        </w:rPr>
        <w:t xml:space="preserve">. Kaggle. Available at: </w:t>
      </w:r>
      <w:r>
        <w:fldChar w:fldCharType="begin"/>
      </w:r>
      <w:r>
        <w:instrText xml:space="preserve"> HYPERLINK "https://www.kaggle.com/datasets/mlg-ulb/creditcardfraud" \h </w:instrText>
      </w:r>
      <w:r>
        <w:fldChar w:fldCharType="separate"/>
      </w:r>
      <w:r>
        <w:rPr>
          <w:rFonts w:ascii="Times New Roman" w:hAnsi="Times New Roman" w:eastAsia="Times New Roman" w:cs="Times New Roman"/>
          <w:sz w:val="24"/>
          <w:szCs w:val="24"/>
          <w:rtl w:val="0"/>
        </w:rPr>
        <w:t>https://www.kaggle.com/datasets/mlg-ulb/creditcardfraud</w:t>
      </w:r>
      <w:r>
        <w:rPr>
          <w:rFonts w:ascii="Times New Roman" w:hAnsi="Times New Roman" w:eastAsia="Times New Roman" w:cs="Times New Roman"/>
          <w:sz w:val="24"/>
          <w:szCs w:val="24"/>
          <w:rtl w:val="0"/>
        </w:rPr>
        <w:fldChar w:fldCharType="end"/>
      </w:r>
    </w:p>
    <w:p w14:paraId="0000014C">
      <w:pPr>
        <w:shd w:val="clear" w:fill="FFFFFF"/>
        <w:spacing w:before="220" w:after="22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Dal Pozzolo, A., Caelen, O., Johnson, R. A., &amp; Bontempi, G. (2015). </w:t>
      </w:r>
      <w:r>
        <w:rPr>
          <w:rFonts w:ascii="Times New Roman" w:hAnsi="Times New Roman" w:eastAsia="Times New Roman" w:cs="Times New Roman"/>
          <w:i/>
          <w:iCs/>
          <w:sz w:val="24"/>
          <w:szCs w:val="24"/>
          <w:rtl w:val="0"/>
        </w:rPr>
        <w:t>Calibrating Probability with Undersampling for Unbalanced Classification</w:t>
      </w:r>
      <w:r>
        <w:rPr>
          <w:rFonts w:ascii="Times New Roman" w:hAnsi="Times New Roman" w:eastAsia="Times New Roman" w:cs="Times New Roman"/>
          <w:sz w:val="24"/>
          <w:szCs w:val="24"/>
          <w:rtl w:val="0"/>
        </w:rPr>
        <w:t>. IEEE Symposium on Computational Intelligence and Data Mining (CIDM).</w:t>
      </w:r>
    </w:p>
    <w:p w14:paraId="0000014D">
      <w:pPr>
        <w:spacing w:line="480" w:lineRule="auto"/>
        <w:jc w:val="both"/>
        <w:rPr>
          <w:rFonts w:ascii="Times New Roman" w:hAnsi="Times New Roman" w:eastAsia="Times New Roman" w:cs="Times New Roman"/>
          <w:b/>
          <w:bCs/>
          <w:sz w:val="24"/>
          <w:szCs w:val="24"/>
        </w:rPr>
      </w:pPr>
    </w:p>
    <w:p>
      <w:pPr>
        <w:pStyle w:val="3"/>
        <w:keepNext w:val="0"/>
        <w:keepLines w:val="0"/>
        <w:shd w:val="clear" w:fill="FFFFFF"/>
        <w:spacing w:before="240" w:after="120" w:line="48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Appendix A — Notebook Technical Details</w:t>
      </w:r>
    </w:p>
    <w:p>
      <w:pPr>
        <w:shd w:val="clear" w:fill="FFFFFF"/>
        <w:spacing w:before="220" w:after="22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appendix documents the technical implementation details, exploratory data analysis (EDA), data preprocessing pipeline, class-imbalance mitigation strategy, model training results, and serialized deployment artifacts from the accompanying Jupyter Notebook (FUSE AI-201-Group16-Group Project Proposal Assignment-notebook.ipynb).</w:t>
      </w:r>
    </w:p>
    <w:p>
      <w:pPr>
        <w:shd w:val="clear" w:fill="FFFFFF"/>
        <w:spacing w:before="220" w:after="12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A.1 Cell-by-Cell Notebook Summary</w:t>
      </w:r>
    </w:p>
    <w:p>
      <w:pPr>
        <w:shd w:val="clear" w:fill="FFFFFF"/>
        <w:spacing w:before="220" w:after="22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accompanying notebook comprises 28 cells (9 Markdown cells and 19 Code cells) that implement the complete experimental pipeline from raw data ingestion through deployment artifact serialization:</w:t>
      </w:r>
    </w:p>
    <w:tbl>
      <w:tblPr>
        <w:tblStyle w:val="15"/>
        <w:tblW w:w="9915" w:type="dxa"/>
        <w:tblInd w:w="-405" w:type="dxa"/>
        <w:tblLayout w:type="fixed"/>
        <w:tblCellMar>
          <w:top w:w="100" w:type="dxa"/>
          <w:left w:w="100" w:type="dxa"/>
          <w:bottom w:w="100" w:type="dxa"/>
          <w:right w:w="100" w:type="dxa"/>
        </w:tblCellMar>
      </w:tblPr>
      <w:tblGrid>
        <w:gridCol w:w="2100"/>
        <w:gridCol w:w="2500"/>
        <w:gridCol w:w="5315"/>
      </w:tblGrid>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Notebook Cells</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Pipeline Stage</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Technical Summary</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1–3 (Markdown)</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Header, Members &amp; Introduction</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Presents the course title, project title, the official 10-member Group 16 roster, and an overview of the end-to-end fraud detection pipeline.</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 4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Library Imports &amp; Setup</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Imports pandas, numpy, matplotlib, seaborn, joblib, scikit-learn (StandardScaler, train_test_split, LogisticRegression, RandomForestClassifier, evaluation metrics), imblearn (SMOTE), and xgboost; sets the seaborn whitegrid theme.</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5–13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Load &amp; Inspect Dataset (EDA)</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Loads creditcard.csv (284,807 rows × 31 columns), removes 1,081 exact duplicate rows to yield 283,726 unique records (283,253 legitimate, 473 fraudulent), verifies class distribution (99.83% vs. 0.17%), and generates 6 diagnostic visualizations (class bar plot, log-scaled Amount histogram, hourly transaction frequency, V14 and V12 boxplots by class, and feature correlation heatmap).</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14–15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Preprocessing &amp; Feature Separation</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Drops the temporary EDA Hour column and separates the 30 input features (X: Time, V1–V28, Amount) from the binary target label (y: Class).</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16–19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Stratified Split, Scaling &amp; SMOTE</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Executes an 80/20 stratified train-test split (train: 226,980 rows with 378 frauds; test: 56,746 rows with 95 frauds), fits StandardScaler strictly on training Time and Amount columns, and applies SMOTE (random_state=42) exclusively to X_train (balancing training classes to 226,602 legitimate and 226,602 fraudulent rows) while keeping X_test untouched.</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20–21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Baseline Model (Logistic Regression)</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Trains LogisticRegression(max_iter=1000, random_state=42) on the SMOTE-balanced training set and evaluates on the un-resampled test set (ROC-AUC: 0.9619, PR-AUC: 0.6769, Recall: 0.87, Precision: 0.05).</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22–23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Advanced Model (XGBoost Classifier)</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Trains XGBClassifier(n_estimators=100, max_depth=6, learning_rate=0.1, eval_metric='aucpr', random_state=42) on the SMOTE-balanced training data, achieving ROC-AUC: 0.9751, PR-AUC: 0.7870, Recall: 0.8421, Precision: 0.27, and F1: 0.41 on the test set, and plots the comparative Precision-Recall curve.</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24–25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 Confusion Matrix Visualization</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Computes and plots the test-set confusion matrix for XGBoost: TN = 56,432, FP = 219, FN = 15, TP = 80.</w:t>
            </w:r>
          </w:p>
        </w:tc>
      </w:tr>
      <w:tr>
        <w:trPr>
          <w:trHeight w:val="495" w:hRule="atLeast"/>
        </w:trPr>
        <w:tc>
          <w:tcPr>
            <w:tcW w:w="2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Cells 26–28 (Markdown &amp; Code)</w:t>
            </w:r>
          </w:p>
        </w:tc>
        <w:tc>
          <w:tcPr>
            <w:tcW w:w="25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Artifact Serialization</w:t>
            </w:r>
          </w:p>
        </w:tc>
        <w:tc>
          <w:tcPr>
            <w:tcW w:w="53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Saves the trained XGBoost model (fraud_detector_model.pkl), fitted StandardScaler (feature_scaler.pkl), and train/test data dictionary (fraud_data_split.pkl) via joblib for Streamlit deployment.</w:t>
            </w:r>
          </w:p>
        </w:tc>
      </w:tr>
    </w:tbl>
    <w:p>
      <w:pPr>
        <w:shd w:val="clear" w:fill="FFFFFF"/>
        <w:spacing w:before="220" w:after="12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A.2 Technical Configuration, Model Metrics, and Artifacts</w:t>
      </w:r>
    </w:p>
    <w:tbl>
      <w:tblPr>
        <w:tblStyle w:val="15"/>
        <w:tblW w:w="9915" w:type="dxa"/>
        <w:tblInd w:w="-405" w:type="dxa"/>
        <w:tblLayout w:type="fixed"/>
        <w:tblCellMar>
          <w:top w:w="100" w:type="dxa"/>
          <w:left w:w="100" w:type="dxa"/>
          <w:bottom w:w="100" w:type="dxa"/>
          <w:right w:w="100" w:type="dxa"/>
        </w:tblCellMar>
      </w:tblPr>
      <w:tblGrid>
        <w:gridCol w:w="3100"/>
        <w:gridCol w:w="6815"/>
      </w:tblGrid>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Technical Component</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Specification &amp; Notebook Results</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Libraries Used</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pandas, numpy, scikit-learn (sklearn), xgboost, imbalanced-learn (imblearn), matplotlib, seaborn, joblib</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Dataset Loading &amp; Deduplication</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Loaded 284,807 raw transactions from creditcard.csv; identified and removed 1,081 exact duplicate rows, resulting in 283,726 unique rows (283,253 legitimate [99.83%]; 473 fraudulent [0.17%]).</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80/20 Stratified Split</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Training set: 226,980 rows (226,602 legitimate, 378 frauds). Test set: 56,746 rows (56,651 legitimate, 95 frauds).</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SMOTE &amp; Scaling Configuration</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StandardScaler fitted on X_train['Time', 'Amount'] only. SMOTE(random_state=42) applied exclusively to X_train (not test) to synthesize 226,224 minority samples (total 226,602 train frauds), preventing data leakage.</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Baseline Model (Logistic Regression)</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ROC-AUC: 0.9619 | PR-AUC: 0.6769 | Recall: 0.87 | Precision: 0.05</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Advanced Model (XGBoost)</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ROC-AUC: 0.9751 | PR-AUC: 0.7870 | Recall: 0.8421 | Precision: 0.27 | F1: 0.41</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XGBoost Confusion Matrix</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TN = 56,432 | FP = 219 | FN = 15 | TP = 80</w:t>
            </w:r>
          </w:p>
        </w:tc>
      </w:tr>
      <w:tr>
        <w:trPr>
          <w:trHeight w:val="495" w:hRule="atLeast"/>
        </w:trPr>
        <w:tc>
          <w:tcPr>
            <w:tcW w:w="3100"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Saved Artifacts</w:t>
            </w:r>
          </w:p>
        </w:tc>
        <w:tc>
          <w:tcPr>
            <w:tcW w:w="6815" w:type="dxa"/>
            <w:tcBorders>
              <w:top w:val="single" w:color="000000" w:sz="8" w:space="0"/>
              <w:left w:val="single" w:color="000000" w:sz="8" w:space="0"/>
              <w:bottom w:val="single" w:color="000000" w:sz="8" w:space="0"/>
              <w:right w:val="single" w:color="000000" w:sz="8" w:space="0"/>
            </w:tcBorders>
            <w:tcMar>
              <w:top w:w="100" w:type="dxa"/>
              <w:left w:w="180" w:type="dxa"/>
              <w:bottom w:w="100" w:type="dxa"/>
              <w:right w:w="180" w:type="dxa"/>
            </w:tcMar>
            <w:vAlign w:val="top"/>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fraud_detector_model.pkl, feature_scaler.pkl, fraud_data_split.pkl</w:t>
            </w:r>
          </w:p>
        </w:tc>
      </w:tr>
    </w:tbl>
    <w:p>
      <w:pPr>
        <w:shd w:val="clear" w:fill="FFFFFF"/>
        <w:spacing w:before="220" w:after="12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A.3 Support for Section 8 (Model Development Roadmap) and Section 6 (Success Criteria)</w:t>
      </w:r>
    </w:p>
    <w:p>
      <w:pPr>
        <w:shd w:val="clear" w:fill="FFFFFF"/>
        <w:spacing w:before="220" w:after="22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notebook directly executes and validates each stage of Section 8 (Model Development Roadmap) and fulfills the quantitative benchmarks established in Section 6 (Success Criteria and Evaluation Plan). For Section 8, the notebook completes data ingestion and deduplication (284,807 to 283,726 rows after removing 1,081 duplicates), leakage-free feature scaling (StandardScaler fit strictly on training Time and Amount features), an 80/20 stratified train-test split (226,980 training rows with 378 frauds; 56,746 test rows with 95 frauds), and training-only SMOTE balancing before comparing the Logistic Regression baseline against the tuned XGBoost classifier and exporting the production .pkl artifacts (fraud_detector_model.pkl, feature_scaler.pkl, and fraud_data_split.pkl). For Section 6, while the Logistic Regression baseline achieves high recall (0.87) and ROC-AUC (0.9619), its low precision (0.05) and moderate PR-AUC (0.6769) fall below the required PR-AUC threshold. The advanced XGBoost model achieves a test ROC-AUC of 0.9751, a PR-AUC of 0.7870 (surpassing the Section 6 target of &gt;= 0.75), and a Fraud Recall of 0.8421 (84.21%, surpassing the Section 6 target of &gt;= 80% by capturing TP = 80 out of 95 frauds with only FN = 15 missed), while raising precision more than fivefold to 0.27 (F1 = 0.41, TN = 56,432, FP = 219) to protect legitimate cardholders from excessive false alarms.</w:t>
      </w:r>
    </w:p>
    <w:sectPr>
      <w:footerReference r:id="rId6" w:type="first"/>
      <w:footerReference r:id="rId5" w:type="default"/>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079D6AA-8CF5-4E10-9E99-6FA0A0E29A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5DF61BD-AC31-4017-ADBA-1780B00792A3}"/>
  </w:font>
  <w:font w:name="Wingdings">
    <w:panose1 w:val="05000000000000000000"/>
    <w:charset w:val="02"/>
    <w:family w:val="auto"/>
    <w:pitch w:val="default"/>
    <w:sig w:usb0="00000000" w:usb1="00000000" w:usb2="00000000" w:usb3="00000000" w:csb0="80000000" w:csb1="00000000"/>
    <w:embedRegular r:id="rId3" w:fontKey="{CD92D899-9BD7-4EF1-BD3E-949A18A07D66}"/>
  </w:font>
  <w:font w:name="Calibri">
    <w:panose1 w:val="020F0502020204030204"/>
    <w:charset w:val="00"/>
    <w:family w:val="swiss"/>
    <w:pitch w:val="default"/>
    <w:sig w:usb0="E4002EFF" w:usb1="C200247B" w:usb2="00000009" w:usb3="00000000" w:csb0="200001FF" w:csb1="00000000"/>
    <w:embedRegular r:id="rId4" w:fontKey="{68A3A10E-0AFB-45FF-B934-642D2A3C607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5" w:fontKey="{190EE21C-2386-463B-93AE-52D08E156882}"/>
  </w:font>
  <w:font w:name="Tahoma">
    <w:panose1 w:val="020B0604030504040204"/>
    <w:charset w:val="00"/>
    <w:family w:val="auto"/>
    <w:pitch w:val="default"/>
    <w:sig w:usb0="E1002EFF" w:usb1="C000605B" w:usb2="00000029" w:usb3="00000000" w:csb0="200101FF" w:csb1="20280000"/>
    <w:embedRegular r:id="rId6" w:fontKey="{28CA5457-A3B4-4561-B2A9-59AEF00E9F5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F">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rFonts w:ascii="Arial" w:hAnsi="Arial" w:eastAsia="Arial" w:cs="Arial"/>
        <w:b w:val="0"/>
        <w:bCs w:val="0"/>
        <w:i w:val="0"/>
        <w:iCs w:val="0"/>
        <w:smallCaps w:val="0"/>
        <w:color w:val="1B1B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color w:val="1B1B1E"/>
        <w:sz w:val="21"/>
        <w:szCs w:val="21"/>
        <w:u w:val="none"/>
      </w:rPr>
    </w:lvl>
    <w:lvl w:ilvl="1" w:tentative="0">
      <w:start w:val="1"/>
      <w:numFmt w:val="decimal"/>
      <w:lvlText w:val="%2."/>
      <w:lvlJc w:val="left"/>
      <w:pPr>
        <w:ind w:left="1440" w:hanging="360"/>
      </w:pPr>
      <w:rPr>
        <w:rFonts w:ascii="Arial" w:hAnsi="Arial" w:eastAsia="Arial" w:cs="Arial"/>
        <w:b w:val="0"/>
        <w:bCs w:val="0"/>
        <w:i w:val="0"/>
        <w:iCs w:val="0"/>
        <w:smallCaps w:val="0"/>
        <w:color w:val="1B1B1E"/>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color w:val="1B1B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3A308CA"/>
    <w:rsid w:val="39A76C11"/>
    <w:rsid w:val="65EF1D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480" w:lineRule="auto"/>
      <w:jc w:val="both"/>
    </w:pPr>
    <w:rPr>
      <w:rFonts w:ascii="Times New Roman" w:hAnsi="Times New Roman" w:eastAsia="Times New Roman" w:cs="Times New Roman"/>
      <w:sz w:val="24"/>
      <w:szCs w:val="24"/>
      <w:lang w:val="en"/>
    </w:rPr>
  </w:style>
  <w:style w:type="paragraph" w:styleId="2">
    <w:name w:val="heading 1"/>
    <w:basedOn w:val="1"/>
    <w:next w:val="1"/>
    <w:qFormat/>
    <w:uiPriority w:val="0"/>
    <w:pPr>
      <w:keepNext/>
      <w:keepLines/>
      <w:pageBreakBefore w:val="0"/>
      <w:spacing w:before="400" w:after="120" w:line="480" w:lineRule="auto"/>
    </w:pPr>
    <w:rPr>
      <w:rFonts w:ascii="Times New Roman" w:hAnsi="Times New Roman" w:eastAsia="Times New Roman" w:cs="Times New Roman"/>
      <w:sz w:val="26"/>
      <w:szCs w:val="26"/>
    </w:rPr>
  </w:style>
  <w:style w:type="paragraph" w:styleId="3">
    <w:name w:val="heading 2"/>
    <w:basedOn w:val="1"/>
    <w:next w:val="1"/>
    <w:qFormat/>
    <w:uiPriority w:val="0"/>
    <w:pPr>
      <w:keepNext/>
      <w:keepLines/>
      <w:pageBreakBefore w:val="0"/>
      <w:spacing w:before="360" w:after="120" w:line="480" w:lineRule="auto"/>
    </w:pPr>
    <w:rPr>
      <w:rFonts w:ascii="Times New Roman" w:hAnsi="Times New Roman" w:eastAsia="Times New Roman" w:cs="Times New Roman"/>
      <w:sz w:val="26"/>
      <w:szCs w:val="26"/>
    </w:rPr>
  </w:style>
  <w:style w:type="paragraph" w:styleId="4">
    <w:name w:val="heading 3"/>
    <w:basedOn w:val="1"/>
    <w:next w:val="1"/>
    <w:qFormat/>
    <w:uiPriority w:val="0"/>
    <w:pPr>
      <w:keepNext/>
      <w:keepLines/>
      <w:pageBreakBefore w:val="0"/>
      <w:spacing w:before="320" w:after="80" w:line="480" w:lineRule="auto"/>
    </w:pPr>
    <w:rPr>
      <w:rFonts w:ascii="Times New Roman" w:hAnsi="Times New Roman" w:eastAsia="Times New Roman" w:cs="Times New Roman"/>
      <w:color w:val="434343"/>
      <w:sz w:val="26"/>
      <w:szCs w:val="26"/>
    </w:rPr>
  </w:style>
  <w:style w:type="paragraph" w:styleId="5">
    <w:name w:val="heading 4"/>
    <w:basedOn w:val="1"/>
    <w:next w:val="1"/>
    <w:uiPriority w:val="0"/>
    <w:pPr>
      <w:keepNext/>
      <w:keepLines/>
      <w:pageBreakBefore w:val="0"/>
      <w:spacing w:before="280" w:after="80" w:line="480" w:lineRule="auto"/>
    </w:pPr>
    <w:rPr>
      <w:rFonts w:ascii="Times New Roman" w:hAnsi="Times New Roman" w:eastAsia="Times New Roman" w:cs="Times New Roman"/>
      <w:color w:val="666666"/>
      <w:sz w:val="26"/>
      <w:szCs w:val="26"/>
    </w:rPr>
  </w:style>
  <w:style w:type="paragraph" w:styleId="6">
    <w:name w:val="heading 5"/>
    <w:basedOn w:val="1"/>
    <w:next w:val="1"/>
    <w:uiPriority w:val="0"/>
    <w:pPr>
      <w:keepNext/>
      <w:keepLines/>
      <w:pageBreakBefore w:val="0"/>
      <w:spacing w:before="240" w:after="80" w:line="480" w:lineRule="auto"/>
    </w:pPr>
    <w:rPr>
      <w:rFonts w:ascii="Times New Roman" w:hAnsi="Times New Roman" w:eastAsia="Times New Roman" w:cs="Times New Roman"/>
      <w:color w:val="666666"/>
      <w:sz w:val="26"/>
      <w:szCs w:val="26"/>
    </w:rPr>
  </w:style>
  <w:style w:type="paragraph" w:styleId="7">
    <w:name w:val="heading 6"/>
    <w:basedOn w:val="1"/>
    <w:next w:val="1"/>
    <w:qFormat/>
    <w:uiPriority w:val="0"/>
    <w:pPr>
      <w:keepNext/>
      <w:keepLines/>
      <w:pageBreakBefore w:val="0"/>
      <w:spacing w:before="240" w:after="80" w:line="480" w:lineRule="auto"/>
    </w:pPr>
    <w:rPr>
      <w:rFonts w:ascii="Times New Roman" w:hAnsi="Times New Roman" w:eastAsia="Times New Roman" w:cs="Times New Roman"/>
      <w:i/>
      <w:iCs/>
      <w:color w:val="666666"/>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line="480" w:lineRule="auto"/>
    </w:pPr>
    <w:rPr>
      <w:rFonts w:ascii="Times New Roman" w:hAnsi="Times New Roman" w:eastAsia="Times New Roman" w:cs="Times New Roman"/>
      <w:color w:val="666666"/>
      <w:sz w:val="26"/>
      <w:szCs w:val="26"/>
    </w:rPr>
  </w:style>
  <w:style w:type="paragraph" w:styleId="11">
    <w:name w:val="Title"/>
    <w:basedOn w:val="1"/>
    <w:next w:val="1"/>
    <w:qFormat/>
    <w:uiPriority w:val="0"/>
    <w:pPr>
      <w:keepNext/>
      <w:keepLines/>
      <w:pageBreakBefore w:val="0"/>
      <w:spacing w:before="0" w:after="60" w:line="480" w:lineRule="auto"/>
    </w:pPr>
    <w:rPr>
      <w:rFonts w:ascii="Times New Roman" w:hAnsi="Times New Roman" w:eastAsia="Times New Roman" w:cs="Times New Roman"/>
      <w:sz w:val="26"/>
      <w:szCs w:val="26"/>
    </w:rPr>
  </w:style>
  <w:style w:type="table" w:customStyle="1" w:styleId="12">
    <w:name w:val="TableNormal"/>
    <w:qFormat/>
    <w:uiPriority w:val="0"/>
    <w:pPr>
      <w:spacing w:line="480" w:lineRule="auto"/>
    </w:pPr>
    <w:rPr>
      <w:rFonts w:ascii="Times New Roman" w:hAnsi="Times New Roman" w:eastAsia="Times New Roman" w:cs="Times New Roman"/>
      <w:sz w:val="24"/>
      <w:szCs w:val="24"/>
    </w:rPr>
    <w:tblPr>
      <w:tblCellMar>
        <w:top w:w="100" w:type="dxa"/>
        <w:left w:w="100" w:type="dxa"/>
        <w:bottom w:w="100" w:type="dxa"/>
        <w:right w:w="100" w:type="dxa"/>
      </w:tblCellMar>
    </w:tblPr>
  </w:style>
  <w:style w:type="table" w:customStyle="1" w:styleId="13">
    <w:name w:val="_Style 10"/>
    <w:basedOn w:val="12"/>
    <w:qFormat/>
    <w:uiPriority w:val="0"/>
    <w:pPr>
      <w:spacing w:line="480" w:lineRule="auto"/>
    </w:pPr>
    <w:rPr>
      <w:rFonts w:ascii="Times New Roman" w:hAnsi="Times New Roman" w:eastAsia="Times New Roman" w:cs="Times New Roman"/>
      <w:sz w:val="24"/>
      <w:szCs w:val="24"/>
    </w:rPr>
  </w:style>
  <w:style w:type="table" w:customStyle="1" w:styleId="14">
    <w:name w:val="_Style 11"/>
    <w:basedOn w:val="12"/>
    <w:qFormat/>
    <w:uiPriority w:val="0"/>
    <w:pPr>
      <w:spacing w:line="480" w:lineRule="auto"/>
    </w:pPr>
    <w:rPr>
      <w:rFonts w:ascii="Times New Roman" w:hAnsi="Times New Roman" w:eastAsia="Times New Roman" w:cs="Times New Roman"/>
      <w:sz w:val="24"/>
      <w:szCs w:val="24"/>
    </w:rPr>
  </w:style>
  <w:style w:type="table" w:customStyle="1" w:styleId="15">
    <w:name w:val="_Style 12"/>
    <w:basedOn w:val="12"/>
    <w:qFormat/>
    <w:uiPriority w:val="0"/>
    <w:pPr>
      <w:spacing w:line="480" w:lineRule="auto"/>
    </w:pPr>
    <w:rPr>
      <w:rFonts w:ascii="Times New Roman" w:hAnsi="Times New Roman" w:eastAsia="Times New Roman" w:cs="Times New Roman"/>
      <w:sz w:val="24"/>
      <w:szCs w:val="24"/>
    </w:rPr>
  </w:style>
  <w:style w:type="table" w:customStyle="1" w:styleId="16">
    <w:name w:val="_Style 13"/>
    <w:basedOn w:val="12"/>
    <w:uiPriority w:val="0"/>
    <w:pPr>
      <w:spacing w:line="480" w:lineRule="auto"/>
    </w:pPr>
    <w:rPr>
      <w:rFonts w:ascii="Times New Roman" w:hAnsi="Times New Roman" w:eastAsia="Times New Roman" w:cs="Times New Roman"/>
      <w:sz w:val="24"/>
      <w:szCs w:val="24"/>
    </w:rPr>
  </w:style>
  <w:style w:type="table" w:customStyle="1" w:styleId="17">
    <w:name w:val="_Style 14"/>
    <w:basedOn w:val="12"/>
    <w:qFormat/>
    <w:uiPriority w:val="0"/>
    <w:pPr>
      <w:spacing w:line="480" w:lineRule="auto"/>
    </w:pPr>
    <w:rPr>
      <w:rFonts w:ascii="Times New Roman" w:hAnsi="Times New Roman" w:eastAsia="Times New Roman" w:cs="Times New Roman"/>
      <w:sz w:val="24"/>
      <w:szCs w:val="24"/>
    </w:rPr>
  </w:style>
  <w:style w:type="table" w:customStyle="1" w:styleId="18">
    <w:name w:val="_Style 15"/>
    <w:basedOn w:val="12"/>
    <w:qFormat/>
    <w:uiPriority w:val="0"/>
    <w:pPr>
      <w:spacing w:line="480" w:lineRule="auto"/>
    </w:pPr>
    <w:rPr>
      <w:rFonts w:ascii="Times New Roman" w:hAnsi="Times New Roman" w:eastAsia="Times New Roman" w:cs="Times New Roman"/>
      <w:sz w:val="24"/>
      <w:szCs w:val="24"/>
    </w:rPr>
  </w:style>
  <w:style w:type="table" w:customStyle="1" w:styleId="19">
    <w:name w:val="_Style 16"/>
    <w:basedOn w:val="12"/>
    <w:qFormat/>
    <w:uiPriority w:val="0"/>
    <w:pPr>
      <w:spacing w:line="480" w:lineRule="auto"/>
    </w:pPr>
    <w:rPr>
      <w:rFonts w:ascii="Times New Roman" w:hAnsi="Times New Roman" w:eastAsia="Times New Roman" w:cs="Times New Roman"/>
      <w:sz w:val="24"/>
      <w:szCs w:val="24"/>
    </w:rPr>
  </w:style>
  <w:style w:type="table" w:customStyle="1" w:styleId="20">
    <w:name w:val="_Style 17"/>
    <w:basedOn w:val="12"/>
    <w:qFormat/>
    <w:uiPriority w:val="0"/>
    <w:pPr>
      <w:spacing w:line="480" w:lineRule="auto"/>
    </w:pPr>
    <w:rPr>
      <w:rFonts w:ascii="Times New Roman" w:hAnsi="Times New Roman" w:eastAsia="Times New Roman" w:cs="Times New Roman"/>
      <w:sz w:val="24"/>
      <w:szCs w:val="24"/>
    </w:rPr>
  </w:style>
  <w:style w:type="table" w:customStyle="1" w:styleId="21">
    <w:name w:val="_Style 18"/>
    <w:basedOn w:val="12"/>
    <w:qFormat/>
    <w:uiPriority w:val="0"/>
    <w:pPr>
      <w:spacing w:line="480" w:lineRule="auto"/>
    </w:pPr>
    <w:rPr>
      <w:rFonts w:ascii="Times New Roman" w:hAnsi="Times New Roman" w:eastAsia="Times New Roman" w:cs="Times New Roman"/>
      <w:sz w:val="24"/>
      <w:szCs w:val="24"/>
    </w:rPr>
  </w:style>
  <w:style w:type="table" w:customStyle="1" w:styleId="22">
    <w:name w:val="_Style 19"/>
    <w:basedOn w:val="12"/>
    <w:qFormat/>
    <w:uiPriority w:val="0"/>
    <w:pPr>
      <w:spacing w:line="480" w:lineRule="auto"/>
    </w:pPr>
    <w:rPr>
      <w:rFonts w:ascii="Times New Roman" w:hAnsi="Times New Roman" w:eastAsia="Times New Roman" w:cs="Times New Roman"/>
      <w:sz w:val="24"/>
      <w:szCs w:val="24"/>
    </w:rPr>
  </w:style>
  <w:style w:type="table" w:customStyle="1" w:styleId="23">
    <w:name w:val="_Style 20"/>
    <w:basedOn w:val="12"/>
    <w:qFormat/>
    <w:uiPriority w:val="0"/>
    <w:pPr>
      <w:spacing w:line="480" w:lineRule="auto"/>
    </w:pPr>
    <w:rPr>
      <w:rFonts w:ascii="Times New Roman" w:hAnsi="Times New Roman" w:eastAsia="Times New Roman" w:cs="Times New Roman"/>
      <w:sz w:val="24"/>
      <w:szCs w:val="24"/>
    </w:rPr>
  </w:style>
  <w:style w:type="table" w:customStyle="1" w:styleId="24">
    <w:name w:val="_Style 21"/>
    <w:basedOn w:val="12"/>
    <w:qFormat/>
    <w:uiPriority w:val="0"/>
    <w:pPr>
      <w:spacing w:line="480" w:lineRule="auto"/>
    </w:pPr>
    <w:rPr>
      <w:rFonts w:ascii="Times New Roman" w:hAnsi="Times New Roman" w:eastAsia="Times New Roman" w:cs="Times New Roman"/>
      <w:sz w:val="24"/>
      <w:szCs w:val="24"/>
    </w:rPr>
  </w:style>
  <w:style w:type="table" w:customStyle="1" w:styleId="25">
    <w:name w:val="_Style 22"/>
    <w:basedOn w:val="12"/>
    <w:qFormat/>
    <w:uiPriority w:val="0"/>
    <w:pPr>
      <w:spacing w:line="480" w:lineRule="auto"/>
    </w:pPr>
    <w:rPr>
      <w:rFonts w:ascii="Times New Roman" w:hAnsi="Times New Roman" w:eastAsia="Times New Roman" w:cs="Times New Roman"/>
      <w:sz w:val="24"/>
      <w:szCs w:val="24"/>
    </w:rPr>
  </w:style>
  <w:style w:type="table" w:customStyle="1" w:styleId="26">
    <w:name w:val="_Style 23"/>
    <w:basedOn w:val="12"/>
    <w:uiPriority w:val="0"/>
    <w:pPr>
      <w:spacing w:line="48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2026-09-29T20:04:00Z</dcterms:created>
  <dc:creator>HP</dc:creator>
  <cp:lastModifiedBy>HP</cp:lastModifiedBy>
  <dcterms:modified xsi:type="dcterms:W3CDTF">2026-09-29T20:41:27Z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0F56AB9FA74B45118D18B5D022E8CDBB_12</vt:lpwstr>
  </property>
</Properties>
</file>