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Kop1"/>
      </w:pPr>
      <w:bookmarkStart w:id="21" w:name="spring-petclinic-sample-application"/>
      <w:bookmarkEnd w:id="21"/>
      <w:r>
        <w:t xml:space="preserve">Spring PetClinic Sample Application</w:t>
      </w:r>
    </w:p>
    <w:p>
      <w:pPr>
        <w:pStyle w:val="FirstParagraph"/>
      </w:pPr>
      <w:hyperlink r:id="rId27">
        <w:r>
          <w:drawing>
            <wp:inline>
              <wp:extent cx="1143000" cy="254000"/>
              <wp:effectExtent b="0" l="0" r="0" t="0"/>
              <wp:docPr descr="Build Status" title="" id="1" name="Picture"/>
              <a:graphic>
                <a:graphicData uri="http://schemas.openxmlformats.org/drawingml/2006/picture">
                  <pic:pic>
                    <pic:nvPicPr>
                      <pic:cNvPr descr="https://travis-ci.org/spring-projects/spring-petclinic.png?branch=master" id="0" name="Picture"/>
                      <pic:cNvPicPr>
                        <a:picLocks noChangeArrowheads="1" noChangeAspect="1"/>
                      </pic:cNvPicPr>
                    </pic:nvPicPr>
                    <pic:blipFill>
                      <a:blip r:embed="rId26"/>
                      <a:stretch>
                        <a:fillRect/>
                      </a:stretch>
                    </pic:blipFill>
                    <pic:spPr bwMode="auto">
                      <a:xfrm>
                        <a:off x="0" y="0"/>
                        <a:ext cx="1143000" cy="254000"/>
                      </a:xfrm>
                      <a:prstGeom prst="rect">
                        <a:avLst/>
                      </a:prstGeom>
                      <a:noFill/>
                      <a:ln w="9525">
                        <a:noFill/>
                        <a:headEnd/>
                        <a:tailEnd/>
                      </a:ln>
                    </pic:spPr>
                  </pic:pic>
                </a:graphicData>
              </a:graphic>
            </wp:inline>
          </w:drawing>
        </w:r>
      </w:hyperlink>
    </w:p>
    <w:p>
      <w:pPr>
        <w:pStyle w:val="Kop2"/>
      </w:pPr>
      <w:bookmarkStart w:id="28" w:name="understanding-the-spring-petclinic-application-with-a-few-diagrams"/>
      <w:bookmarkEnd w:id="28"/>
      <w:r>
        <w:t xml:space="preserve">Understanding the Spring Petclinic application with a few diagrams</w:t>
      </w:r>
    </w:p>
    <w:p>
      <w:pPr>
        <w:pStyle w:val="FirstParagraph"/>
      </w:pPr>
      <w:r>
        <w:t xml:space="preserve">See the presentation here</w:t>
      </w:r>
    </w:p>
    <w:p>
      <w:pPr>
        <w:pStyle w:val="Kop2"/>
      </w:pPr>
      <w:bookmarkStart w:id="29" w:name="running-petclinic-locally"/>
      <w:bookmarkEnd w:id="29"/>
      <w:r>
        <w:t xml:space="preserve">Running petclinic locally</w:t>
      </w:r>
    </w:p>
    <w:p>
      <w:pPr>
        <w:pStyle w:val="SourceCode"/>
      </w:pPr>
      <w:r>
        <w:rPr>
          <w:rStyle w:val="VerbatimChar"/>
        </w:rPr>
        <w:t xml:space="preserve">    git clone https://github.com/spring-projects/spring-petclinic.git</w:t>
      </w:r>
      <w:r>
        <w:br w:type="textWrapping"/>
      </w:r>
      <w:r>
        <w:rPr>
          <w:rStyle w:val="VerbatimChar"/>
        </w:rPr>
        <w:t xml:space="preserve">    cd spring-petclinic</w:t>
      </w:r>
      <w:r>
        <w:br w:type="textWrapping"/>
      </w:r>
      <w:r>
        <w:rPr>
          <w:rStyle w:val="VerbatimChar"/>
        </w:rPr>
        <w:t xml:space="preserve">    ./mvnw tomcat7:run</w:t>
      </w:r>
    </w:p>
    <w:p>
      <w:pPr>
        <w:pStyle w:val="FirstParagraph"/>
      </w:pPr>
      <w:r>
        <w:t xml:space="preserve">You can then access petclinic here: http://localhost:9966/petclinic/</w:t>
      </w:r>
    </w:p>
    <w:p>
      <w:pPr>
        <w:pStyle w:val="Kop2"/>
      </w:pPr>
      <w:bookmarkStart w:id="30" w:name="in-case-you-find-a-bugsuggested-improvement-for-spring-petclinic"/>
      <w:bookmarkEnd w:id="30"/>
      <w:r>
        <w:t xml:space="preserve">In case you find a bug/suggested improvement for Spring Petclinic</w:t>
      </w:r>
    </w:p>
    <w:p>
      <w:pPr>
        <w:pStyle w:val="FirstParagraph"/>
      </w:pPr>
      <w:r>
        <w:t xml:space="preserve">Our issue tracker is available here: https://github.com/spring-projects/spring-petclinic/issues</w:t>
      </w:r>
    </w:p>
    <w:p>
      <w:pPr>
        <w:pStyle w:val="Kop2"/>
      </w:pPr>
      <w:bookmarkStart w:id="31" w:name="database-configuration"/>
      <w:bookmarkEnd w:id="31"/>
      <w:r>
        <w:t xml:space="preserve">Database configuration</w:t>
      </w:r>
    </w:p>
    <w:p>
      <w:pPr>
        <w:pStyle w:val="FirstParagraph"/>
      </w:pPr>
      <w:r>
        <w:t xml:space="preserve">In its default configuration, Petclinic uses an in-memory database (HSQLDB) which</w:t>
      </w:r>
      <w:r>
        <w:t xml:space="preserve"> </w:t>
      </w:r>
      <w:r>
        <w:t xml:space="preserve">gets populated at startup with data. A similar setup is provided for MySql in case a persistent database configuration is needed.</w:t>
      </w:r>
      <w:r>
        <w:t xml:space="preserve"> </w:t>
      </w:r>
      <w:r>
        <w:t xml:space="preserve">Note that whenever the database type is changed, the data-access.properties file needs to be updated and the mysql-connector-java artifact from the pom.xml needs to be uncommented.</w:t>
      </w:r>
    </w:p>
    <w:p>
      <w:pPr>
        <w:pStyle w:val="Plattetekst"/>
      </w:pPr>
      <w:r>
        <w:t xml:space="preserve">You may start a MySql database with docker:</w:t>
      </w:r>
    </w:p>
    <w:p>
      <w:pPr>
        <w:pStyle w:val="SourceCode"/>
      </w:pPr>
      <w:r>
        <w:rPr>
          <w:rStyle w:val="VerbatimChar"/>
        </w:rPr>
        <w:t xml:space="preserve">docker run -e MYSQL_ROOT_PASSWORD=petclinic -e MYSQL_DATABASE=petclinic -p 3306:3306 mysql:5.7.8</w:t>
      </w:r>
    </w:p>
    <w:p>
      <w:pPr>
        <w:pStyle w:val="Kop2"/>
      </w:pPr>
      <w:bookmarkStart w:id="32" w:name="working-with-petclinic-in-eclipsests"/>
      <w:bookmarkEnd w:id="32"/>
      <w:r>
        <w:t xml:space="preserve">Working with Petclinic in Eclipse/STS</w:t>
      </w:r>
    </w:p>
    <w:p>
      <w:pPr>
        <w:pStyle w:val="Kop3"/>
      </w:pPr>
      <w:bookmarkStart w:id="33" w:name="prerequisites"/>
      <w:bookmarkEnd w:id="33"/>
      <w:r>
        <w:t xml:space="preserve">prerequisites</w:t>
      </w:r>
    </w:p>
    <w:p>
      <w:pPr>
        <w:pStyle w:val="FirstParagraph"/>
      </w:pPr>
      <w:r>
        <w:t xml:space="preserve">The following items should be installed in your system:</w:t>
      </w:r>
      <w:r>
        <w:t xml:space="preserve"> </w:t>
      </w:r>
      <w:r>
        <w:t xml:space="preserve">* Maven 3 (http://www.sonatype.com/books/mvnref-book/reference/installation.html)</w:t>
      </w:r>
      <w:r>
        <w:t xml:space="preserve"> </w:t>
      </w:r>
      <w:r>
        <w:t xml:space="preserve">* git command line tool (https://help.github.com/articles/set-up-git)</w:t>
      </w:r>
      <w:r>
        <w:t xml:space="preserve"> </w:t>
      </w:r>
      <w:r>
        <w:t xml:space="preserve">* Eclipse with the m2e plugin (m2e is installed by default when using the STS (http://www.springsource.org/sts) distribution of Eclipse)</w:t>
      </w:r>
    </w:p>
    <w:p>
      <w:pPr>
        <w:pStyle w:val="Plattetekst"/>
      </w:pPr>
      <w:r>
        <w:t xml:space="preserve">Note: when m2e is available, there is an m2 icon in Help -&gt; About dialog.</w:t>
      </w:r>
      <w:r>
        <w:t xml:space="preserve"> </w:t>
      </w:r>
      <w:r>
        <w:t xml:space="preserve">If m2e is not there, just follow the install process here: http://eclipse.org/m2e/download/</w:t>
      </w:r>
    </w:p>
    <w:p>
      <w:pPr>
        <w:pStyle w:val="Kop3"/>
      </w:pPr>
      <w:bookmarkStart w:id="34" w:name="steps"/>
      <w:bookmarkEnd w:id="34"/>
      <w:r>
        <w:t xml:space="preserve">Steps:</w:t>
      </w:r>
    </w:p>
    <w:p>
      <w:pPr>
        <w:numPr>
          <w:numId w:val="1001"/>
          <w:ilvl w:val="0"/>
        </w:numPr>
      </w:pPr>
      <w:r>
        <w:t xml:space="preserve">In the command line</w:t>
      </w:r>
    </w:p>
    <w:p>
      <w:pPr>
        <w:pStyle w:val="SourceCode"/>
        <w:numPr>
          <w:numId w:val="1000"/>
          <w:ilvl w:val="0"/>
        </w:numPr>
      </w:pPr>
      <w:r>
        <w:rPr>
          <w:rStyle w:val="VerbatimChar"/>
        </w:rPr>
        <w:t xml:space="preserve">git clone https://github.com/spring-projects/spring-petclinic.git</w:t>
      </w:r>
    </w:p>
    <w:p>
      <w:pPr>
        <w:numPr>
          <w:numId w:val="1001"/>
          <w:ilvl w:val="0"/>
        </w:numPr>
      </w:pPr>
      <w:r>
        <w:t xml:space="preserve">Inside Eclipse</w:t>
      </w:r>
    </w:p>
    <w:p>
      <w:pPr>
        <w:pStyle w:val="SourceCode"/>
        <w:numPr>
          <w:numId w:val="1000"/>
          <w:ilvl w:val="0"/>
        </w:numPr>
      </w:pPr>
      <w:r>
        <w:rPr>
          <w:rStyle w:val="VerbatimChar"/>
        </w:rPr>
        <w:t xml:space="preserve">File -&gt; Import -&gt; Maven -&gt; Existing Maven project</w:t>
      </w:r>
    </w:p>
    <w:p>
      <w:pPr>
        <w:pStyle w:val="Kop2"/>
      </w:pPr>
      <w:bookmarkStart w:id="35" w:name="looking-for-something-in-particular"/>
      <w:bookmarkEnd w:id="35"/>
      <w:r>
        <w:t xml:space="preserve">Looking for something in particular?</w:t>
      </w:r>
    </w:p>
    <w:p>
      <w:pPr>
        <w:pStyle w:val="SourceCode"/>
      </w:pPr>
      <w:r>
        <w:rPr>
          <w:rStyle w:val="VerbatimChar"/>
        </w:rPr>
        <w:t xml:space="preserve">&lt;th width="300px"&gt;Java Config&lt;/th&gt;&lt;th width="300px"&gt;&lt;/th&gt;</w:t>
      </w:r>
    </w:p>
    <w:p>
      <w:pPr>
        <w:pStyle w:val="SourceCode"/>
      </w:pPr>
      <w:r>
        <w:rPr>
          <w:rStyle w:val="VerbatimChar"/>
        </w:rPr>
        <w:t xml:space="preserve">&lt;td&gt;Java Config branch&lt;/td&gt;</w:t>
      </w:r>
      <w:r>
        <w:br w:type="textWrapping"/>
      </w:r>
      <w:r>
        <w:rPr>
          <w:rStyle w:val="VerbatimChar"/>
        </w:rPr>
        <w:t xml:space="preserve">&lt;td&gt;</w:t>
      </w:r>
      <w:r>
        <w:br w:type="textWrapping"/>
      </w:r>
      <w:r>
        <w:rPr>
          <w:rStyle w:val="VerbatimChar"/>
        </w:rPr>
        <w:t xml:space="preserve">  Petclinic uses XML configuration by default. In case you'd like to use Java Config instead, there is a Java Config branch available &lt;a href="https://github.com/spring-projects/spring-petclinic/tree/javaconfig"&gt;here&lt;/a&gt;. Thanks to Antoine Rey for his contribution.     </w:t>
      </w:r>
      <w:r>
        <w:br w:type="textWrapping"/>
      </w:r>
      <w:r>
        <w:rPr>
          <w:rStyle w:val="VerbatimChar"/>
        </w:rPr>
        <w:t xml:space="preserve">&lt;/td&gt;</w:t>
      </w:r>
    </w:p>
    <w:p>
      <w:pPr>
        <w:pStyle w:val="SourceCode"/>
      </w:pPr>
      <w:r>
        <w:rPr>
          <w:rStyle w:val="VerbatimChar"/>
        </w:rPr>
        <w:t xml:space="preserve">&lt;th width="300px"&gt;Inside the 'Web' layer&lt;/th&gt;&lt;th width="300px"&gt;Files&lt;/th&gt;</w:t>
      </w:r>
    </w:p>
    <w:p>
      <w:pPr>
        <w:pStyle w:val="SourceCode"/>
      </w:pPr>
      <w:r>
        <w:rPr>
          <w:rStyle w:val="VerbatimChar"/>
        </w:rPr>
        <w:t xml:space="preserve">&lt;td&gt;Spring MVC - XML integration&lt;/td&gt;</w:t>
      </w:r>
      <w:r>
        <w:br w:type="textWrapping"/>
      </w:r>
      <w:r>
        <w:rPr>
          <w:rStyle w:val="VerbatimChar"/>
        </w:rPr>
        <w:t xml:space="preserve">&lt;td&gt;&lt;a href="/src/main/resources/spring/mvc-view-config.xml"&gt;mvc-view-config.xml&lt;/a&gt;&lt;/td&gt;</w:t>
      </w:r>
    </w:p>
    <w:p>
      <w:pPr>
        <w:pStyle w:val="SourceCode"/>
      </w:pPr>
      <w:r>
        <w:rPr>
          <w:rStyle w:val="VerbatimChar"/>
        </w:rPr>
        <w:t xml:space="preserve">&lt;td&gt;Spring MVC - ContentNegotiatingViewResolver&lt;/td&gt;</w:t>
      </w:r>
      <w:r>
        <w:br w:type="textWrapping"/>
      </w:r>
      <w:r>
        <w:rPr>
          <w:rStyle w:val="VerbatimChar"/>
        </w:rPr>
        <w:t xml:space="preserve">&lt;td&gt;&lt;a href="/src/main/resources/spring/mvc-view-config.xml"&gt;mvc-view-config.xml&lt;/a&gt;&lt;/td&gt;</w:t>
      </w:r>
    </w:p>
    <w:p>
      <w:pPr>
        <w:pStyle w:val="SourceCode"/>
      </w:pPr>
      <w:r>
        <w:rPr>
          <w:rStyle w:val="VerbatimChar"/>
        </w:rPr>
        <w:t xml:space="preserve">&lt;td&gt;JSP custom tags&lt;/td&gt;</w:t>
      </w:r>
      <w:r>
        <w:br w:type="textWrapping"/>
      </w:r>
      <w:r>
        <w:rPr>
          <w:rStyle w:val="VerbatimChar"/>
        </w:rPr>
        <w:t xml:space="preserve">&lt;td&gt;</w:t>
      </w:r>
      <w:r>
        <w:br w:type="textWrapping"/>
      </w:r>
      <w:r>
        <w:rPr>
          <w:rStyle w:val="VerbatimChar"/>
        </w:rPr>
        <w:t xml:space="preserve">  &lt;a href="/src/main/webapp/WEB-INF/tags"&gt;WEB-INF/tags&lt;/a&gt;</w:t>
      </w:r>
      <w:r>
        <w:br w:type="textWrapping"/>
      </w:r>
      <w:r>
        <w:rPr>
          <w:rStyle w:val="VerbatimChar"/>
        </w:rPr>
        <w:t xml:space="preserve">  &lt;a href="/src/main/webapp/WEB-INF/jsp/owners/createOrUpdateOwnerForm.jsp"&gt;createOrUpdateOwnerForm.jsp&lt;/a&gt;&lt;/td&gt;</w:t>
      </w:r>
    </w:p>
    <w:p>
      <w:pPr>
        <w:pStyle w:val="SourceCode"/>
      </w:pPr>
      <w:r>
        <w:rPr>
          <w:rStyle w:val="VerbatimChar"/>
        </w:rPr>
        <w:t xml:space="preserve">&lt;td&gt;Bower&lt;/td&gt;</w:t>
      </w:r>
      <w:r>
        <w:br w:type="textWrapping"/>
      </w:r>
      <w:r>
        <w:rPr>
          <w:rStyle w:val="VerbatimChar"/>
        </w:rPr>
        <w:t xml:space="preserve">&lt;td&gt;</w:t>
      </w:r>
      <w:r>
        <w:br w:type="textWrapping"/>
      </w:r>
      <w:r>
        <w:rPr>
          <w:rStyle w:val="VerbatimChar"/>
        </w:rPr>
        <w:t xml:space="preserve">  &lt;a href="/pom.xml"&gt;bower-install maven profile declaration inside pom.xml&lt;/a&gt; &lt;br /&gt;</w:t>
      </w:r>
      <w:r>
        <w:br w:type="textWrapping"/>
      </w:r>
      <w:r>
        <w:rPr>
          <w:rStyle w:val="VerbatimChar"/>
        </w:rPr>
        <w:t xml:space="preserve">  &lt;a href="/bower.json"&gt;JavaScript libraries are defined by the manifest file bower.json&lt;/a&gt; &lt;br /&gt;</w:t>
      </w:r>
      <w:r>
        <w:br w:type="textWrapping"/>
      </w:r>
      <w:r>
        <w:rPr>
          <w:rStyle w:val="VerbatimChar"/>
        </w:rPr>
        <w:t xml:space="preserve">  &lt;a href="/.bowerrc"&gt;Bower configuration using JSON&lt;/a&gt; &lt;br /&gt;</w:t>
      </w:r>
      <w:r>
        <w:br w:type="textWrapping"/>
      </w:r>
      <w:r>
        <w:rPr>
          <w:rStyle w:val="VerbatimChar"/>
        </w:rPr>
        <w:t xml:space="preserve">  &lt;a href="/src/main/resources/spring/mvc-core-config.xml#L30"&gt;Resource mapping in Spring configuration&lt;/a&gt; &lt;br /&gt;</w:t>
      </w:r>
      <w:r>
        <w:br w:type="textWrapping"/>
      </w:r>
      <w:r>
        <w:rPr>
          <w:rStyle w:val="VerbatimChar"/>
        </w:rPr>
        <w:t xml:space="preserve">  &lt;a href="/src/main/webapp/WEB-INF/jsp/fragments/staticFiles.jsp#L12"&gt;sample usage in JSP&lt;/a&gt;&lt;/td&gt;</w:t>
      </w:r>
      <w:r>
        <w:br w:type="textWrapping"/>
      </w:r>
      <w:r>
        <w:rPr>
          <w:rStyle w:val="VerbatimChar"/>
        </w:rPr>
        <w:t xml:space="preserve">&lt;/td&gt;</w:t>
      </w:r>
    </w:p>
    <w:p>
      <w:pPr>
        <w:pStyle w:val="SourceCode"/>
      </w:pPr>
      <w:r>
        <w:rPr>
          <w:rStyle w:val="VerbatimChar"/>
        </w:rPr>
        <w:t xml:space="preserve">&lt;td&gt;Dandelion-datatables&lt;/td&gt;</w:t>
      </w:r>
      <w:r>
        <w:br w:type="textWrapping"/>
      </w:r>
      <w:r>
        <w:rPr>
          <w:rStyle w:val="VerbatimChar"/>
        </w:rPr>
        <w:t xml:space="preserve">&lt;td&gt;</w:t>
      </w:r>
      <w:r>
        <w:br w:type="textWrapping"/>
      </w:r>
      <w:r>
        <w:rPr>
          <w:rStyle w:val="VerbatimChar"/>
        </w:rPr>
        <w:t xml:space="preserve">  &lt;a href="/src/main/webapp/WEB-INF/jsp/owners/ownersList.jsp"&gt;ownersList.jsp&lt;/a&gt; </w:t>
      </w:r>
      <w:r>
        <w:br w:type="textWrapping"/>
      </w:r>
      <w:r>
        <w:rPr>
          <w:rStyle w:val="VerbatimChar"/>
        </w:rPr>
        <w:t xml:space="preserve">  &lt;a href="/src/main/webapp/WEB-INF/jsp/vets/vetList.jsp"&gt;vetList.jsp&lt;/a&gt; </w:t>
      </w:r>
      <w:r>
        <w:br w:type="textWrapping"/>
      </w:r>
      <w:r>
        <w:rPr>
          <w:rStyle w:val="VerbatimChar"/>
        </w:rPr>
        <w:t xml:space="preserve">  &lt;a href="/src/main/java/org/springframework/samples/petclinic/PetclinicInitializer.java"&gt;PetclinicInitializer.java&lt;/a&gt;</w:t>
      </w:r>
      <w:r>
        <w:br w:type="textWrapping"/>
      </w:r>
      <w:r>
        <w:rPr>
          <w:rStyle w:val="VerbatimChar"/>
        </w:rPr>
        <w:t xml:space="preserve">  &lt;a href="/src/main/resources/dandelion/datatables/datatables.properties"&gt;datatables.properties&lt;/a&gt; </w:t>
      </w:r>
    </w:p>
    <w:p>
      <w:pPr>
        <w:pStyle w:val="SourceCode"/>
      </w:pPr>
      <w:r>
        <w:rPr>
          <w:rStyle w:val="VerbatimChar"/>
        </w:rPr>
        <w:t xml:space="preserve">&lt;td&gt;Thymeleaf branch&lt;/td&gt;</w:t>
      </w:r>
      <w:r>
        <w:br w:type="textWrapping"/>
      </w:r>
      <w:r>
        <w:rPr>
          <w:rStyle w:val="VerbatimChar"/>
        </w:rPr>
        <w:t xml:space="preserve">&lt;td&gt;</w:t>
      </w:r>
      <w:r>
        <w:br w:type="textWrapping"/>
      </w:r>
      <w:r>
        <w:rPr>
          <w:rStyle w:val="VerbatimChar"/>
        </w:rPr>
        <w:t xml:space="preserve">  &lt;a href="http://www.thymeleaf.org/petclinic.html"&gt;See here&lt;/a&gt;&lt;/td&gt;</w:t>
      </w:r>
    </w:p>
    <w:p>
      <w:pPr>
        <w:pStyle w:val="SourceCode"/>
      </w:pPr>
      <w:r>
        <w:rPr>
          <w:rStyle w:val="VerbatimChar"/>
        </w:rPr>
        <w:t xml:space="preserve">&lt;td&gt;Branch using GemFire and Spring Data GemFire instead of ehcache (thanks Bijoy Choudhury)&lt;/td&gt;</w:t>
      </w:r>
      <w:r>
        <w:br w:type="textWrapping"/>
      </w:r>
      <w:r>
        <w:rPr>
          <w:rStyle w:val="VerbatimChar"/>
        </w:rPr>
        <w:t xml:space="preserve">&lt;td&gt;</w:t>
      </w:r>
      <w:r>
        <w:br w:type="textWrapping"/>
      </w:r>
      <w:r>
        <w:rPr>
          <w:rStyle w:val="VerbatimChar"/>
        </w:rPr>
        <w:t xml:space="preserve">  &lt;a href="https://github.com/bijoych/spring-petclinic-gemfire"&gt;See here&lt;/a&gt;&lt;/td&gt;</w:t>
      </w:r>
    </w:p>
    <w:p>
      <w:pPr>
        <w:pStyle w:val="SourceCode"/>
      </w:pPr>
      <w:r>
        <w:rPr>
          <w:rStyle w:val="VerbatimChar"/>
        </w:rPr>
        <w:t xml:space="preserve">&lt;th width="300px"&gt;'Service' and 'Repository' layers&lt;/th&gt;&lt;th width="300px"&gt;Files&lt;/th&gt;</w:t>
      </w:r>
    </w:p>
    <w:p>
      <w:pPr>
        <w:pStyle w:val="SourceCode"/>
      </w:pPr>
      <w:r>
        <w:rPr>
          <w:rStyle w:val="VerbatimChar"/>
        </w:rPr>
        <w:t xml:space="preserve">&lt;td&gt;Transactions&lt;/td&gt;</w:t>
      </w:r>
      <w:r>
        <w:br w:type="textWrapping"/>
      </w:r>
      <w:r>
        <w:rPr>
          <w:rStyle w:val="VerbatimChar"/>
        </w:rPr>
        <w:t xml:space="preserve">&lt;td&gt;</w:t>
      </w:r>
      <w:r>
        <w:br w:type="textWrapping"/>
      </w:r>
      <w:r>
        <w:rPr>
          <w:rStyle w:val="VerbatimChar"/>
        </w:rPr>
        <w:t xml:space="preserve">  &lt;a href="/src/main/resources/spring/business-config.xml"&gt;business-config.xml&lt;/a&gt;</w:t>
      </w:r>
      <w:r>
        <w:br w:type="textWrapping"/>
      </w:r>
      <w:r>
        <w:rPr>
          <w:rStyle w:val="VerbatimChar"/>
        </w:rPr>
        <w:t xml:space="preserve">   &lt;a href="/src/main/java/org/springframework/samples/petclinic/service/ClinicServiceImpl.java"&gt;ClinicServiceImpl.java&lt;/a&gt;</w:t>
      </w:r>
      <w:r>
        <w:br w:type="textWrapping"/>
      </w:r>
      <w:r>
        <w:rPr>
          <w:rStyle w:val="VerbatimChar"/>
        </w:rPr>
        <w:t xml:space="preserve">&lt;/td&gt;</w:t>
      </w:r>
    </w:p>
    <w:p>
      <w:pPr>
        <w:pStyle w:val="SourceCode"/>
      </w:pPr>
      <w:r>
        <w:rPr>
          <w:rStyle w:val="VerbatimChar"/>
        </w:rPr>
        <w:t xml:space="preserve">&lt;td&gt;Cache&lt;/td&gt;</w:t>
      </w:r>
      <w:r>
        <w:br w:type="textWrapping"/>
      </w:r>
      <w:r>
        <w:rPr>
          <w:rStyle w:val="VerbatimChar"/>
        </w:rPr>
        <w:t xml:space="preserve">  &lt;td&gt;</w:t>
      </w:r>
      <w:r>
        <w:br w:type="textWrapping"/>
      </w:r>
      <w:r>
        <w:rPr>
          <w:rStyle w:val="VerbatimChar"/>
        </w:rPr>
        <w:t xml:space="preserve">  &lt;a href="/src/main/resources/spring/tools-config.xml"&gt;tools-config.xml&lt;/a&gt;</w:t>
      </w:r>
      <w:r>
        <w:br w:type="textWrapping"/>
      </w:r>
      <w:r>
        <w:rPr>
          <w:rStyle w:val="VerbatimChar"/>
        </w:rPr>
        <w:t xml:space="preserve">   &lt;a href="/src/main/java/org/springframework/samples/petclinic/service/ClinicServiceImpl.java"&gt;ClinicServiceImpl.java&lt;/a&gt;</w:t>
      </w:r>
      <w:r>
        <w:br w:type="textWrapping"/>
      </w:r>
      <w:r>
        <w:rPr>
          <w:rStyle w:val="VerbatimChar"/>
        </w:rPr>
        <w:t xml:space="preserve">&lt;/td&gt;</w:t>
      </w:r>
    </w:p>
    <w:p>
      <w:pPr>
        <w:pStyle w:val="SourceCode"/>
      </w:pPr>
      <w:r>
        <w:rPr>
          <w:rStyle w:val="VerbatimChar"/>
        </w:rPr>
        <w:t xml:space="preserve">&lt;td&gt;Bean Profiles&lt;/td&gt;</w:t>
      </w:r>
      <w:r>
        <w:br w:type="textWrapping"/>
      </w:r>
      <w:r>
        <w:rPr>
          <w:rStyle w:val="VerbatimChar"/>
        </w:rPr>
        <w:t xml:space="preserve">  &lt;td&gt;</w:t>
      </w:r>
      <w:r>
        <w:br w:type="textWrapping"/>
      </w:r>
      <w:r>
        <w:rPr>
          <w:rStyle w:val="VerbatimChar"/>
        </w:rPr>
        <w:t xml:space="preserve">  &lt;a href="/src/main/resources/spring/business-config.xml"&gt;business-config.xml&lt;/a&gt;</w:t>
      </w:r>
      <w:r>
        <w:br w:type="textWrapping"/>
      </w:r>
      <w:r>
        <w:rPr>
          <w:rStyle w:val="VerbatimChar"/>
        </w:rPr>
        <w:t xml:space="preserve">   &lt;a href="/src/test/java/org/springframework/samples/petclinic/service/ClinicServiceJdbcTests.java"&gt;ClinicServiceJdbcTests.java&lt;/a&gt;</w:t>
      </w:r>
      <w:r>
        <w:br w:type="textWrapping"/>
      </w:r>
      <w:r>
        <w:rPr>
          <w:rStyle w:val="VerbatimChar"/>
        </w:rPr>
        <w:t xml:space="preserve">   &lt;a href="/src/main/java/org/springframework/samples/petclinic/PetclinicInitializer.java"&gt;PetclinicInitializer.java&lt;/a&gt;</w:t>
      </w:r>
      <w:r>
        <w:br w:type="textWrapping"/>
      </w:r>
      <w:r>
        <w:rPr>
          <w:rStyle w:val="VerbatimChar"/>
        </w:rPr>
        <w:t xml:space="preserve">&lt;/td&gt;</w:t>
      </w:r>
    </w:p>
    <w:p>
      <w:pPr>
        <w:pStyle w:val="SourceCode"/>
      </w:pPr>
      <w:r>
        <w:rPr>
          <w:rStyle w:val="VerbatimChar"/>
        </w:rPr>
        <w:t xml:space="preserve">&lt;td&gt;JdbcTemplate&lt;/td&gt;</w:t>
      </w:r>
      <w:r>
        <w:br w:type="textWrapping"/>
      </w:r>
      <w:r>
        <w:rPr>
          <w:rStyle w:val="VerbatimChar"/>
        </w:rPr>
        <w:t xml:space="preserve">&lt;td&gt;</w:t>
      </w:r>
      <w:r>
        <w:br w:type="textWrapping"/>
      </w:r>
      <w:r>
        <w:rPr>
          <w:rStyle w:val="VerbatimChar"/>
        </w:rPr>
        <w:t xml:space="preserve">  &lt;a href="/src/main/resources/spring/business-config.xml"&gt;business-config.xml&lt;/a&gt;</w:t>
      </w:r>
      <w:r>
        <w:br w:type="textWrapping"/>
      </w:r>
      <w:r>
        <w:rPr>
          <w:rStyle w:val="VerbatimChar"/>
        </w:rPr>
        <w:t xml:space="preserve">  &lt;a href="/src/main/java/org/springframework/samples/petclinic/repository/jdbc"&gt;jdbc folder&lt;/a&gt;&lt;/td&gt;</w:t>
      </w:r>
    </w:p>
    <w:p>
      <w:pPr>
        <w:pStyle w:val="SourceCode"/>
      </w:pPr>
      <w:r>
        <w:rPr>
          <w:rStyle w:val="VerbatimChar"/>
        </w:rPr>
        <w:t xml:space="preserve">&lt;td&gt;JPA&lt;/td&gt;</w:t>
      </w:r>
      <w:r>
        <w:br w:type="textWrapping"/>
      </w:r>
      <w:r>
        <w:rPr>
          <w:rStyle w:val="VerbatimChar"/>
        </w:rPr>
        <w:t xml:space="preserve">&lt;td&gt;</w:t>
      </w:r>
      <w:r>
        <w:br w:type="textWrapping"/>
      </w:r>
      <w:r>
        <w:rPr>
          <w:rStyle w:val="VerbatimChar"/>
        </w:rPr>
        <w:t xml:space="preserve">  &lt;a href="/src/main/resources/spring/business-config.xml"&gt;business-config.xml&lt;/a&gt;</w:t>
      </w:r>
      <w:r>
        <w:br w:type="textWrapping"/>
      </w:r>
      <w:r>
        <w:rPr>
          <w:rStyle w:val="VerbatimChar"/>
        </w:rPr>
        <w:t xml:space="preserve">  &lt;a href="/src/main/java/org/springframework/samples/petclinic/repository/jpa"&gt;jpa folder&lt;/a&gt;&lt;/td&gt;</w:t>
      </w:r>
    </w:p>
    <w:p>
      <w:pPr>
        <w:pStyle w:val="SourceCode"/>
      </w:pPr>
      <w:r>
        <w:rPr>
          <w:rStyle w:val="VerbatimChar"/>
        </w:rPr>
        <w:t xml:space="preserve">&lt;td&gt;Spring Data JPA&lt;/td&gt;</w:t>
      </w:r>
      <w:r>
        <w:br w:type="textWrapping"/>
      </w:r>
      <w:r>
        <w:rPr>
          <w:rStyle w:val="VerbatimChar"/>
        </w:rPr>
        <w:t xml:space="preserve">&lt;td&gt;</w:t>
      </w:r>
      <w:r>
        <w:br w:type="textWrapping"/>
      </w:r>
      <w:r>
        <w:rPr>
          <w:rStyle w:val="VerbatimChar"/>
        </w:rPr>
        <w:t xml:space="preserve">  &lt;a href="/src/main/resources/spring/business-config.xml"&gt;business-config.xml&lt;/a&gt;</w:t>
      </w:r>
      <w:r>
        <w:br w:type="textWrapping"/>
      </w:r>
      <w:r>
        <w:rPr>
          <w:rStyle w:val="VerbatimChar"/>
        </w:rPr>
        <w:t xml:space="preserve">  &lt;a href="/src/main/java/org/springframework/samples/petclinic/repository/springdatajpa"&gt;springdatajpa folder&lt;/a&gt;&lt;/td&gt;</w:t>
      </w:r>
    </w:p>
    <w:p>
      <w:pPr>
        <w:pStyle w:val="SourceCode"/>
      </w:pPr>
      <w:r>
        <w:rPr>
          <w:rStyle w:val="VerbatimChar"/>
        </w:rPr>
        <w:t xml:space="preserve">&lt;th width="300px"&gt;Others&lt;/th&gt;&lt;th width="300px"&gt;Files&lt;/th&gt;</w:t>
      </w:r>
    </w:p>
    <w:p>
      <w:pPr>
        <w:pStyle w:val="SourceCode"/>
      </w:pPr>
      <w:r>
        <w:rPr>
          <w:rStyle w:val="VerbatimChar"/>
        </w:rPr>
        <w:t xml:space="preserve">&lt;tr&gt;</w:t>
      </w:r>
      <w:r>
        <w:br w:type="textWrapping"/>
      </w:r>
      <w:r>
        <w:rPr>
          <w:rStyle w:val="VerbatimChar"/>
        </w:rPr>
        <w:t xml:space="preserve">  &lt;td&gt;Spring Boot branch&lt;/td&gt;</w:t>
      </w:r>
      <w:r>
        <w:br w:type="textWrapping"/>
      </w:r>
      <w:r>
        <w:rPr>
          <w:rStyle w:val="VerbatimChar"/>
        </w:rPr>
        <w:t xml:space="preserve">  &lt;td&gt;</w:t>
      </w:r>
      <w:r>
        <w:br w:type="textWrapping"/>
      </w:r>
      <w:r>
        <w:rPr>
          <w:rStyle w:val="VerbatimChar"/>
        </w:rPr>
        <w:t xml:space="preserve">    &lt;a href="https://github.com/spring-projects/spring-petclinic/tree/springboot"&gt;See here&lt;/a&gt;&lt;/td&gt;</w:t>
      </w:r>
      <w:r>
        <w:br w:type="textWrapping"/>
      </w:r>
      <w:r>
        <w:rPr>
          <w:rStyle w:val="VerbatimChar"/>
        </w:rPr>
        <w:t xml:space="preserve">&lt;/tr&gt;</w:t>
      </w:r>
    </w:p>
    <w:p>
      <w:pPr>
        <w:pStyle w:val="SourceCode"/>
      </w:pPr>
      <w:r>
        <w:rPr>
          <w:rStyle w:val="VerbatimChar"/>
        </w:rPr>
        <w:t xml:space="preserve">&lt;td&gt;Gradle branch&lt;/td&gt;</w:t>
      </w:r>
      <w:r>
        <w:br w:type="textWrapping"/>
      </w:r>
      <w:r>
        <w:rPr>
          <w:rStyle w:val="VerbatimChar"/>
        </w:rPr>
        <w:t xml:space="preserve">&lt;td&gt;</w:t>
      </w:r>
      <w:r>
        <w:br w:type="textWrapping"/>
      </w:r>
      <w:r>
        <w:rPr>
          <w:rStyle w:val="VerbatimChar"/>
        </w:rPr>
        <w:t xml:space="preserve">  &lt;a href="https://github.com/whimet/spring-petclinic"&gt;See here&lt;/a&gt;&lt;/td&gt;</w:t>
      </w:r>
    </w:p>
    <w:p>
      <w:pPr>
        <w:pStyle w:val="Kop2"/>
      </w:pPr>
      <w:bookmarkStart w:id="36" w:name="interaction-with-other-open-source-projects"/>
      <w:bookmarkEnd w:id="36"/>
      <w:r>
        <w:t xml:space="preserve">Interaction with other open source projects</w:t>
      </w:r>
    </w:p>
    <w:p>
      <w:pPr>
        <w:pStyle w:val="FirstParagraph"/>
      </w:pPr>
      <w:r>
        <w:t xml:space="preserve">One of the best parts about working on the Spring Petclinic application is that we have the opportunity to work in direct contact with many Open Source projects. We found some bugs/suggested improvements on various topics such as Spring, Spring Data, Bean Validation and even Eclipse! In many cases, they've been fixed/implemented in just a few days.</w:t>
      </w:r>
      <w:r>
        <w:t xml:space="preserve"> </w:t>
      </w:r>
      <w:r>
        <w:t xml:space="preserve">Here is a list of them:</w:t>
      </w:r>
    </w:p>
    <w:p>
      <w:pPr>
        <w:pStyle w:val="SourceCode"/>
      </w:pPr>
      <w:r>
        <w:rPr>
          <w:rStyle w:val="VerbatimChar"/>
        </w:rPr>
        <w:t xml:space="preserve">&lt;th width="300px"&gt;Name&lt;/th&gt;</w:t>
      </w:r>
      <w:r>
        <w:br w:type="textWrapping"/>
      </w:r>
      <w:r>
        <w:rPr>
          <w:rStyle w:val="VerbatimChar"/>
        </w:rPr>
        <w:t xml:space="preserve">&lt;th width="300px"&gt; Issue &lt;/th&gt;</w:t>
      </w:r>
    </w:p>
    <w:p>
      <w:pPr>
        <w:pStyle w:val="SourceCode"/>
      </w:pPr>
      <w:r>
        <w:rPr>
          <w:rStyle w:val="VerbatimChar"/>
        </w:rPr>
        <w:t xml:space="preserve">&lt;td&gt;Spring JDBC: simplify usage of NamedParameterJdbcTemplate&lt;/td&gt;</w:t>
      </w:r>
      <w:r>
        <w:br w:type="textWrapping"/>
      </w:r>
      <w:r>
        <w:rPr>
          <w:rStyle w:val="VerbatimChar"/>
        </w:rPr>
        <w:t xml:space="preserve">&lt;td&gt; &lt;a href="https://jira.springsource.org/browse/SPR-10256"&gt; SPR-10256&lt;/a&gt; and &lt;a href="https://jira.springsource.org/browse/SPR-10257"&gt; SPR-10257&lt;/a&gt; &lt;/td&gt;</w:t>
      </w:r>
    </w:p>
    <w:p>
      <w:pPr>
        <w:pStyle w:val="SourceCode"/>
      </w:pPr>
      <w:r>
        <w:rPr>
          <w:rStyle w:val="VerbatimChar"/>
        </w:rPr>
        <w:t xml:space="preserve">&lt;td&gt;Bean Validation / Hibernate Validator: simplify Maven dependencies and backward compatibility&lt;/td&gt;</w:t>
      </w:r>
      <w:r>
        <w:br w:type="textWrapping"/>
      </w:r>
      <w:r>
        <w:rPr>
          <w:rStyle w:val="VerbatimChar"/>
        </w:rPr>
        <w:t xml:space="preserve">&lt;td&gt;</w:t>
      </w:r>
      <w:r>
        <w:br w:type="textWrapping"/>
      </w:r>
      <w:r>
        <w:rPr>
          <w:rStyle w:val="VerbatimChar"/>
        </w:rPr>
        <w:t xml:space="preserve">  &lt;a href="https://hibernate.atlassian.net/browse/HV-790"&gt; HV-790&lt;/a&gt; and &lt;a href="https://hibernate.atlassian.net/browse/HV-792"&gt; HV-792&lt;/a&gt;</w:t>
      </w:r>
      <w:r>
        <w:br w:type="textWrapping"/>
      </w:r>
      <w:r>
        <w:rPr>
          <w:rStyle w:val="VerbatimChar"/>
        </w:rPr>
        <w:t xml:space="preserve">  &lt;/td&gt;</w:t>
      </w:r>
    </w:p>
    <w:p>
      <w:pPr>
        <w:pStyle w:val="SourceCode"/>
      </w:pPr>
      <w:r>
        <w:rPr>
          <w:rStyle w:val="VerbatimChar"/>
        </w:rPr>
        <w:t xml:space="preserve">&lt;td&gt;Spring Data: provide more flexibility when working with JPQL queries&lt;/td&gt;</w:t>
      </w:r>
      <w:r>
        <w:br w:type="textWrapping"/>
      </w:r>
      <w:r>
        <w:rPr>
          <w:rStyle w:val="VerbatimChar"/>
        </w:rPr>
        <w:t xml:space="preserve">&lt;td&gt;</w:t>
      </w:r>
      <w:r>
        <w:br w:type="textWrapping"/>
      </w:r>
      <w:r>
        <w:rPr>
          <w:rStyle w:val="VerbatimChar"/>
        </w:rPr>
        <w:t xml:space="preserve">  &lt;a href="https://jira.springsource.org/browse/DATAJPA-292"&gt; DATAJPA-292&lt;/a&gt;</w:t>
      </w:r>
      <w:r>
        <w:br w:type="textWrapping"/>
      </w:r>
      <w:r>
        <w:rPr>
          <w:rStyle w:val="VerbatimChar"/>
        </w:rPr>
        <w:t xml:space="preserve">  &lt;/td&gt;</w:t>
      </w:r>
    </w:p>
    <w:p>
      <w:pPr>
        <w:pStyle w:val="SourceCode"/>
      </w:pPr>
      <w:r>
        <w:rPr>
          <w:rStyle w:val="VerbatimChar"/>
        </w:rPr>
        <w:t xml:space="preserve">&lt;td&gt;Eclipse: validation bug when working with .tag/.tagx files (has only been fixed for Eclipse 4.3 (Kepler)). &lt;a href="https://github.com/spring-projects/spring-petclinic/issues/14"&gt;See here for more details.&lt;/a&gt;&lt;/td&gt;</w:t>
      </w:r>
      <w:r>
        <w:br w:type="textWrapping"/>
      </w:r>
      <w:r>
        <w:rPr>
          <w:rStyle w:val="VerbatimChar"/>
        </w:rPr>
        <w:t xml:space="preserve">&lt;td&gt;</w:t>
      </w:r>
      <w:r>
        <w:br w:type="textWrapping"/>
      </w:r>
      <w:r>
        <w:rPr>
          <w:rStyle w:val="VerbatimChar"/>
        </w:rPr>
        <w:t xml:space="preserve">  &lt;a href="https://issuetracker.springsource.com/browse/STS-3294"&gt; STS-3294&lt;/a&gt;</w:t>
      </w:r>
      <w:r>
        <w:br w:type="textWrapping"/>
      </w:r>
      <w:r>
        <w:rPr>
          <w:rStyle w:val="VerbatimChar"/>
        </w:rPr>
        <w:t xml:space="preserve">&lt;/td&gt;</w:t>
      </w:r>
    </w:p>
    <w:p>
      <w:pPr>
        <w:pStyle w:val="Kop1"/>
      </w:pPr>
      <w:bookmarkStart w:id="37" w:name="contributing"/>
      <w:bookmarkEnd w:id="37"/>
      <w:r>
        <w:t xml:space="preserve">Contributing</w:t>
      </w:r>
    </w:p>
    <w:p>
      <w:pPr>
        <w:pStyle w:val="FirstParagraph"/>
      </w:pPr>
      <w:r>
        <w:t xml:space="preserve">The</w:t>
      </w:r>
      <w:r>
        <w:t xml:space="preserve"> </w:t>
      </w:r>
      <w:hyperlink r:id="rId38">
        <w:r>
          <w:rPr>
            <w:rStyle w:val="Hyperlink"/>
          </w:rPr>
          <w:t xml:space="preserve">issue tracker</w:t>
        </w:r>
      </w:hyperlink>
      <w:r>
        <w:t xml:space="preserve"> </w:t>
      </w:r>
      <w:r>
        <w:t xml:space="preserve">is the preferred channel for bug reports, features requests and submitting pull requests.</w:t>
      </w:r>
    </w:p>
    <w:p>
      <w:pPr>
        <w:pStyle w:val="Plattetekst"/>
      </w:pPr>
      <w:r>
        <w:t xml:space="preserve">For pull requests, editor preferences are available in the</w:t>
      </w:r>
      <w:r>
        <w:t xml:space="preserve"> </w:t>
      </w:r>
      <w:hyperlink r:id="rId39">
        <w:r>
          <w:rPr>
            <w:rStyle w:val="Hyperlink"/>
          </w:rPr>
          <w:t xml:space="preserve">editor config</w:t>
        </w:r>
      </w:hyperlink>
      <w:r>
        <w:t xml:space="preserve"> </w:t>
      </w:r>
      <w:r>
        <w:t xml:space="preserve">for easy use in common text editors. Read more and download plugins at</w:t>
      </w:r>
      <w:r>
        <w:t xml:space="preserve"> </w:t>
      </w:r>
      <w:hyperlink r:id="rId40">
        <w:r>
          <w:rPr>
            <w:rStyle w:val="Hyperlink"/>
          </w:rPr>
          <w:t xml:space="preserve">http://editorconfig.org</w:t>
        </w:r>
      </w:hyperlink>
      <w:r>
        <w:t xml:space="preserve">.</w:t>
      </w:r>
    </w:p>
    <w:sectPr w:rsidR="00CB7296" w:rsidSect="00B11486">
      <w:headerReference w:type="default" r:id="rId8"/>
      <w:footerReference w:type="default" r:id="rId9"/>
      <w:pgSz w:w="11906" w:h="16838" w:code="9"/>
      <w:pgMar w:top="1417" w:right="1417" w:bottom="1417" w:left="1417" w:header="708" w:footer="70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panose1 w:val="020B0606030504020204"/>
    <w:charset w:val="00"/>
    <w:family w:val="swiss"/>
    <w:pitch w:val="variable"/>
    <w:sig w:usb0="E00002EF" w:usb1="4000205B" w:usb2="00000028" w:usb3="00000000" w:csb0="0000019F" w:csb1="00000000"/>
  </w:font>
  <w:font w:name="Fira Code Medium">
    <w:panose1 w:val="020B0609050000020004"/>
    <w:charset w:val="00"/>
    <w:family w:val="modern"/>
    <w:pitch w:val="fixed"/>
    <w:sig w:usb0="40000287" w:usb1="02003801" w:usb2="00000000" w:usb3="00000000" w:csb0="0000009F" w:csb1="00000000"/>
  </w:font>
  <w:font w:name="Calibri">
    <w:panose1 w:val="020F0502020204030204"/>
    <w:charset w:val="00"/>
    <w:family w:val="swiss"/>
    <w:pitch w:val="variable"/>
    <w:sig w:usb0="E0002AFF" w:usb1="4000ACFF" w:usb2="00000001" w:usb3="00000000" w:csb0="000001FF" w:csb1="00000000"/>
  </w:font>
  <w:font w:name="Fira Code">
    <w:panose1 w:val="020B0509050000020004"/>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0236700"/>
      <w:docPartObj>
        <w:docPartGallery w:val="Page Numbers (Bottom of Page)"/>
        <w:docPartUnique/>
      </w:docPartObj>
    </w:sdtPr>
    <w:sdtContent>
      <w:p w:rsidR="00B11486" w:rsidRDefault="00B11486">
        <w:pPr>
          <w:pStyle w:val="Voettekst"/>
          <w:jc w:val="right"/>
        </w:pPr>
        <w:r>
          <w:fldChar w:fldCharType="begin"/>
        </w:r>
        <w:r>
          <w:instrText>PAGE   \* MERGEFORMAT</w:instrText>
        </w:r>
        <w:r>
          <w:fldChar w:fldCharType="separate"/>
        </w:r>
        <w:r>
          <w:rPr>
            <w:lang w:val="nl-NL"/>
          </w:rPr>
          <w:t>2</w:t>
        </w:r>
        <w:r>
          <w:fldChar w:fldCharType="end"/>
        </w:r>
      </w:p>
    </w:sdtContent>
  </w:sdt>
  <w:p w:rsidR="00B11486" w:rsidRDefault="00B11486">
    <w:pPr>
      <w:pStyle w:val="Voetteks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486" w:rsidRDefault="00B11486">
    <w:pPr>
      <w:pStyle w:val="Koptekst"/>
    </w:pPr>
    <w:r>
      <w:t>Koptekst</w:t>
    </w:r>
  </w:p>
  <w:p w:rsidR="00B11486" w:rsidRDefault="00B1148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7B24E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DCFD928"/>
    <w:multiLevelType w:val="multilevel"/>
    <w:tmpl w:val="B3AC7A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2B22787"/>
    <w:multiLevelType w:val="multilevel"/>
    <w:tmpl w:val="8870BF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7448f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7474d2d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564602"/>
    <w:rPr>
      <w:rFonts w:ascii="Open Sans" w:hAnsi="Open Sans"/>
    </w:rPr>
  </w:style>
  <w:style w:type="paragraph" w:styleId="Kop1">
    <w:name w:val="heading 1"/>
    <w:basedOn w:val="Standaard"/>
    <w:next w:val="Plattetekst"/>
    <w:uiPriority w:val="9"/>
    <w:qFormat/>
    <w:rsid w:val="00564602"/>
    <w:pPr>
      <w:keepNext/>
      <w:keepLines/>
      <w:spacing w:before="480" w:after="0"/>
      <w:outlineLvl w:val="0"/>
    </w:pPr>
    <w:rPr>
      <w:rFonts w:ascii="Fira Code Medium" w:eastAsiaTheme="majorEastAsia" w:hAnsi="Fira Code Medium" w:cstheme="majorBidi"/>
      <w:b/>
      <w:bCs/>
      <w:color w:val="000000" w:themeColor="text1"/>
      <w:sz w:val="32"/>
      <w:szCs w:val="32"/>
    </w:rPr>
  </w:style>
  <w:style w:type="paragraph" w:styleId="Kop2">
    <w:name w:val="heading 2"/>
    <w:basedOn w:val="Standaard"/>
    <w:next w:val="Plattetekst"/>
    <w:uiPriority w:val="9"/>
    <w:unhideWhenUsed/>
    <w:qFormat/>
    <w:rsid w:val="00564602"/>
    <w:pPr>
      <w:keepNext/>
      <w:keepLines/>
      <w:spacing w:before="200" w:after="0"/>
      <w:outlineLvl w:val="1"/>
    </w:pPr>
    <w:rPr>
      <w:rFonts w:asciiTheme="majorHAnsi" w:eastAsiaTheme="majorEastAsia" w:hAnsiTheme="majorHAnsi" w:cstheme="majorBidi"/>
      <w:b/>
      <w:bCs/>
      <w:color w:val="F79646" w:themeColor="accent6"/>
      <w:sz w:val="32"/>
      <w:szCs w:val="32"/>
    </w:rPr>
  </w:style>
  <w:style w:type="paragraph" w:styleId="Kop3">
    <w:name w:val="heading 3"/>
    <w:basedOn w:val="Standaard"/>
    <w:next w:val="Plattetekst"/>
    <w:uiPriority w:val="9"/>
    <w:unhideWhenUsed/>
    <w:qFormat/>
    <w:rsid w:val="00564602"/>
    <w:pPr>
      <w:keepNext/>
      <w:keepLines/>
      <w:spacing w:before="200" w:after="0"/>
      <w:outlineLvl w:val="2"/>
    </w:pPr>
    <w:rPr>
      <w:rFonts w:asciiTheme="majorHAnsi" w:eastAsiaTheme="majorEastAsia" w:hAnsiTheme="majorHAnsi" w:cstheme="majorBidi"/>
      <w:b/>
      <w:bCs/>
      <w:color w:val="FABF8F" w:themeColor="accent6" w:themeTint="99"/>
      <w:sz w:val="28"/>
      <w:szCs w:val="28"/>
    </w:rPr>
  </w:style>
  <w:style w:type="paragraph" w:styleId="Kop4">
    <w:name w:val="heading 4"/>
    <w:basedOn w:val="Standaard"/>
    <w:next w:val="Platte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Platte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Kop6">
    <w:name w:val="heading 6"/>
    <w:basedOn w:val="Standaard"/>
    <w:next w:val="Platte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qFormat/>
    <w:pPr>
      <w:spacing w:before="180" w:after="180"/>
    </w:p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Ondertitel">
    <w:name w:val="Subtitle"/>
    <w:basedOn w:val="Titel"/>
    <w:next w:val="Plattetekst"/>
    <w:qFormat/>
    <w:pPr>
      <w:spacing w:before="240"/>
    </w:pPr>
    <w:rPr>
      <w:sz w:val="30"/>
      <w:szCs w:val="30"/>
    </w:rPr>
  </w:style>
  <w:style w:type="paragraph" w:customStyle="1" w:styleId="Author">
    <w:name w:val="Author"/>
    <w:next w:val="Plattetekst"/>
    <w:qFormat/>
    <w:pPr>
      <w:keepNext/>
      <w:keepLines/>
      <w:jc w:val="center"/>
    </w:pPr>
  </w:style>
  <w:style w:type="paragraph" w:styleId="Datum">
    <w:name w:val="Date"/>
    <w:next w:val="Plattetekst"/>
    <w:qFormat/>
    <w:pPr>
      <w:keepNext/>
      <w:keepLines/>
      <w:jc w:val="center"/>
    </w:pPr>
  </w:style>
  <w:style w:type="paragraph" w:customStyle="1" w:styleId="Abstract">
    <w:name w:val="Abstract"/>
    <w:basedOn w:val="Standaard"/>
    <w:next w:val="Plattetekst"/>
    <w:qFormat/>
    <w:pPr>
      <w:keepNext/>
      <w:keepLines/>
      <w:spacing w:before="300" w:after="300"/>
    </w:pPr>
    <w:rPr>
      <w:sz w:val="20"/>
      <w:szCs w:val="20"/>
    </w:rPr>
  </w:style>
  <w:style w:type="paragraph" w:styleId="Bibliografie">
    <w:name w:val="Bibliography"/>
    <w:basedOn w:val="Standaard"/>
    <w:qFormat/>
  </w:style>
  <w:style w:type="paragraph" w:styleId="Bloktekst">
    <w:name w:val="Block Text"/>
    <w:basedOn w:val="Plattetekst"/>
    <w:next w:val="Plattetekst"/>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link w:val="BijschriftChar"/>
    <w:pPr>
      <w:spacing w:after="120"/>
    </w:pPr>
    <w:rPr>
      <w:i/>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FigurewithCaption">
    <w:name w:val="Figure with Caption"/>
    <w:basedOn w:val="Figure"/>
    <w:pPr>
      <w:keepNext/>
    </w:pPr>
  </w:style>
  <w:style w:type="character" w:customStyle="1" w:styleId="BijschriftChar">
    <w:name w:val="Bijschrift Char"/>
    <w:basedOn w:val="Standaardalinea-lettertype"/>
    <w:link w:val="Bijschrift"/>
  </w:style>
  <w:style w:type="character" w:customStyle="1" w:styleId="VerbatimChar">
    <w:name w:val="Verbatim Char"/>
    <w:basedOn w:val="BijschriftChar"/>
    <w:link w:val="SourceCode"/>
    <w:rsid w:val="00B11486"/>
    <w:rPr>
      <w:rFonts w:ascii="Fira Code" w:hAnsi="Fira Code"/>
    </w:rPr>
  </w:style>
  <w:style w:type="character" w:styleId="Voetnootmarkering">
    <w:name w:val="footnote reference"/>
    <w:basedOn w:val="BijschriftChar"/>
    <w:rPr>
      <w:vertAlign w:val="superscript"/>
    </w:rPr>
  </w:style>
  <w:style w:type="character" w:styleId="Hyperlink">
    <w:name w:val="Hyperlink"/>
    <w:basedOn w:val="BijschriftChar"/>
    <w:rPr>
      <w:color w:val="4F81BD" w:themeColor="accent1"/>
    </w:rPr>
  </w:style>
  <w:style w:type="paragraph" w:styleId="Kopvaninhoudsopgave">
    <w:name w:val="TOC Heading"/>
    <w:basedOn w:val="Kop1"/>
    <w:next w:val="Platteteks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Standaard"/>
    <w:link w:val="VerbatimChar"/>
    <w:rsid w:val="00B11486"/>
    <w:pPr>
      <w:wordWrap w:val="0"/>
    </w:pPr>
    <w:rPr>
      <w:rFonts w:ascii="Fira Code" w:hAnsi="Fira Code"/>
    </w:rPr>
  </w:style>
  <w:style w:type="character" w:customStyle="1" w:styleId="KeywordTok">
    <w:name w:val="KeywordTok"/>
    <w:basedOn w:val="VerbatimChar"/>
    <w:rPr>
      <w:rFonts w:ascii="Fira Code" w:hAnsi="Fira Code"/>
      <w:b/>
      <w:color w:val="007020"/>
    </w:rPr>
  </w:style>
  <w:style w:type="character" w:customStyle="1" w:styleId="DataTypeTok">
    <w:name w:val="DataTypeTok"/>
    <w:basedOn w:val="VerbatimChar"/>
    <w:rPr>
      <w:rFonts w:ascii="Fira Code" w:hAnsi="Fira Code"/>
      <w:color w:val="902000"/>
    </w:rPr>
  </w:style>
  <w:style w:type="character" w:customStyle="1" w:styleId="DecValTok">
    <w:name w:val="DecValTok"/>
    <w:basedOn w:val="VerbatimChar"/>
    <w:rPr>
      <w:rFonts w:ascii="Fira Code" w:hAnsi="Fira Code"/>
      <w:color w:val="40A070"/>
    </w:rPr>
  </w:style>
  <w:style w:type="character" w:customStyle="1" w:styleId="BaseNTok">
    <w:name w:val="BaseNTok"/>
    <w:basedOn w:val="VerbatimChar"/>
    <w:rPr>
      <w:rFonts w:ascii="Fira Code" w:hAnsi="Fira Code"/>
      <w:color w:val="40A070"/>
    </w:rPr>
  </w:style>
  <w:style w:type="character" w:customStyle="1" w:styleId="FloatTok">
    <w:name w:val="FloatTok"/>
    <w:basedOn w:val="VerbatimChar"/>
    <w:rPr>
      <w:rFonts w:ascii="Fira Code" w:hAnsi="Fira Code"/>
      <w:color w:val="40A070"/>
    </w:rPr>
  </w:style>
  <w:style w:type="character" w:customStyle="1" w:styleId="ConstantTok">
    <w:name w:val="ConstantTok"/>
    <w:basedOn w:val="VerbatimChar"/>
    <w:rPr>
      <w:rFonts w:ascii="Fira Code" w:hAnsi="Fira Code"/>
      <w:color w:val="880000"/>
    </w:rPr>
  </w:style>
  <w:style w:type="character" w:customStyle="1" w:styleId="CharTok">
    <w:name w:val="CharTok"/>
    <w:basedOn w:val="VerbatimChar"/>
    <w:rPr>
      <w:rFonts w:ascii="Fira Code" w:hAnsi="Fira Code"/>
      <w:color w:val="4070A0"/>
    </w:rPr>
  </w:style>
  <w:style w:type="character" w:customStyle="1" w:styleId="SpecialCharTok">
    <w:name w:val="SpecialCharTok"/>
    <w:basedOn w:val="VerbatimChar"/>
    <w:rPr>
      <w:rFonts w:ascii="Fira Code" w:hAnsi="Fira Code"/>
      <w:color w:val="4070A0"/>
    </w:rPr>
  </w:style>
  <w:style w:type="character" w:customStyle="1" w:styleId="StringTok">
    <w:name w:val="StringTok"/>
    <w:basedOn w:val="VerbatimChar"/>
    <w:rPr>
      <w:rFonts w:ascii="Fira Code" w:hAnsi="Fira Code"/>
      <w:color w:val="4070A0"/>
    </w:rPr>
  </w:style>
  <w:style w:type="character" w:customStyle="1" w:styleId="VerbatimStringTok">
    <w:name w:val="VerbatimStringTok"/>
    <w:basedOn w:val="VerbatimChar"/>
    <w:rPr>
      <w:rFonts w:ascii="Fira Code" w:hAnsi="Fira Code"/>
      <w:color w:val="4070A0"/>
    </w:rPr>
  </w:style>
  <w:style w:type="character" w:customStyle="1" w:styleId="SpecialStringTok">
    <w:name w:val="SpecialStringTok"/>
    <w:basedOn w:val="VerbatimChar"/>
    <w:rPr>
      <w:rFonts w:ascii="Fira Code" w:hAnsi="Fira Code"/>
      <w:color w:val="BB6688"/>
    </w:rPr>
  </w:style>
  <w:style w:type="character" w:customStyle="1" w:styleId="ImportTok">
    <w:name w:val="ImportTok"/>
    <w:basedOn w:val="VerbatimChar"/>
    <w:rPr>
      <w:rFonts w:ascii="Fira Code" w:hAnsi="Fira Code"/>
    </w:rPr>
  </w:style>
  <w:style w:type="character" w:customStyle="1" w:styleId="CommentTok">
    <w:name w:val="CommentTok"/>
    <w:basedOn w:val="VerbatimChar"/>
    <w:rPr>
      <w:rFonts w:ascii="Fira Code" w:hAnsi="Fira Code"/>
      <w:i/>
      <w:color w:val="60A0B0"/>
    </w:rPr>
  </w:style>
  <w:style w:type="character" w:customStyle="1" w:styleId="DocumentationTok">
    <w:name w:val="DocumentationTok"/>
    <w:basedOn w:val="VerbatimChar"/>
    <w:rPr>
      <w:rFonts w:ascii="Fira Code" w:hAnsi="Fira Code"/>
      <w:i/>
      <w:color w:val="BA2121"/>
    </w:rPr>
  </w:style>
  <w:style w:type="character" w:customStyle="1" w:styleId="AnnotationTok">
    <w:name w:val="AnnotationTok"/>
    <w:basedOn w:val="VerbatimChar"/>
    <w:rPr>
      <w:rFonts w:ascii="Fira Code" w:hAnsi="Fira Code"/>
      <w:b/>
      <w:i/>
      <w:color w:val="60A0B0"/>
    </w:rPr>
  </w:style>
  <w:style w:type="character" w:customStyle="1" w:styleId="CommentVarTok">
    <w:name w:val="CommentVarTok"/>
    <w:basedOn w:val="VerbatimChar"/>
    <w:rPr>
      <w:rFonts w:ascii="Fira Code" w:hAnsi="Fira Code"/>
      <w:b/>
      <w:i/>
      <w:color w:val="60A0B0"/>
    </w:rPr>
  </w:style>
  <w:style w:type="character" w:customStyle="1" w:styleId="OtherTok">
    <w:name w:val="OtherTok"/>
    <w:basedOn w:val="VerbatimChar"/>
    <w:rPr>
      <w:rFonts w:ascii="Fira Code" w:hAnsi="Fira Code"/>
      <w:color w:val="007020"/>
    </w:rPr>
  </w:style>
  <w:style w:type="character" w:customStyle="1" w:styleId="FunctionTok">
    <w:name w:val="FunctionTok"/>
    <w:basedOn w:val="VerbatimChar"/>
    <w:rPr>
      <w:rFonts w:ascii="Fira Code" w:hAnsi="Fira Code"/>
      <w:color w:val="06287E"/>
    </w:rPr>
  </w:style>
  <w:style w:type="character" w:customStyle="1" w:styleId="VariableTok">
    <w:name w:val="VariableTok"/>
    <w:basedOn w:val="VerbatimChar"/>
    <w:rPr>
      <w:rFonts w:ascii="Fira Code" w:hAnsi="Fira Code"/>
      <w:color w:val="19177C"/>
    </w:rPr>
  </w:style>
  <w:style w:type="character" w:customStyle="1" w:styleId="ControlFlowTok">
    <w:name w:val="ControlFlowTok"/>
    <w:basedOn w:val="VerbatimChar"/>
    <w:rPr>
      <w:rFonts w:ascii="Fira Code" w:hAnsi="Fira Code"/>
      <w:b/>
      <w:color w:val="007020"/>
    </w:rPr>
  </w:style>
  <w:style w:type="character" w:customStyle="1" w:styleId="OperatorTok">
    <w:name w:val="OperatorTok"/>
    <w:basedOn w:val="VerbatimChar"/>
    <w:rPr>
      <w:rFonts w:ascii="Fira Code" w:hAnsi="Fira Code"/>
      <w:color w:val="666666"/>
    </w:rPr>
  </w:style>
  <w:style w:type="character" w:customStyle="1" w:styleId="BuiltInTok">
    <w:name w:val="BuiltInTok"/>
    <w:basedOn w:val="VerbatimChar"/>
    <w:rPr>
      <w:rFonts w:ascii="Fira Code" w:hAnsi="Fira Code"/>
    </w:rPr>
  </w:style>
  <w:style w:type="character" w:customStyle="1" w:styleId="ExtensionTok">
    <w:name w:val="ExtensionTok"/>
    <w:basedOn w:val="VerbatimChar"/>
    <w:rPr>
      <w:rFonts w:ascii="Fira Code" w:hAnsi="Fira Code"/>
    </w:rPr>
  </w:style>
  <w:style w:type="character" w:customStyle="1" w:styleId="PreprocessorTok">
    <w:name w:val="PreprocessorTok"/>
    <w:basedOn w:val="VerbatimChar"/>
    <w:rPr>
      <w:rFonts w:ascii="Fira Code" w:hAnsi="Fira Code"/>
      <w:color w:val="BC7A00"/>
    </w:rPr>
  </w:style>
  <w:style w:type="character" w:customStyle="1" w:styleId="AttributeTok">
    <w:name w:val="AttributeTok"/>
    <w:basedOn w:val="VerbatimChar"/>
    <w:rPr>
      <w:rFonts w:ascii="Fira Code" w:hAnsi="Fira Code"/>
      <w:color w:val="7D9029"/>
    </w:rPr>
  </w:style>
  <w:style w:type="character" w:customStyle="1" w:styleId="RegionMarkerTok">
    <w:name w:val="RegionMarkerTok"/>
    <w:basedOn w:val="VerbatimChar"/>
    <w:rPr>
      <w:rFonts w:ascii="Fira Code" w:hAnsi="Fira Code"/>
    </w:rPr>
  </w:style>
  <w:style w:type="character" w:customStyle="1" w:styleId="InformationTok">
    <w:name w:val="InformationTok"/>
    <w:basedOn w:val="VerbatimChar"/>
    <w:rPr>
      <w:rFonts w:ascii="Fira Code" w:hAnsi="Fira Code"/>
      <w:b/>
      <w:i/>
      <w:color w:val="60A0B0"/>
    </w:rPr>
  </w:style>
  <w:style w:type="character" w:customStyle="1" w:styleId="WarningTok">
    <w:name w:val="WarningTok"/>
    <w:basedOn w:val="VerbatimChar"/>
    <w:rPr>
      <w:rFonts w:ascii="Fira Code" w:hAnsi="Fira Code"/>
      <w:b/>
      <w:i/>
      <w:color w:val="60A0B0"/>
    </w:rPr>
  </w:style>
  <w:style w:type="character" w:customStyle="1" w:styleId="AlertTok">
    <w:name w:val="AlertTok"/>
    <w:basedOn w:val="VerbatimChar"/>
    <w:rPr>
      <w:rFonts w:ascii="Fira Code" w:hAnsi="Fira Code"/>
      <w:b/>
      <w:color w:val="FF0000"/>
    </w:rPr>
  </w:style>
  <w:style w:type="character" w:customStyle="1" w:styleId="ErrorTok">
    <w:name w:val="ErrorTok"/>
    <w:basedOn w:val="VerbatimChar"/>
    <w:rPr>
      <w:rFonts w:ascii="Fira Code" w:hAnsi="Fira Code"/>
      <w:b/>
      <w:color w:val="FF0000"/>
    </w:rPr>
  </w:style>
  <w:style w:type="character" w:customStyle="1" w:styleId="NormalTok">
    <w:name w:val="NormalTok"/>
    <w:basedOn w:val="VerbatimChar"/>
    <w:rPr>
      <w:rFonts w:ascii="Fira Code" w:hAnsi="Fira Code"/>
    </w:rPr>
  </w:style>
  <w:style w:type="paragraph" w:styleId="Koptekst">
    <w:name w:val="header"/>
    <w:basedOn w:val="Standaard"/>
    <w:link w:val="KoptekstChar"/>
    <w:uiPriority w:val="99"/>
    <w:unhideWhenUsed/>
    <w:rsid w:val="00B11486"/>
    <w:pPr>
      <w:tabs>
        <w:tab w:val="center" w:pos="4536"/>
        <w:tab w:val="right" w:pos="9072"/>
      </w:tabs>
      <w:spacing w:after="0"/>
    </w:pPr>
  </w:style>
  <w:style w:type="character" w:customStyle="1" w:styleId="KoptekstChar">
    <w:name w:val="Koptekst Char"/>
    <w:basedOn w:val="Standaardalinea-lettertype"/>
    <w:link w:val="Koptekst"/>
    <w:uiPriority w:val="99"/>
    <w:rsid w:val="00B11486"/>
    <w:rPr>
      <w:rFonts w:ascii="Open Sans" w:hAnsi="Open Sans"/>
    </w:rPr>
  </w:style>
  <w:style w:type="paragraph" w:styleId="Voettekst">
    <w:name w:val="footer"/>
    <w:basedOn w:val="Standaard"/>
    <w:link w:val="VoettekstChar"/>
    <w:uiPriority w:val="99"/>
    <w:unhideWhenUsed/>
    <w:rsid w:val="00B11486"/>
    <w:pPr>
      <w:tabs>
        <w:tab w:val="center" w:pos="4536"/>
        <w:tab w:val="right" w:pos="9072"/>
      </w:tabs>
      <w:spacing w:after="0"/>
    </w:pPr>
  </w:style>
  <w:style w:type="character" w:customStyle="1" w:styleId="VoettekstChar">
    <w:name w:val="Voettekst Char"/>
    <w:basedOn w:val="Standaardalinea-lettertype"/>
    <w:link w:val="Voettekst"/>
    <w:uiPriority w:val="99"/>
    <w:rsid w:val="00B11486"/>
    <w:rPr>
      <w:rFonts w:ascii="Open Sans" w:hAnsi="Open Sans"/>
    </w:rPr>
  </w:style>
  <w:style w:type="paragraph" w:styleId="Geenafstand">
    <w:name w:val="No Spacing"/>
    <w:link w:val="GeenafstandChar"/>
    <w:uiPriority w:val="1"/>
    <w:qFormat/>
    <w:rsid w:val="002B14E5"/>
    <w:pPr>
      <w:spacing w:after="0"/>
    </w:pPr>
    <w:rPr>
      <w:rFonts w:eastAsiaTheme="minorEastAsia"/>
      <w:sz w:val="22"/>
      <w:szCs w:val="22"/>
      <w:lang w:val="nl-NL" w:eastAsia="nl-NL"/>
    </w:rPr>
  </w:style>
  <w:style w:type="character" w:customStyle="1" w:styleId="GeenafstandChar">
    <w:name w:val="Geen afstand Char"/>
    <w:basedOn w:val="Standaardalinea-lettertype"/>
    <w:link w:val="Geenafstand"/>
    <w:uiPriority w:val="1"/>
    <w:rsid w:val="002B14E5"/>
    <w:rPr>
      <w:rFonts w:eastAsiaTheme="minorEastAsia"/>
      <w:sz w:val="22"/>
      <w:szCs w:val="2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26" Target="media/rId26.png" /><Relationship Type="http://schemas.openxmlformats.org/officeDocument/2006/relationships/hyperlink" Id="rId40" Target="http://editorconfig.org" TargetMode="External" /><Relationship Type="http://schemas.openxmlformats.org/officeDocument/2006/relationships/hyperlink" Id="rId39" Target="https://github.com/spring-projects/spring-petclinic/blob/master/.editorconfig" TargetMode="External" /><Relationship Type="http://schemas.openxmlformats.org/officeDocument/2006/relationships/hyperlink" Id="rId38" Target="https://github.com/spring-projects/spring-petclinic/issues" TargetMode="External" /><Relationship Type="http://schemas.openxmlformats.org/officeDocument/2006/relationships/hyperlink" Id="rId27" Target="https://travis-ci.org/spring-projects/spring-petclinic/" TargetMode="External" /></Relationships>
</file>

<file path=word/_rels/footnotes.xml.rels><?xml version="1.0" encoding="UTF-8"?>
<Relationships xmlns="http://schemas.openxmlformats.org/package/2006/relationships"><Relationship Type="http://schemas.openxmlformats.org/officeDocument/2006/relationships/hyperlink" Id="rId40" Target="http://editorconfig.org" TargetMode="External" /><Relationship Type="http://schemas.openxmlformats.org/officeDocument/2006/relationships/hyperlink" Id="rId39" Target="https://github.com/spring-projects/spring-petclinic/blob/master/.editorconfig" TargetMode="External" /><Relationship Type="http://schemas.openxmlformats.org/officeDocument/2006/relationships/hyperlink" Id="rId38" Target="https://github.com/spring-projects/spring-petclinic/issues" TargetMode="External" /><Relationship Type="http://schemas.openxmlformats.org/officeDocument/2006/relationships/hyperlink" Id="rId27" Target="https://travis-ci.org/spring-projects/spring-petclin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1205</Words>
  <Characters>6630</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2017-08-09T07:48:47Z</dcterms:created>
  <dcterms:modified xsi:type="dcterms:W3CDTF">2017-08-09T07:48:47Z</dcterms:modified>
</cp:coreProperties>
</file>