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80" w:type="dxa"/>
        <w:tblInd w:w="-1085" w:type="dxa"/>
        <w:tblLook w:val="04A0" w:firstRow="1" w:lastRow="0" w:firstColumn="1" w:lastColumn="0" w:noHBand="0" w:noVBand="1"/>
      </w:tblPr>
      <w:tblGrid>
        <w:gridCol w:w="4201"/>
        <w:gridCol w:w="3117"/>
        <w:gridCol w:w="7262"/>
      </w:tblGrid>
      <w:tr w:rsidR="00897BDA" w14:paraId="6185A663" w14:textId="77777777" w:rsidTr="00897BDA">
        <w:tc>
          <w:tcPr>
            <w:tcW w:w="4201" w:type="dxa"/>
          </w:tcPr>
          <w:p w14:paraId="13F2CB33" w14:textId="77777777" w:rsidR="00897BDA" w:rsidRDefault="00897BDA" w:rsidP="00984707">
            <w:r>
              <w:t>Categories</w:t>
            </w:r>
          </w:p>
        </w:tc>
        <w:tc>
          <w:tcPr>
            <w:tcW w:w="3117" w:type="dxa"/>
          </w:tcPr>
          <w:p w14:paraId="646A2C6E" w14:textId="77777777" w:rsidR="00897BDA" w:rsidRDefault="00897BDA" w:rsidP="00984707">
            <w:r>
              <w:t>Name</w:t>
            </w:r>
          </w:p>
        </w:tc>
        <w:tc>
          <w:tcPr>
            <w:tcW w:w="7262" w:type="dxa"/>
          </w:tcPr>
          <w:p w14:paraId="58376E0C" w14:textId="77777777" w:rsidR="00897BDA" w:rsidRDefault="00897BDA" w:rsidP="00984707">
            <w:r>
              <w:t>Description</w:t>
            </w:r>
          </w:p>
        </w:tc>
      </w:tr>
      <w:tr w:rsidR="00897BDA" w14:paraId="6D93C384" w14:textId="77777777" w:rsidTr="00897BDA">
        <w:tc>
          <w:tcPr>
            <w:tcW w:w="4201" w:type="dxa"/>
          </w:tcPr>
          <w:p w14:paraId="5F4D109C" w14:textId="77777777" w:rsidR="00897BDA" w:rsidRDefault="00897BDA" w:rsidP="00984707">
            <w:r>
              <w:t>Data Breach</w:t>
            </w:r>
          </w:p>
        </w:tc>
        <w:tc>
          <w:tcPr>
            <w:tcW w:w="3117" w:type="dxa"/>
          </w:tcPr>
          <w:p w14:paraId="2A83190C" w14:textId="77777777" w:rsidR="00897BDA" w:rsidRDefault="00897BDA" w:rsidP="00984707">
            <w:r>
              <w:t>Compromise of organizational information systems to facilitate exfiltration of data/information</w:t>
            </w:r>
          </w:p>
        </w:tc>
        <w:tc>
          <w:tcPr>
            <w:tcW w:w="7262" w:type="dxa"/>
          </w:tcPr>
          <w:p w14:paraId="0264BC2D" w14:textId="77777777" w:rsidR="00897BDA" w:rsidRDefault="00897BDA" w:rsidP="00984707">
            <w:r>
              <w:t>Adversary implant malware into internal information systems, where the malware gradually identifies and then exfiltrate valuable information.</w:t>
            </w:r>
          </w:p>
        </w:tc>
      </w:tr>
      <w:tr w:rsidR="00897BDA" w14:paraId="5C059654" w14:textId="77777777" w:rsidTr="00897BDA">
        <w:tc>
          <w:tcPr>
            <w:tcW w:w="4201" w:type="dxa"/>
          </w:tcPr>
          <w:p w14:paraId="58C08F7F" w14:textId="77777777" w:rsidR="00897BDA" w:rsidRDefault="00897BDA" w:rsidP="00984707">
            <w:r>
              <w:t>Host Exploit</w:t>
            </w:r>
          </w:p>
        </w:tc>
        <w:tc>
          <w:tcPr>
            <w:tcW w:w="3117" w:type="dxa"/>
          </w:tcPr>
          <w:p w14:paraId="6E4DE54F" w14:textId="77777777" w:rsidR="00897BDA" w:rsidRDefault="00897BDA" w:rsidP="00984707">
            <w:r>
              <w:t>Poorly configured or unauthorized information systems exposed to the internet</w:t>
            </w:r>
          </w:p>
          <w:p w14:paraId="3D62F04D" w14:textId="77777777" w:rsidR="00897BDA" w:rsidRDefault="00897BDA" w:rsidP="00984707"/>
          <w:p w14:paraId="17A98355" w14:textId="77777777" w:rsidR="00897BDA" w:rsidRDefault="00897BDA" w:rsidP="00984707"/>
          <w:p w14:paraId="5D2000AF" w14:textId="77777777" w:rsidR="00897BDA" w:rsidRDefault="00897BDA" w:rsidP="00984707">
            <w:r>
              <w:t>Wireless jamming attacks</w:t>
            </w:r>
          </w:p>
        </w:tc>
        <w:tc>
          <w:tcPr>
            <w:tcW w:w="7262" w:type="dxa"/>
          </w:tcPr>
          <w:p w14:paraId="2FC72B3E" w14:textId="77777777" w:rsidR="00897BDA" w:rsidRDefault="00897BDA" w:rsidP="00984707">
            <w:r>
              <w:t>Adversary gains access through the internet-accessible resource unavailable to intended users or prevent the resource from functioning efficiently or at all.</w:t>
            </w:r>
          </w:p>
          <w:p w14:paraId="06D2B20F" w14:textId="77777777" w:rsidR="00897BDA" w:rsidRDefault="00897BDA" w:rsidP="00984707">
            <w:r>
              <w:t>Adversary takes measures to interfere with wireless communications from reaching intended recipients</w:t>
            </w:r>
          </w:p>
        </w:tc>
      </w:tr>
      <w:tr w:rsidR="00897BDA" w14:paraId="5DB7900C" w14:textId="77777777" w:rsidTr="00897BDA">
        <w:trPr>
          <w:trHeight w:val="2501"/>
        </w:trPr>
        <w:tc>
          <w:tcPr>
            <w:tcW w:w="4201" w:type="dxa"/>
          </w:tcPr>
          <w:p w14:paraId="5D650D26" w14:textId="77777777" w:rsidR="00897BDA" w:rsidRDefault="00897BDA" w:rsidP="00984707">
            <w:r>
              <w:t>Denial of Service</w:t>
            </w:r>
          </w:p>
        </w:tc>
        <w:tc>
          <w:tcPr>
            <w:tcW w:w="3117" w:type="dxa"/>
          </w:tcPr>
          <w:p w14:paraId="08B65595" w14:textId="77777777" w:rsidR="00897BDA" w:rsidRDefault="00897BDA" w:rsidP="00984707">
            <w:r>
              <w:t>Distributed denial of service (DDoS)</w:t>
            </w:r>
          </w:p>
          <w:p w14:paraId="55FDE262" w14:textId="77777777" w:rsidR="00897BDA" w:rsidRDefault="00897BDA" w:rsidP="00984707"/>
          <w:p w14:paraId="07E2BEB8" w14:textId="77777777" w:rsidR="00897BDA" w:rsidRDefault="00897BDA" w:rsidP="00984707"/>
          <w:p w14:paraId="6B706F44" w14:textId="77777777" w:rsidR="00897BDA" w:rsidRDefault="00897BDA" w:rsidP="00984707">
            <w:r>
              <w:t xml:space="preserve">Simple DoS attack </w:t>
            </w:r>
          </w:p>
          <w:p w14:paraId="53696290" w14:textId="77777777" w:rsidR="00897BDA" w:rsidRDefault="00897BDA" w:rsidP="00984707"/>
          <w:p w14:paraId="0CF706A8" w14:textId="77777777" w:rsidR="00897BDA" w:rsidRDefault="00897BDA" w:rsidP="00984707"/>
          <w:p w14:paraId="561BB407" w14:textId="25CA39CF" w:rsidR="00897BDA" w:rsidRDefault="00897BDA" w:rsidP="00984707">
            <w:r>
              <w:t xml:space="preserve">Targeted DoS attack </w:t>
            </w:r>
          </w:p>
        </w:tc>
        <w:tc>
          <w:tcPr>
            <w:tcW w:w="7262" w:type="dxa"/>
          </w:tcPr>
          <w:p w14:paraId="7FD654DE" w14:textId="77777777" w:rsidR="00897BDA" w:rsidRDefault="00897BDA" w:rsidP="00984707">
            <w:r>
              <w:t>Adversary uses multiple compromised information systems to attack single target, hence causing denial of service for users of the targeted information system</w:t>
            </w:r>
          </w:p>
          <w:p w14:paraId="5C82D12B" w14:textId="77777777" w:rsidR="00897BDA" w:rsidRDefault="00897BDA" w:rsidP="00984707"/>
          <w:p w14:paraId="219F36AA" w14:textId="77777777" w:rsidR="00897BDA" w:rsidRDefault="00897BDA" w:rsidP="00984707">
            <w:r>
              <w:t>Adversary attempts to make an Internet-accessible resource unavailable to intended users or prevent the resource from functioning efficiently or at all.</w:t>
            </w:r>
          </w:p>
          <w:p w14:paraId="7400DBA4" w14:textId="77777777" w:rsidR="00897BDA" w:rsidRDefault="00897BDA" w:rsidP="00984707"/>
          <w:p w14:paraId="5FF71225" w14:textId="77777777" w:rsidR="00897BDA" w:rsidRDefault="00897BDA" w:rsidP="00984707">
            <w:r>
              <w:t>Adversary targets DoS attacks to critical information systems, components or supporting devices, based on adversary knowledge of dependencies.</w:t>
            </w:r>
          </w:p>
          <w:p w14:paraId="2480011E" w14:textId="77777777" w:rsidR="00897BDA" w:rsidRDefault="00897BDA" w:rsidP="00984707"/>
        </w:tc>
      </w:tr>
      <w:tr w:rsidR="00897BDA" w14:paraId="131903FC" w14:textId="77777777" w:rsidTr="00897BDA">
        <w:tc>
          <w:tcPr>
            <w:tcW w:w="4201" w:type="dxa"/>
          </w:tcPr>
          <w:p w14:paraId="661E0662" w14:textId="77777777" w:rsidR="00897BDA" w:rsidRDefault="00897BDA" w:rsidP="00984707">
            <w:r>
              <w:t>Confidential Breach</w:t>
            </w:r>
          </w:p>
        </w:tc>
        <w:tc>
          <w:tcPr>
            <w:tcW w:w="3117" w:type="dxa"/>
          </w:tcPr>
          <w:p w14:paraId="28E7B844" w14:textId="77777777" w:rsidR="00897BDA" w:rsidRDefault="00897BDA" w:rsidP="00984707">
            <w:r>
              <w:t>Compromise of encryption materials</w:t>
            </w:r>
          </w:p>
          <w:p w14:paraId="5C94DA4C" w14:textId="77777777" w:rsidR="00897BDA" w:rsidRDefault="00897BDA" w:rsidP="00984707"/>
          <w:p w14:paraId="55878E65" w14:textId="77777777" w:rsidR="00897BDA" w:rsidRDefault="00897BDA" w:rsidP="00984707">
            <w:r>
              <w:t>Release of Personal Identifiable information.</w:t>
            </w:r>
          </w:p>
        </w:tc>
        <w:tc>
          <w:tcPr>
            <w:tcW w:w="7262" w:type="dxa"/>
          </w:tcPr>
          <w:p w14:paraId="4C6E8B0A" w14:textId="77777777" w:rsidR="00897BDA" w:rsidRDefault="00897BDA" w:rsidP="00984707">
            <w:r>
              <w:t>Adversary is able to gain access to encryption keys.</w:t>
            </w:r>
          </w:p>
          <w:p w14:paraId="47D8CA03" w14:textId="77777777" w:rsidR="00897BDA" w:rsidRDefault="00897BDA" w:rsidP="00984707"/>
          <w:p w14:paraId="62CAA496" w14:textId="77777777" w:rsidR="00897BDA" w:rsidRDefault="00897BDA" w:rsidP="00984707">
            <w:r>
              <w:t>Intentional or unintentional release of Personal Information.</w:t>
            </w:r>
          </w:p>
        </w:tc>
      </w:tr>
      <w:tr w:rsidR="00897BDA" w14:paraId="137F6757" w14:textId="77777777" w:rsidTr="00897BDA">
        <w:tc>
          <w:tcPr>
            <w:tcW w:w="4201" w:type="dxa"/>
          </w:tcPr>
          <w:p w14:paraId="41BA86D4" w14:textId="77777777" w:rsidR="00897BDA" w:rsidRDefault="00897BDA" w:rsidP="00984707">
            <w:r>
              <w:t>Delayed Technology refresh</w:t>
            </w:r>
          </w:p>
        </w:tc>
        <w:tc>
          <w:tcPr>
            <w:tcW w:w="3117" w:type="dxa"/>
          </w:tcPr>
          <w:p w14:paraId="2BD35A45" w14:textId="77777777" w:rsidR="00897BDA" w:rsidRDefault="00897BDA" w:rsidP="00984707">
            <w:r>
              <w:t>Resource depletion</w:t>
            </w:r>
          </w:p>
          <w:p w14:paraId="663AC814" w14:textId="77777777" w:rsidR="00897BDA" w:rsidRDefault="00897BDA" w:rsidP="00984707"/>
          <w:p w14:paraId="1F18C19E" w14:textId="77777777" w:rsidR="00897BDA" w:rsidRDefault="00897BDA" w:rsidP="00984707">
            <w:r>
              <w:t>Unreadable display</w:t>
            </w:r>
          </w:p>
        </w:tc>
        <w:tc>
          <w:tcPr>
            <w:tcW w:w="7262" w:type="dxa"/>
          </w:tcPr>
          <w:p w14:paraId="13C897E1" w14:textId="77777777" w:rsidR="00897BDA" w:rsidRDefault="00897BDA" w:rsidP="00984707">
            <w:r>
              <w:t>Degraded processing performance due to resource depletion</w:t>
            </w:r>
          </w:p>
          <w:p w14:paraId="11773F2D" w14:textId="77777777" w:rsidR="00897BDA" w:rsidRDefault="00897BDA" w:rsidP="00984707"/>
          <w:p w14:paraId="26BF49D0" w14:textId="77777777" w:rsidR="00897BDA" w:rsidRDefault="00897BDA" w:rsidP="00984707">
            <w:r>
              <w:t>Display is unreadable due to aging of equipment</w:t>
            </w:r>
          </w:p>
        </w:tc>
      </w:tr>
      <w:tr w:rsidR="00897BDA" w14:paraId="667A0518" w14:textId="77777777" w:rsidTr="00897BDA">
        <w:tc>
          <w:tcPr>
            <w:tcW w:w="4201" w:type="dxa"/>
          </w:tcPr>
          <w:p w14:paraId="19AC1F9E" w14:textId="77777777" w:rsidR="00897BDA" w:rsidRDefault="00897BDA" w:rsidP="00984707">
            <w:r>
              <w:t>Internal Threat</w:t>
            </w:r>
          </w:p>
        </w:tc>
        <w:tc>
          <w:tcPr>
            <w:tcW w:w="3117" w:type="dxa"/>
          </w:tcPr>
          <w:p w14:paraId="7B45ADE9" w14:textId="77777777" w:rsidR="00897BDA" w:rsidRDefault="00897BDA" w:rsidP="00984707">
            <w:r>
              <w:t>Robbery</w:t>
            </w:r>
          </w:p>
        </w:tc>
        <w:tc>
          <w:tcPr>
            <w:tcW w:w="7262" w:type="dxa"/>
          </w:tcPr>
          <w:p w14:paraId="3B2DC8B8" w14:textId="5B532E52" w:rsidR="00897BDA" w:rsidRDefault="00897BDA" w:rsidP="00984707">
            <w:r>
              <w:t>The act of unlawfully taking the property of another</w:t>
            </w:r>
            <w:r>
              <w:t xml:space="preserve"> by intimidation or violence</w:t>
            </w:r>
          </w:p>
        </w:tc>
      </w:tr>
      <w:tr w:rsidR="00897BDA" w14:paraId="27279328" w14:textId="77777777" w:rsidTr="00897BDA">
        <w:tc>
          <w:tcPr>
            <w:tcW w:w="4201" w:type="dxa"/>
          </w:tcPr>
          <w:p w14:paraId="7163EFD5" w14:textId="18B80987" w:rsidR="00897BDA" w:rsidRDefault="00897BDA" w:rsidP="00984707">
            <w:r>
              <w:t>Lack of Internal Control</w:t>
            </w:r>
          </w:p>
        </w:tc>
        <w:tc>
          <w:tcPr>
            <w:tcW w:w="3117" w:type="dxa"/>
          </w:tcPr>
          <w:p w14:paraId="21F4A183" w14:textId="71C7F41F" w:rsidR="00897BDA" w:rsidRDefault="00897BDA" w:rsidP="00984707">
            <w:r>
              <w:t>Incomplete data deletion in multi-tenant environment</w:t>
            </w:r>
          </w:p>
        </w:tc>
        <w:tc>
          <w:tcPr>
            <w:tcW w:w="7262" w:type="dxa"/>
          </w:tcPr>
          <w:p w14:paraId="40E4DE0E" w14:textId="28EF2BF7" w:rsidR="00897BDA" w:rsidRDefault="00897BDA" w:rsidP="00984707">
            <w:r>
              <w:t>Adversary obtains unauthorized access to information due to insecure/ uncompleted data deletion. (</w:t>
            </w:r>
            <w:proofErr w:type="spellStart"/>
            <w:r>
              <w:t>eg.</w:t>
            </w:r>
            <w:proofErr w:type="spellEnd"/>
            <w:r>
              <w:t xml:space="preserve"> cloud computing)</w:t>
            </w:r>
          </w:p>
        </w:tc>
      </w:tr>
      <w:tr w:rsidR="00897BDA" w14:paraId="2029D8C5" w14:textId="77777777" w:rsidTr="00897BDA">
        <w:tc>
          <w:tcPr>
            <w:tcW w:w="4201" w:type="dxa"/>
          </w:tcPr>
          <w:p w14:paraId="53EEBBC6" w14:textId="1B6CEBA4" w:rsidR="00897BDA" w:rsidRDefault="007A2025" w:rsidP="00984707">
            <w:r>
              <w:t>Physical Exploit</w:t>
            </w:r>
          </w:p>
        </w:tc>
        <w:tc>
          <w:tcPr>
            <w:tcW w:w="3117" w:type="dxa"/>
          </w:tcPr>
          <w:p w14:paraId="08A6749F" w14:textId="6B0A5A1E" w:rsidR="00897BDA" w:rsidRDefault="007A2025" w:rsidP="00984707">
            <w:r>
              <w:t>Cyber-physical attacks on organizational facilities</w:t>
            </w:r>
          </w:p>
        </w:tc>
        <w:tc>
          <w:tcPr>
            <w:tcW w:w="7262" w:type="dxa"/>
          </w:tcPr>
          <w:p w14:paraId="74D4BB7E" w14:textId="50437CF3" w:rsidR="00897BDA" w:rsidRDefault="007A2025" w:rsidP="00984707">
            <w:r>
              <w:t>Adversary conducts a cyber-physical attack on organizational facilities</w:t>
            </w:r>
          </w:p>
        </w:tc>
      </w:tr>
      <w:tr w:rsidR="007A2025" w14:paraId="6E28F263" w14:textId="77777777" w:rsidTr="00897BDA">
        <w:tc>
          <w:tcPr>
            <w:tcW w:w="4201" w:type="dxa"/>
          </w:tcPr>
          <w:p w14:paraId="488C57AD" w14:textId="3B6F0108" w:rsidR="007A2025" w:rsidRDefault="007A2025" w:rsidP="00984707">
            <w:r>
              <w:lastRenderedPageBreak/>
              <w:t>Category</w:t>
            </w:r>
          </w:p>
        </w:tc>
        <w:tc>
          <w:tcPr>
            <w:tcW w:w="3117" w:type="dxa"/>
          </w:tcPr>
          <w:p w14:paraId="4B0C6176" w14:textId="3314478A" w:rsidR="007A2025" w:rsidRDefault="007A2025" w:rsidP="00984707">
            <w:r>
              <w:t xml:space="preserve">Name </w:t>
            </w:r>
          </w:p>
        </w:tc>
        <w:tc>
          <w:tcPr>
            <w:tcW w:w="7262" w:type="dxa"/>
          </w:tcPr>
          <w:p w14:paraId="3503CF00" w14:textId="65921FBA" w:rsidR="007A2025" w:rsidRDefault="007A2025" w:rsidP="007A2025">
            <w:pPr>
              <w:tabs>
                <w:tab w:val="left" w:pos="1032"/>
              </w:tabs>
            </w:pPr>
            <w:r>
              <w:tab/>
              <w:t>Description</w:t>
            </w:r>
          </w:p>
        </w:tc>
      </w:tr>
      <w:tr w:rsidR="00897BDA" w14:paraId="687319FD" w14:textId="77777777" w:rsidTr="00897BDA">
        <w:tc>
          <w:tcPr>
            <w:tcW w:w="4201" w:type="dxa"/>
          </w:tcPr>
          <w:p w14:paraId="76705AE0" w14:textId="129CBC71" w:rsidR="00897BDA" w:rsidRDefault="007A2025" w:rsidP="00984707">
            <w:r>
              <w:t>Third Party</w:t>
            </w:r>
          </w:p>
        </w:tc>
        <w:tc>
          <w:tcPr>
            <w:tcW w:w="3117" w:type="dxa"/>
          </w:tcPr>
          <w:p w14:paraId="4F5B4633" w14:textId="28DA13E8" w:rsidR="00897BDA" w:rsidRDefault="007A2025" w:rsidP="00984707">
            <w:r>
              <w:t>Pervasive disk error</w:t>
            </w:r>
          </w:p>
        </w:tc>
        <w:tc>
          <w:tcPr>
            <w:tcW w:w="7262" w:type="dxa"/>
          </w:tcPr>
          <w:p w14:paraId="7BA0F20F" w14:textId="6BF5D45D" w:rsidR="00897BDA" w:rsidRDefault="007A2025" w:rsidP="00984707">
            <w:r>
              <w:t>Multiple disk errors due to aging of a set of devices all acquired at the same time and from the same supplier.</w:t>
            </w:r>
          </w:p>
        </w:tc>
      </w:tr>
      <w:tr w:rsidR="007A2025" w14:paraId="14DC85EC" w14:textId="77777777" w:rsidTr="00897BDA">
        <w:tc>
          <w:tcPr>
            <w:tcW w:w="4201" w:type="dxa"/>
          </w:tcPr>
          <w:p w14:paraId="2A4707E9" w14:textId="03726C56" w:rsidR="007A2025" w:rsidRDefault="007A2025" w:rsidP="00984707">
            <w:r>
              <w:t>Unauthorized Backdoor</w:t>
            </w:r>
          </w:p>
        </w:tc>
        <w:tc>
          <w:tcPr>
            <w:tcW w:w="3117" w:type="dxa"/>
          </w:tcPr>
          <w:p w14:paraId="020746CC" w14:textId="04017014" w:rsidR="007A2025" w:rsidRDefault="007A2025" w:rsidP="00984707">
            <w:r>
              <w:t>Obfuscate adversary actions</w:t>
            </w:r>
          </w:p>
        </w:tc>
        <w:tc>
          <w:tcPr>
            <w:tcW w:w="7262" w:type="dxa"/>
          </w:tcPr>
          <w:p w14:paraId="6C33A8B8" w14:textId="4666BE1B" w:rsidR="007A2025" w:rsidRDefault="007A2025" w:rsidP="00984707">
            <w:r>
              <w:t>Adversary takes action to inhibit the effectiveness of intrusion detection systems or auditing capabilities within an organization.</w:t>
            </w:r>
          </w:p>
        </w:tc>
      </w:tr>
      <w:tr w:rsidR="007A2025" w14:paraId="25DAFFB7" w14:textId="77777777" w:rsidTr="00897BDA">
        <w:tc>
          <w:tcPr>
            <w:tcW w:w="4201" w:type="dxa"/>
          </w:tcPr>
          <w:p w14:paraId="54F31D8B" w14:textId="0A58E120" w:rsidR="007A2025" w:rsidRDefault="007A2025" w:rsidP="00984707">
            <w:r>
              <w:t>Unintended Data Leak</w:t>
            </w:r>
          </w:p>
        </w:tc>
        <w:tc>
          <w:tcPr>
            <w:tcW w:w="3117" w:type="dxa"/>
          </w:tcPr>
          <w:p w14:paraId="0DC13B3C" w14:textId="31E06BD8" w:rsidR="007A2025" w:rsidRDefault="00362DFF" w:rsidP="00984707">
            <w:r>
              <w:t>Incorrect privilege settings</w:t>
            </w:r>
          </w:p>
        </w:tc>
        <w:tc>
          <w:tcPr>
            <w:tcW w:w="7262" w:type="dxa"/>
          </w:tcPr>
          <w:p w14:paraId="490A2930" w14:textId="1C726BC1" w:rsidR="007A2025" w:rsidRDefault="00362DFF" w:rsidP="00984707">
            <w:r>
              <w:t>Internal users or authorized users make an error of granting privileges to a lower level user thus information can be easily leaked.</w:t>
            </w:r>
          </w:p>
        </w:tc>
      </w:tr>
      <w:tr w:rsidR="007A2025" w14:paraId="157C7FB7" w14:textId="77777777" w:rsidTr="00897BDA">
        <w:tc>
          <w:tcPr>
            <w:tcW w:w="4201" w:type="dxa"/>
          </w:tcPr>
          <w:p w14:paraId="70D79201" w14:textId="58D5E566" w:rsidR="007A2025" w:rsidRDefault="00362DFF" w:rsidP="00984707">
            <w:r>
              <w:t xml:space="preserve">Vishing </w:t>
            </w:r>
          </w:p>
        </w:tc>
        <w:tc>
          <w:tcPr>
            <w:tcW w:w="3117" w:type="dxa"/>
          </w:tcPr>
          <w:p w14:paraId="190922C8" w14:textId="47B881AC" w:rsidR="007A2025" w:rsidRDefault="00362DFF" w:rsidP="00984707">
            <w:r>
              <w:t>Compromise or gaining access to critical or very sensitive information systems</w:t>
            </w:r>
          </w:p>
        </w:tc>
        <w:tc>
          <w:tcPr>
            <w:tcW w:w="7262" w:type="dxa"/>
          </w:tcPr>
          <w:p w14:paraId="0E881439" w14:textId="3FBBDBFF" w:rsidR="007A2025" w:rsidRDefault="00362DFF" w:rsidP="00984707">
            <w:r>
              <w:t>Using voice systems as social engineering technique to break into, compromise or gain acc</w:t>
            </w:r>
            <w:bookmarkStart w:id="0" w:name="_GoBack"/>
            <w:bookmarkEnd w:id="0"/>
            <w:r>
              <w:t>ess to critical information systems .</w:t>
            </w:r>
          </w:p>
        </w:tc>
      </w:tr>
      <w:tr w:rsidR="00362DFF" w14:paraId="0F748CA4" w14:textId="77777777" w:rsidTr="00897BDA">
        <w:tc>
          <w:tcPr>
            <w:tcW w:w="4201" w:type="dxa"/>
          </w:tcPr>
          <w:p w14:paraId="552E8406" w14:textId="77777777" w:rsidR="00362DFF" w:rsidRDefault="00362DFF" w:rsidP="00984707"/>
        </w:tc>
        <w:tc>
          <w:tcPr>
            <w:tcW w:w="3117" w:type="dxa"/>
          </w:tcPr>
          <w:p w14:paraId="748BB4EA" w14:textId="77777777" w:rsidR="00362DFF" w:rsidRDefault="00362DFF" w:rsidP="00984707"/>
        </w:tc>
        <w:tc>
          <w:tcPr>
            <w:tcW w:w="7262" w:type="dxa"/>
          </w:tcPr>
          <w:p w14:paraId="2EA873F0" w14:textId="77777777" w:rsidR="00362DFF" w:rsidRDefault="00362DFF" w:rsidP="00984707"/>
        </w:tc>
      </w:tr>
      <w:tr w:rsidR="00362DFF" w14:paraId="5AE9CCB1" w14:textId="77777777" w:rsidTr="00984707">
        <w:tc>
          <w:tcPr>
            <w:tcW w:w="4201" w:type="dxa"/>
          </w:tcPr>
          <w:p w14:paraId="4DA1F927" w14:textId="77777777" w:rsidR="00362DFF" w:rsidRDefault="00362DFF" w:rsidP="00984707"/>
        </w:tc>
        <w:tc>
          <w:tcPr>
            <w:tcW w:w="3117" w:type="dxa"/>
          </w:tcPr>
          <w:p w14:paraId="59E02369" w14:textId="77777777" w:rsidR="00362DFF" w:rsidRDefault="00362DFF" w:rsidP="00984707"/>
        </w:tc>
        <w:tc>
          <w:tcPr>
            <w:tcW w:w="7262" w:type="dxa"/>
          </w:tcPr>
          <w:p w14:paraId="06BB4F9C" w14:textId="77777777" w:rsidR="00362DFF" w:rsidRDefault="00362DFF" w:rsidP="00984707"/>
        </w:tc>
      </w:tr>
      <w:tr w:rsidR="00362DFF" w14:paraId="5A8E7007" w14:textId="77777777" w:rsidTr="00984707">
        <w:tc>
          <w:tcPr>
            <w:tcW w:w="4201" w:type="dxa"/>
          </w:tcPr>
          <w:p w14:paraId="565E84E8" w14:textId="77777777" w:rsidR="00362DFF" w:rsidRDefault="00362DFF" w:rsidP="00984707"/>
        </w:tc>
        <w:tc>
          <w:tcPr>
            <w:tcW w:w="3117" w:type="dxa"/>
          </w:tcPr>
          <w:p w14:paraId="031D939F" w14:textId="77777777" w:rsidR="00362DFF" w:rsidRDefault="00362DFF" w:rsidP="00984707"/>
        </w:tc>
        <w:tc>
          <w:tcPr>
            <w:tcW w:w="7262" w:type="dxa"/>
          </w:tcPr>
          <w:p w14:paraId="20B4FE59" w14:textId="77777777" w:rsidR="00362DFF" w:rsidRDefault="00362DFF" w:rsidP="00984707"/>
        </w:tc>
      </w:tr>
      <w:tr w:rsidR="00362DFF" w14:paraId="30ADAE9D" w14:textId="77777777" w:rsidTr="00984707">
        <w:tc>
          <w:tcPr>
            <w:tcW w:w="4201" w:type="dxa"/>
          </w:tcPr>
          <w:p w14:paraId="256CA944" w14:textId="77777777" w:rsidR="00362DFF" w:rsidRDefault="00362DFF" w:rsidP="00984707"/>
        </w:tc>
        <w:tc>
          <w:tcPr>
            <w:tcW w:w="3117" w:type="dxa"/>
          </w:tcPr>
          <w:p w14:paraId="54A65EAF" w14:textId="77777777" w:rsidR="00362DFF" w:rsidRDefault="00362DFF" w:rsidP="00984707"/>
        </w:tc>
        <w:tc>
          <w:tcPr>
            <w:tcW w:w="7262" w:type="dxa"/>
          </w:tcPr>
          <w:p w14:paraId="0D8B3645" w14:textId="77777777" w:rsidR="00362DFF" w:rsidRDefault="00362DFF" w:rsidP="00984707"/>
        </w:tc>
      </w:tr>
      <w:tr w:rsidR="00362DFF" w14:paraId="34AEFA11" w14:textId="77777777" w:rsidTr="00984707">
        <w:tc>
          <w:tcPr>
            <w:tcW w:w="4201" w:type="dxa"/>
          </w:tcPr>
          <w:p w14:paraId="121083B2" w14:textId="77777777" w:rsidR="00362DFF" w:rsidRDefault="00362DFF" w:rsidP="00984707"/>
        </w:tc>
        <w:tc>
          <w:tcPr>
            <w:tcW w:w="3117" w:type="dxa"/>
          </w:tcPr>
          <w:p w14:paraId="1E990228" w14:textId="77777777" w:rsidR="00362DFF" w:rsidRDefault="00362DFF" w:rsidP="00984707"/>
        </w:tc>
        <w:tc>
          <w:tcPr>
            <w:tcW w:w="7262" w:type="dxa"/>
          </w:tcPr>
          <w:p w14:paraId="6EF47EBD" w14:textId="77777777" w:rsidR="00362DFF" w:rsidRDefault="00362DFF" w:rsidP="00984707"/>
        </w:tc>
      </w:tr>
      <w:tr w:rsidR="00362DFF" w14:paraId="342EC178" w14:textId="77777777" w:rsidTr="00984707">
        <w:tc>
          <w:tcPr>
            <w:tcW w:w="4201" w:type="dxa"/>
          </w:tcPr>
          <w:p w14:paraId="37BC3D1C" w14:textId="77777777" w:rsidR="00362DFF" w:rsidRDefault="00362DFF" w:rsidP="00984707"/>
        </w:tc>
        <w:tc>
          <w:tcPr>
            <w:tcW w:w="3117" w:type="dxa"/>
          </w:tcPr>
          <w:p w14:paraId="4B813A55" w14:textId="77777777" w:rsidR="00362DFF" w:rsidRDefault="00362DFF" w:rsidP="00984707"/>
        </w:tc>
        <w:tc>
          <w:tcPr>
            <w:tcW w:w="7262" w:type="dxa"/>
          </w:tcPr>
          <w:p w14:paraId="37A79C95" w14:textId="77777777" w:rsidR="00362DFF" w:rsidRDefault="00362DFF" w:rsidP="00984707"/>
        </w:tc>
      </w:tr>
      <w:tr w:rsidR="00362DFF" w14:paraId="2A9C22BF" w14:textId="77777777" w:rsidTr="00897BDA">
        <w:tc>
          <w:tcPr>
            <w:tcW w:w="4201" w:type="dxa"/>
          </w:tcPr>
          <w:p w14:paraId="648F5D53" w14:textId="77777777" w:rsidR="00362DFF" w:rsidRDefault="00362DFF" w:rsidP="00984707"/>
        </w:tc>
        <w:tc>
          <w:tcPr>
            <w:tcW w:w="3117" w:type="dxa"/>
          </w:tcPr>
          <w:p w14:paraId="6AFC1DB4" w14:textId="77777777" w:rsidR="00362DFF" w:rsidRDefault="00362DFF" w:rsidP="00984707"/>
        </w:tc>
        <w:tc>
          <w:tcPr>
            <w:tcW w:w="7262" w:type="dxa"/>
          </w:tcPr>
          <w:p w14:paraId="650C7973" w14:textId="77777777" w:rsidR="00362DFF" w:rsidRDefault="00362DFF" w:rsidP="00984707"/>
        </w:tc>
      </w:tr>
    </w:tbl>
    <w:p w14:paraId="26FD81B2" w14:textId="77777777" w:rsidR="009B632F" w:rsidRDefault="009B632F"/>
    <w:sectPr w:rsidR="009B632F" w:rsidSect="00897B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65"/>
    <w:rsid w:val="00181A65"/>
    <w:rsid w:val="00362DFF"/>
    <w:rsid w:val="00540875"/>
    <w:rsid w:val="00786E26"/>
    <w:rsid w:val="007A2025"/>
    <w:rsid w:val="00897BDA"/>
    <w:rsid w:val="009B632F"/>
    <w:rsid w:val="00B01319"/>
    <w:rsid w:val="00E43394"/>
    <w:rsid w:val="00E6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9CF6"/>
  <w15:chartTrackingRefBased/>
  <w15:docId w15:val="{32C30942-CD22-406F-B4FE-5731543A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7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2019-10-03T10:57:00Z</dcterms:created>
  <dcterms:modified xsi:type="dcterms:W3CDTF">2019-10-03T12:24:00Z</dcterms:modified>
</cp:coreProperties>
</file>