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4EF" w:rsidRPr="004D74EF" w:rsidRDefault="004D74EF" w:rsidP="004D74EF">
      <w:pPr>
        <w:spacing w:after="240" w:line="312" w:lineRule="atLeast"/>
        <w:jc w:val="both"/>
        <w:rPr>
          <w:rFonts w:ascii="Verdana" w:hAnsi="Verdana"/>
          <w:b/>
          <w:color w:val="F4B083" w:themeColor="accent2" w:themeTint="99"/>
          <w:sz w:val="20"/>
          <w:szCs w:val="20"/>
          <w:lang w:val="es-ES"/>
        </w:rPr>
      </w:pPr>
      <w:r w:rsidRPr="004D74EF">
        <w:rPr>
          <w:rFonts w:ascii="Verdana" w:hAnsi="Verdana"/>
          <w:b/>
          <w:color w:val="F4B083" w:themeColor="accent2" w:themeTint="99"/>
          <w:sz w:val="20"/>
          <w:szCs w:val="20"/>
          <w:lang w:val="es-ES"/>
        </w:rPr>
        <w:t xml:space="preserve">Nombre de sección: </w:t>
      </w:r>
      <w:r>
        <w:rPr>
          <w:rFonts w:ascii="Verdana" w:hAnsi="Verdana"/>
          <w:b/>
          <w:color w:val="F4B083" w:themeColor="accent2" w:themeTint="99"/>
          <w:sz w:val="20"/>
          <w:szCs w:val="20"/>
          <w:lang w:val="es-ES"/>
        </w:rPr>
        <w:t>CAME SUSTENTABLE</w:t>
      </w:r>
      <w:r w:rsidRPr="004D74EF">
        <w:rPr>
          <w:rFonts w:ascii="Verdana" w:hAnsi="Verdana"/>
          <w:b/>
          <w:color w:val="F4B083" w:themeColor="accent2" w:themeTint="99"/>
          <w:sz w:val="20"/>
          <w:szCs w:val="20"/>
          <w:lang w:val="es-ES"/>
        </w:rPr>
        <w:t xml:space="preserve"> </w:t>
      </w:r>
    </w:p>
    <w:p w:rsidR="004D74EF" w:rsidRDefault="00BE577F" w:rsidP="004D74EF">
      <w:pPr>
        <w:spacing w:after="240" w:line="312" w:lineRule="atLeast"/>
        <w:jc w:val="both"/>
        <w:rPr>
          <w:rFonts w:ascii="Verdana" w:hAnsi="Verdana"/>
          <w:b/>
          <w:color w:val="FF0000"/>
          <w:sz w:val="20"/>
          <w:szCs w:val="20"/>
          <w:lang w:val="es-ES"/>
        </w:rPr>
      </w:pPr>
      <w:r>
        <w:rPr>
          <w:rFonts w:ascii="Verdana" w:hAnsi="Verdana"/>
          <w:b/>
          <w:color w:val="FF0000"/>
          <w:sz w:val="20"/>
          <w:szCs w:val="20"/>
          <w:highlight w:val="yellow"/>
          <w:lang w:val="es-ES"/>
        </w:rPr>
        <w:t xml:space="preserve">Foto </w:t>
      </w:r>
      <w:r w:rsidRPr="00BE577F">
        <w:rPr>
          <w:rFonts w:ascii="Verdana" w:hAnsi="Verdana"/>
          <w:b/>
          <w:color w:val="FF0000"/>
          <w:sz w:val="20"/>
          <w:szCs w:val="20"/>
          <w:highlight w:val="yellow"/>
          <w:lang w:val="es-ES"/>
        </w:rPr>
        <w:t>destacada: ISOLOGO</w:t>
      </w:r>
      <w:r w:rsidR="00441CAD">
        <w:rPr>
          <w:rFonts w:ascii="Verdana" w:hAnsi="Verdana"/>
          <w:b/>
          <w:color w:val="FF0000"/>
          <w:sz w:val="20"/>
          <w:szCs w:val="20"/>
          <w:lang w:val="es-ES"/>
        </w:rPr>
        <w:t xml:space="preserve"> </w:t>
      </w:r>
      <w:r w:rsidR="00AC605A">
        <w:rPr>
          <w:rFonts w:ascii="Verdana" w:hAnsi="Verdana"/>
          <w:b/>
          <w:color w:val="FF0000"/>
          <w:sz w:val="20"/>
          <w:szCs w:val="20"/>
          <w:lang w:val="es-ES"/>
        </w:rPr>
        <w:t xml:space="preserve">(TENEMOS QUE VER OPCIONES PARA ESTO, PORQUE EL NOMBRE DE LA SECCIÓN SE REPETIRÍA EN ISOLOGO). </w:t>
      </w:r>
    </w:p>
    <w:p w:rsidR="00DA6564" w:rsidRDefault="00DA6564" w:rsidP="004D74EF">
      <w:pPr>
        <w:spacing w:after="240" w:line="312" w:lineRule="atLeast"/>
        <w:jc w:val="both"/>
        <w:rPr>
          <w:rFonts w:ascii="Verdana" w:hAnsi="Verdana"/>
          <w:b/>
          <w:color w:val="FF0000"/>
          <w:sz w:val="20"/>
          <w:szCs w:val="20"/>
          <w:lang w:val="es-ES"/>
        </w:rPr>
      </w:pPr>
    </w:p>
    <w:p w:rsidR="00441CAD" w:rsidRDefault="00441CAD" w:rsidP="00441CAD">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312" w:lineRule="atLeast"/>
        <w:jc w:val="both"/>
        <w:rPr>
          <w:rFonts w:ascii="Verdana" w:hAnsi="Verdana"/>
          <w:b/>
          <w:color w:val="FF0000"/>
          <w:sz w:val="20"/>
          <w:szCs w:val="20"/>
          <w:lang w:val="es-ES"/>
        </w:rPr>
      </w:pPr>
      <w:r>
        <w:rPr>
          <w:rFonts w:ascii="Verdana" w:hAnsi="Verdana"/>
          <w:b/>
          <w:color w:val="FF0000"/>
          <w:sz w:val="20"/>
          <w:szCs w:val="20"/>
          <w:lang w:val="es-ES"/>
        </w:rPr>
        <w:t>EN ESTA SECCIÓN DEBERÍAMOS “JUGAR” CON EL DISEÑO, UTILIZANDO LA PALETA DE COLORES DEL SELLO CAME SUSTENTABLE. TAMBIÉN ESTÁN LOS DISEÑOS QUE USAMOS PARA EL VIDEO DE BPA (MUJER COSECHANDO, ETC).</w:t>
      </w:r>
    </w:p>
    <w:p w:rsidR="00441CAD" w:rsidRDefault="00441CAD" w:rsidP="00441CAD">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312" w:lineRule="atLeast"/>
        <w:jc w:val="both"/>
        <w:rPr>
          <w:rFonts w:ascii="Verdana" w:hAnsi="Verdana"/>
          <w:b/>
          <w:color w:val="FF0000"/>
          <w:sz w:val="20"/>
          <w:szCs w:val="20"/>
          <w:lang w:val="es-ES"/>
        </w:rPr>
      </w:pPr>
      <w:r>
        <w:rPr>
          <w:rFonts w:ascii="Verdana" w:hAnsi="Verdana"/>
          <w:b/>
          <w:color w:val="FF0000"/>
          <w:sz w:val="20"/>
          <w:szCs w:val="20"/>
          <w:lang w:val="es-ES"/>
        </w:rPr>
        <w:t xml:space="preserve"> </w:t>
      </w:r>
      <w:r w:rsidR="00744172">
        <w:rPr>
          <w:rFonts w:ascii="Verdana" w:hAnsi="Verdana"/>
          <w:b/>
          <w:color w:val="FF0000"/>
          <w:sz w:val="20"/>
          <w:szCs w:val="20"/>
          <w:lang w:val="es-ES"/>
        </w:rPr>
        <w:t xml:space="preserve">PONGO ESTAS VIÑETAS, PERO USTEDES LÓGICAMENTE PUEDEN QUITARLAS Y ORGANIZAR EL TEXTO COMO MEJOR LES PAREZCA. </w:t>
      </w:r>
    </w:p>
    <w:p w:rsidR="00441CAD" w:rsidRDefault="00441CAD" w:rsidP="004D74EF">
      <w:pPr>
        <w:spacing w:after="240" w:line="312" w:lineRule="atLeast"/>
        <w:jc w:val="both"/>
        <w:rPr>
          <w:rFonts w:ascii="Verdana" w:hAnsi="Verdana"/>
          <w:b/>
          <w:color w:val="FF0000"/>
          <w:sz w:val="20"/>
          <w:szCs w:val="20"/>
          <w:lang w:val="es-ES"/>
        </w:rPr>
      </w:pPr>
    </w:p>
    <w:p w:rsidR="00DA6564" w:rsidRPr="00441CAD" w:rsidRDefault="00DA6564"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 xml:space="preserve">ORÍGENES DEL SELLO </w:t>
      </w:r>
      <w:r w:rsidR="003F7F0E" w:rsidRPr="00441CAD">
        <w:rPr>
          <w:rFonts w:ascii="Verdana" w:hAnsi="Verdana"/>
          <w:b/>
          <w:sz w:val="20"/>
          <w:szCs w:val="20"/>
          <w:u w:val="single"/>
        </w:rPr>
        <w:t>“</w:t>
      </w:r>
      <w:r w:rsidRPr="00441CAD">
        <w:rPr>
          <w:rFonts w:ascii="Verdana" w:hAnsi="Verdana"/>
          <w:b/>
          <w:sz w:val="20"/>
          <w:szCs w:val="20"/>
          <w:u w:val="single"/>
        </w:rPr>
        <w:t>CAME SUSTENTABLE</w:t>
      </w:r>
      <w:r w:rsidR="003F7F0E" w:rsidRPr="00441CAD">
        <w:rPr>
          <w:rFonts w:ascii="Verdana" w:hAnsi="Verdana"/>
          <w:b/>
          <w:sz w:val="20"/>
          <w:szCs w:val="20"/>
          <w:u w:val="single"/>
        </w:rPr>
        <w:t>”</w:t>
      </w:r>
    </w:p>
    <w:p w:rsidR="00DA6564" w:rsidRPr="00441CAD" w:rsidRDefault="00DA6564" w:rsidP="00DA6564">
      <w:pPr>
        <w:jc w:val="both"/>
        <w:rPr>
          <w:rFonts w:ascii="Verdana" w:hAnsi="Verdana"/>
          <w:sz w:val="20"/>
          <w:szCs w:val="20"/>
        </w:rPr>
      </w:pPr>
      <w:r w:rsidRPr="00441CAD">
        <w:rPr>
          <w:rFonts w:ascii="Verdana" w:hAnsi="Verdana"/>
          <w:sz w:val="20"/>
          <w:szCs w:val="20"/>
        </w:rPr>
        <w:t>La innovación en procesos sociales e industriales combinada con la exigencia constante del consumido</w:t>
      </w:r>
      <w:r w:rsidR="00B44EBF">
        <w:rPr>
          <w:rFonts w:ascii="Verdana" w:hAnsi="Verdana"/>
          <w:sz w:val="20"/>
          <w:szCs w:val="20"/>
        </w:rPr>
        <w:t>r a la hora de elegir productos</w:t>
      </w:r>
      <w:r w:rsidRPr="00441CAD">
        <w:rPr>
          <w:rFonts w:ascii="Verdana" w:hAnsi="Verdana"/>
          <w:sz w:val="20"/>
          <w:szCs w:val="20"/>
        </w:rPr>
        <w:t xml:space="preserve"> hacen que el mercado deba adecuarse rápidamente a nuevos parámetros de producción y consumo. En CAME acompañamos a las pymes en esta adaptación y por ello creamos el sello “CAME Sustentable”.</w:t>
      </w:r>
    </w:p>
    <w:p w:rsidR="00DA6564" w:rsidRPr="00441CAD" w:rsidRDefault="003F7F0E"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w:t>
      </w:r>
      <w:r w:rsidR="00DA6564" w:rsidRPr="00441CAD">
        <w:rPr>
          <w:rFonts w:ascii="Verdana" w:hAnsi="Verdana"/>
          <w:b/>
          <w:sz w:val="20"/>
          <w:szCs w:val="20"/>
          <w:u w:val="single"/>
        </w:rPr>
        <w:t xml:space="preserve">QUÉ ES </w:t>
      </w:r>
      <w:r w:rsidRPr="00441CAD">
        <w:rPr>
          <w:rFonts w:ascii="Verdana" w:hAnsi="Verdana"/>
          <w:b/>
          <w:sz w:val="20"/>
          <w:szCs w:val="20"/>
          <w:u w:val="single"/>
        </w:rPr>
        <w:t>“</w:t>
      </w:r>
      <w:r w:rsidR="00DA6564" w:rsidRPr="00441CAD">
        <w:rPr>
          <w:rFonts w:ascii="Verdana" w:hAnsi="Verdana"/>
          <w:b/>
          <w:sz w:val="20"/>
          <w:szCs w:val="20"/>
          <w:u w:val="single"/>
        </w:rPr>
        <w:t>CAME SUSTENTABLE</w:t>
      </w:r>
      <w:r w:rsidRPr="00441CAD">
        <w:rPr>
          <w:rFonts w:ascii="Verdana" w:hAnsi="Verdana"/>
          <w:b/>
          <w:sz w:val="20"/>
          <w:szCs w:val="20"/>
          <w:u w:val="single"/>
        </w:rPr>
        <w:t>”?</w:t>
      </w:r>
    </w:p>
    <w:p w:rsidR="00DA6564" w:rsidRPr="00441CAD" w:rsidRDefault="00DA6564" w:rsidP="00DA6564">
      <w:pPr>
        <w:jc w:val="both"/>
        <w:rPr>
          <w:rFonts w:ascii="Verdana" w:hAnsi="Verdana"/>
          <w:sz w:val="20"/>
          <w:szCs w:val="20"/>
        </w:rPr>
      </w:pPr>
      <w:r w:rsidRPr="00441CAD">
        <w:rPr>
          <w:rFonts w:ascii="Verdana" w:hAnsi="Verdana"/>
          <w:sz w:val="20"/>
          <w:szCs w:val="20"/>
        </w:rPr>
        <w:t>Es una certificación para empresas fundamentada en los principios del Triple Impacto y alineada con los Objetivos de Desarrollo Sostenible (ODS</w:t>
      </w:r>
      <w:r w:rsidR="00E754DF">
        <w:rPr>
          <w:rFonts w:ascii="Verdana" w:hAnsi="Verdana"/>
          <w:sz w:val="20"/>
          <w:szCs w:val="20"/>
        </w:rPr>
        <w:t xml:space="preserve">) de las Naciones Unidas que, entre otras bondades, </w:t>
      </w:r>
      <w:r w:rsidRPr="00441CAD">
        <w:rPr>
          <w:rFonts w:ascii="Verdana" w:hAnsi="Verdana"/>
          <w:sz w:val="20"/>
          <w:szCs w:val="20"/>
        </w:rPr>
        <w:t xml:space="preserve">permite una mejora en la calidad de los procesos productivos, aportando criterios para la eficiencia en el uso de los recursos, </w:t>
      </w:r>
      <w:r w:rsidR="00B9513E">
        <w:rPr>
          <w:rFonts w:ascii="Verdana" w:hAnsi="Verdana"/>
          <w:sz w:val="20"/>
          <w:szCs w:val="20"/>
        </w:rPr>
        <w:t xml:space="preserve">así como también para </w:t>
      </w:r>
      <w:r w:rsidRPr="00441CAD">
        <w:rPr>
          <w:rFonts w:ascii="Verdana" w:hAnsi="Verdana"/>
          <w:sz w:val="20"/>
          <w:szCs w:val="20"/>
        </w:rPr>
        <w:t>la minimización de impactos negativos y maximización de los positivos sobre el entorno social, cultural y ambiental.</w:t>
      </w:r>
    </w:p>
    <w:p w:rsidR="00DA6564" w:rsidRPr="00441CAD" w:rsidRDefault="003F7F0E"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w:t>
      </w:r>
      <w:r w:rsidR="00DA6564" w:rsidRPr="00441CAD">
        <w:rPr>
          <w:rFonts w:ascii="Verdana" w:hAnsi="Verdana"/>
          <w:b/>
          <w:sz w:val="20"/>
          <w:szCs w:val="20"/>
          <w:u w:val="single"/>
        </w:rPr>
        <w:t>QUIÉNES PUEDEN PARTICIPAR</w:t>
      </w:r>
      <w:r w:rsidRPr="00441CAD">
        <w:rPr>
          <w:rFonts w:ascii="Verdana" w:hAnsi="Verdana"/>
          <w:b/>
          <w:sz w:val="20"/>
          <w:szCs w:val="20"/>
          <w:u w:val="single"/>
        </w:rPr>
        <w:t>?</w:t>
      </w:r>
    </w:p>
    <w:p w:rsidR="00DA6564" w:rsidRPr="00441CAD" w:rsidRDefault="00DA6564" w:rsidP="00DA6564">
      <w:pPr>
        <w:jc w:val="both"/>
        <w:rPr>
          <w:rFonts w:ascii="Verdana" w:hAnsi="Verdana"/>
          <w:b/>
          <w:i/>
          <w:sz w:val="20"/>
          <w:szCs w:val="20"/>
        </w:rPr>
      </w:pPr>
      <w:r w:rsidRPr="00441CAD">
        <w:rPr>
          <w:rFonts w:ascii="Verdana" w:hAnsi="Verdana"/>
          <w:sz w:val="20"/>
          <w:szCs w:val="20"/>
        </w:rPr>
        <w:t>E</w:t>
      </w:r>
      <w:r w:rsidR="00DF2734">
        <w:rPr>
          <w:rFonts w:ascii="Verdana" w:hAnsi="Verdana"/>
          <w:sz w:val="20"/>
          <w:szCs w:val="20"/>
        </w:rPr>
        <w:t>n una primera instancia, e</w:t>
      </w:r>
      <w:r w:rsidRPr="00441CAD">
        <w:rPr>
          <w:rFonts w:ascii="Verdana" w:hAnsi="Verdana"/>
          <w:sz w:val="20"/>
          <w:szCs w:val="20"/>
        </w:rPr>
        <w:t xml:space="preserve">l estándar es aplicable a todas las empresas del sector agroalimentario que deseen implementar un sistema de gestión sustentable. </w:t>
      </w:r>
      <w:r w:rsidR="00DF2734">
        <w:rPr>
          <w:rFonts w:ascii="Verdana" w:hAnsi="Verdana"/>
          <w:sz w:val="20"/>
          <w:szCs w:val="20"/>
        </w:rPr>
        <w:t>Sin embargo, s</w:t>
      </w:r>
      <w:r w:rsidRPr="00DF2734">
        <w:rPr>
          <w:rFonts w:ascii="Verdana" w:hAnsi="Verdana"/>
          <w:sz w:val="20"/>
          <w:szCs w:val="20"/>
        </w:rPr>
        <w:t>e prevé que el sello pueda ampliarse paulatinamente a otros sectores</w:t>
      </w:r>
      <w:r w:rsidR="00A26267">
        <w:rPr>
          <w:rFonts w:ascii="Verdana" w:hAnsi="Verdana"/>
          <w:sz w:val="20"/>
          <w:szCs w:val="20"/>
        </w:rPr>
        <w:t xml:space="preserve"> de la economía</w:t>
      </w:r>
      <w:r w:rsidR="00A35FDB">
        <w:rPr>
          <w:rFonts w:ascii="Verdana" w:hAnsi="Verdana"/>
          <w:sz w:val="20"/>
          <w:szCs w:val="20"/>
        </w:rPr>
        <w:t xml:space="preserve"> (turismo, comercio, etcétera</w:t>
      </w:r>
      <w:bookmarkStart w:id="0" w:name="_GoBack"/>
      <w:bookmarkEnd w:id="0"/>
      <w:r w:rsidRPr="00DF2734">
        <w:rPr>
          <w:rFonts w:ascii="Verdana" w:hAnsi="Verdana"/>
          <w:sz w:val="20"/>
          <w:szCs w:val="20"/>
        </w:rPr>
        <w:t>)</w:t>
      </w:r>
      <w:r w:rsidR="006704B9">
        <w:rPr>
          <w:rFonts w:ascii="Verdana" w:hAnsi="Verdana"/>
          <w:sz w:val="20"/>
          <w:szCs w:val="20"/>
        </w:rPr>
        <w:t xml:space="preserve">. </w:t>
      </w:r>
      <w:r w:rsidRPr="00DF2734">
        <w:rPr>
          <w:rFonts w:ascii="Verdana" w:hAnsi="Verdana"/>
          <w:sz w:val="20"/>
          <w:szCs w:val="20"/>
        </w:rPr>
        <w:t xml:space="preserve"> </w:t>
      </w:r>
    </w:p>
    <w:p w:rsidR="00DA6564" w:rsidRPr="00441CAD" w:rsidRDefault="00DA6564"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NIVELES DE CERTIFICACIÓN</w:t>
      </w:r>
    </w:p>
    <w:p w:rsidR="00DA6564" w:rsidRPr="00441CAD" w:rsidRDefault="00DA6564" w:rsidP="00DA6564">
      <w:pPr>
        <w:jc w:val="both"/>
        <w:rPr>
          <w:rFonts w:ascii="Verdana" w:hAnsi="Verdana"/>
          <w:sz w:val="20"/>
          <w:szCs w:val="20"/>
        </w:rPr>
      </w:pPr>
      <w:r w:rsidRPr="00441CAD">
        <w:rPr>
          <w:rFonts w:ascii="Verdana" w:hAnsi="Verdana"/>
          <w:sz w:val="20"/>
          <w:szCs w:val="20"/>
        </w:rPr>
        <w:t xml:space="preserve">El sello </w:t>
      </w:r>
      <w:r w:rsidR="0090034C">
        <w:rPr>
          <w:rFonts w:ascii="Verdana" w:hAnsi="Verdana"/>
          <w:sz w:val="20"/>
          <w:szCs w:val="20"/>
        </w:rPr>
        <w:t>“</w:t>
      </w:r>
      <w:r w:rsidRPr="00441CAD">
        <w:rPr>
          <w:rFonts w:ascii="Verdana" w:hAnsi="Verdana"/>
          <w:sz w:val="20"/>
          <w:szCs w:val="20"/>
        </w:rPr>
        <w:t>CAME Sustentable</w:t>
      </w:r>
      <w:r w:rsidR="0090034C">
        <w:rPr>
          <w:rFonts w:ascii="Verdana" w:hAnsi="Verdana"/>
          <w:sz w:val="20"/>
          <w:szCs w:val="20"/>
        </w:rPr>
        <w:t>”</w:t>
      </w:r>
      <w:r w:rsidRPr="00441CAD">
        <w:rPr>
          <w:rFonts w:ascii="Verdana" w:hAnsi="Verdana"/>
          <w:sz w:val="20"/>
          <w:szCs w:val="20"/>
        </w:rPr>
        <w:t xml:space="preserve"> contará con tr</w:t>
      </w:r>
      <w:r w:rsidR="00EC1A0B">
        <w:rPr>
          <w:rFonts w:ascii="Verdana" w:hAnsi="Verdana"/>
          <w:sz w:val="20"/>
          <w:szCs w:val="20"/>
        </w:rPr>
        <w:t xml:space="preserve">es niveles, siendo el 3 el de mayor exigencia. </w:t>
      </w:r>
    </w:p>
    <w:p w:rsidR="00DA6564" w:rsidRPr="00441CAD" w:rsidRDefault="00DD6731" w:rsidP="00DA6564">
      <w:pPr>
        <w:pStyle w:val="Prrafodelista"/>
        <w:numPr>
          <w:ilvl w:val="0"/>
          <w:numId w:val="2"/>
        </w:numPr>
        <w:ind w:left="284"/>
        <w:jc w:val="both"/>
        <w:rPr>
          <w:rFonts w:ascii="Verdana" w:hAnsi="Verdana"/>
          <w:b/>
          <w:sz w:val="20"/>
          <w:szCs w:val="20"/>
          <w:u w:val="single"/>
        </w:rPr>
      </w:pPr>
      <w:r>
        <w:rPr>
          <w:rFonts w:ascii="Verdana" w:hAnsi="Verdana"/>
          <w:b/>
          <w:sz w:val="20"/>
          <w:szCs w:val="20"/>
          <w:u w:val="single"/>
        </w:rPr>
        <w:t>METODOL</w:t>
      </w:r>
      <w:r w:rsidR="00DA6564" w:rsidRPr="00441CAD">
        <w:rPr>
          <w:rFonts w:ascii="Verdana" w:hAnsi="Verdana"/>
          <w:b/>
          <w:sz w:val="20"/>
          <w:szCs w:val="20"/>
          <w:u w:val="single"/>
        </w:rPr>
        <w:t>OGÍA</w:t>
      </w:r>
    </w:p>
    <w:p w:rsidR="00DA6564" w:rsidRPr="00441CAD" w:rsidRDefault="00DA6564" w:rsidP="00DA6564">
      <w:pPr>
        <w:jc w:val="both"/>
        <w:rPr>
          <w:rFonts w:ascii="Verdana" w:hAnsi="Verdana"/>
          <w:sz w:val="20"/>
          <w:szCs w:val="20"/>
        </w:rPr>
      </w:pPr>
      <w:r w:rsidRPr="00441CAD">
        <w:rPr>
          <w:rFonts w:ascii="Verdana" w:hAnsi="Verdana"/>
          <w:sz w:val="20"/>
          <w:szCs w:val="20"/>
        </w:rPr>
        <w:t xml:space="preserve">Trabajamos en el desarrollo </w:t>
      </w:r>
      <w:r w:rsidRPr="006704B9">
        <w:rPr>
          <w:rFonts w:ascii="Verdana" w:hAnsi="Verdana"/>
          <w:sz w:val="20"/>
          <w:szCs w:val="20"/>
        </w:rPr>
        <w:t xml:space="preserve">de una herramienta que certifica procesos mediante una auditoría de tercera parte. </w:t>
      </w:r>
      <w:r w:rsidRPr="00441CAD">
        <w:rPr>
          <w:rFonts w:ascii="Verdana" w:hAnsi="Verdana"/>
          <w:sz w:val="20"/>
          <w:szCs w:val="20"/>
        </w:rPr>
        <w:t>Luego de la verificación del cumplimiento de los requisitos establecidos para cada uno de los niveles por parte de un auditor, la empresa podrá utilizar el sello “CAME Sustentable” específico del nivel alcanzado.</w:t>
      </w:r>
    </w:p>
    <w:p w:rsidR="00DA6564" w:rsidRPr="00441CAD" w:rsidRDefault="00DA6564"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PRINCIPALES BENEFICIOS</w:t>
      </w:r>
    </w:p>
    <w:p w:rsidR="00DA6564" w:rsidRPr="00441CAD" w:rsidRDefault="00DA6564" w:rsidP="00DA6564">
      <w:pPr>
        <w:pStyle w:val="Prrafodelista"/>
        <w:numPr>
          <w:ilvl w:val="0"/>
          <w:numId w:val="1"/>
        </w:numPr>
        <w:ind w:left="284"/>
        <w:jc w:val="both"/>
        <w:rPr>
          <w:rFonts w:ascii="Verdana" w:hAnsi="Verdana"/>
          <w:sz w:val="20"/>
          <w:szCs w:val="20"/>
        </w:rPr>
      </w:pPr>
      <w:r w:rsidRPr="00441CAD">
        <w:rPr>
          <w:rFonts w:ascii="Verdana" w:hAnsi="Verdana"/>
          <w:sz w:val="20"/>
          <w:szCs w:val="20"/>
        </w:rPr>
        <w:t>Acompañamiento y asesoramiento técnico durante todo el proceso de certificación.</w:t>
      </w:r>
    </w:p>
    <w:p w:rsidR="00DA6564" w:rsidRPr="00441CAD" w:rsidRDefault="00DA6564" w:rsidP="00DA6564">
      <w:pPr>
        <w:pStyle w:val="Prrafodelista"/>
        <w:numPr>
          <w:ilvl w:val="0"/>
          <w:numId w:val="1"/>
        </w:numPr>
        <w:ind w:left="284"/>
        <w:jc w:val="both"/>
        <w:rPr>
          <w:rFonts w:ascii="Verdana" w:hAnsi="Verdana"/>
          <w:sz w:val="20"/>
          <w:szCs w:val="20"/>
        </w:rPr>
      </w:pPr>
      <w:r w:rsidRPr="00441CAD">
        <w:rPr>
          <w:rFonts w:ascii="Verdana" w:hAnsi="Verdana"/>
          <w:sz w:val="20"/>
          <w:szCs w:val="20"/>
        </w:rPr>
        <w:t>Apertura a nuevos mercados.</w:t>
      </w:r>
    </w:p>
    <w:p w:rsidR="00DA6564" w:rsidRPr="00441CAD" w:rsidRDefault="00DA6564" w:rsidP="00DA6564">
      <w:pPr>
        <w:pStyle w:val="Prrafodelista"/>
        <w:numPr>
          <w:ilvl w:val="0"/>
          <w:numId w:val="1"/>
        </w:numPr>
        <w:ind w:left="284"/>
        <w:jc w:val="both"/>
        <w:rPr>
          <w:rFonts w:ascii="Verdana" w:hAnsi="Verdana"/>
          <w:sz w:val="20"/>
          <w:szCs w:val="20"/>
        </w:rPr>
      </w:pPr>
      <w:r w:rsidRPr="00441CAD">
        <w:rPr>
          <w:rFonts w:ascii="Verdana" w:hAnsi="Verdana"/>
          <w:sz w:val="20"/>
          <w:szCs w:val="20"/>
        </w:rPr>
        <w:t>Vinculación con socios estratégicos nacionales e internacionales.</w:t>
      </w:r>
    </w:p>
    <w:p w:rsidR="00DA6564" w:rsidRDefault="00DA6564" w:rsidP="0014276F">
      <w:pPr>
        <w:pStyle w:val="Prrafodelista"/>
        <w:numPr>
          <w:ilvl w:val="0"/>
          <w:numId w:val="1"/>
        </w:numPr>
        <w:ind w:left="284"/>
        <w:jc w:val="both"/>
        <w:rPr>
          <w:rFonts w:ascii="Verdana" w:hAnsi="Verdana"/>
          <w:sz w:val="20"/>
          <w:szCs w:val="20"/>
        </w:rPr>
      </w:pPr>
      <w:r w:rsidRPr="00441CAD">
        <w:rPr>
          <w:rFonts w:ascii="Verdana" w:hAnsi="Verdana"/>
          <w:sz w:val="20"/>
          <w:szCs w:val="20"/>
        </w:rPr>
        <w:t>Asesoramiento en líneas de financiamiento nacionales</w:t>
      </w:r>
      <w:r w:rsidR="0014276F">
        <w:rPr>
          <w:rFonts w:ascii="Verdana" w:hAnsi="Verdana"/>
          <w:sz w:val="20"/>
          <w:szCs w:val="20"/>
        </w:rPr>
        <w:t xml:space="preserve"> e internacionales, entre otros. </w:t>
      </w:r>
    </w:p>
    <w:p w:rsidR="00101DA4" w:rsidRDefault="00101DA4" w:rsidP="00101DA4">
      <w:pPr>
        <w:jc w:val="both"/>
        <w:rPr>
          <w:rFonts w:ascii="Verdana" w:hAnsi="Verdana"/>
          <w:b/>
          <w:sz w:val="20"/>
          <w:szCs w:val="20"/>
          <w:u w:val="single"/>
        </w:rPr>
      </w:pPr>
    </w:p>
    <w:p w:rsidR="00101DA4" w:rsidRPr="00101DA4" w:rsidRDefault="00101DA4" w:rsidP="00101DA4">
      <w:pPr>
        <w:jc w:val="both"/>
        <w:rPr>
          <w:rFonts w:ascii="Verdana" w:hAnsi="Verdana"/>
          <w:sz w:val="20"/>
          <w:szCs w:val="20"/>
        </w:rPr>
      </w:pPr>
      <w:r w:rsidRPr="00101DA4">
        <w:rPr>
          <w:rFonts w:ascii="Verdana" w:hAnsi="Verdana"/>
          <w:b/>
          <w:i/>
          <w:color w:val="FF0000"/>
          <w:szCs w:val="20"/>
          <w:highlight w:val="yellow"/>
          <w:u w:val="single"/>
        </w:rPr>
        <w:t>Destacado:</w:t>
      </w:r>
      <w:r w:rsidRPr="00101DA4">
        <w:rPr>
          <w:rFonts w:ascii="Verdana" w:hAnsi="Verdana"/>
          <w:b/>
          <w:color w:val="FF0000"/>
          <w:szCs w:val="20"/>
          <w:u w:val="single"/>
        </w:rPr>
        <w:t xml:space="preserve"> </w:t>
      </w:r>
      <w:r w:rsidRPr="00101DA4">
        <w:rPr>
          <w:rFonts w:ascii="Verdana" w:hAnsi="Verdana"/>
          <w:sz w:val="20"/>
          <w:szCs w:val="20"/>
        </w:rPr>
        <w:t xml:space="preserve">Más información en </w:t>
      </w:r>
      <w:hyperlink r:id="rId5" w:history="1">
        <w:r w:rsidR="00AC1619" w:rsidRPr="00011279">
          <w:rPr>
            <w:rStyle w:val="Hipervnculo"/>
            <w:rFonts w:ascii="Verdana" w:hAnsi="Verdana"/>
            <w:sz w:val="20"/>
            <w:szCs w:val="20"/>
          </w:rPr>
          <w:t>sellocamesustentable@came.org.ar</w:t>
        </w:r>
      </w:hyperlink>
      <w:r w:rsidR="00AC1619">
        <w:rPr>
          <w:rFonts w:ascii="Verdana" w:hAnsi="Verdana"/>
          <w:sz w:val="20"/>
          <w:szCs w:val="20"/>
        </w:rPr>
        <w:t xml:space="preserve"> </w:t>
      </w:r>
    </w:p>
    <w:sectPr w:rsidR="00101DA4" w:rsidRPr="00101DA4" w:rsidSect="00A26267">
      <w:pgSz w:w="11906" w:h="16838"/>
      <w:pgMar w:top="709"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A1EA8"/>
    <w:multiLevelType w:val="hybridMultilevel"/>
    <w:tmpl w:val="673CCC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B70282"/>
    <w:multiLevelType w:val="hybridMultilevel"/>
    <w:tmpl w:val="ECC60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40"/>
    <w:rsid w:val="000E2A40"/>
    <w:rsid w:val="00101DA4"/>
    <w:rsid w:val="0014276F"/>
    <w:rsid w:val="003F7F0E"/>
    <w:rsid w:val="00441CAD"/>
    <w:rsid w:val="004D74EF"/>
    <w:rsid w:val="00630B7A"/>
    <w:rsid w:val="006704B9"/>
    <w:rsid w:val="006A6290"/>
    <w:rsid w:val="00744172"/>
    <w:rsid w:val="0090034C"/>
    <w:rsid w:val="00A26267"/>
    <w:rsid w:val="00A35FDB"/>
    <w:rsid w:val="00A54F99"/>
    <w:rsid w:val="00AC1619"/>
    <w:rsid w:val="00AC605A"/>
    <w:rsid w:val="00B44EBF"/>
    <w:rsid w:val="00B9513E"/>
    <w:rsid w:val="00BE577F"/>
    <w:rsid w:val="00DA6564"/>
    <w:rsid w:val="00DD6731"/>
    <w:rsid w:val="00DF2734"/>
    <w:rsid w:val="00E754DF"/>
    <w:rsid w:val="00EC1A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0971"/>
  <w15:chartTrackingRefBased/>
  <w15:docId w15:val="{6378999F-ED35-49A7-9985-56BF2D4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4EF"/>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564"/>
    <w:pPr>
      <w:spacing w:line="259" w:lineRule="auto"/>
      <w:ind w:left="720"/>
      <w:contextualSpacing/>
    </w:pPr>
  </w:style>
  <w:style w:type="character" w:styleId="Hipervnculo">
    <w:name w:val="Hyperlink"/>
    <w:basedOn w:val="Fuentedeprrafopredeter"/>
    <w:uiPriority w:val="99"/>
    <w:unhideWhenUsed/>
    <w:rsid w:val="00AC1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llocamesustentable@came.org.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Zavattaro</dc:creator>
  <cp:keywords/>
  <dc:description/>
  <cp:lastModifiedBy>Déborah Behar</cp:lastModifiedBy>
  <cp:revision>23</cp:revision>
  <dcterms:created xsi:type="dcterms:W3CDTF">2020-03-11T15:43:00Z</dcterms:created>
  <dcterms:modified xsi:type="dcterms:W3CDTF">2020-07-31T19:54:00Z</dcterms:modified>
</cp:coreProperties>
</file>