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D2038" w14:textId="60CDA9F2" w:rsidR="0099703B" w:rsidRPr="00B737AE" w:rsidRDefault="00DE6E59" w:rsidP="00B737AE">
      <w:pPr>
        <w:jc w:val="center"/>
        <w:rPr>
          <w:b/>
          <w:bCs/>
          <w:color w:val="FF0000"/>
          <w:sz w:val="30"/>
          <w:szCs w:val="30"/>
        </w:rPr>
      </w:pPr>
      <w:r w:rsidRPr="00B737AE">
        <w:rPr>
          <w:b/>
          <w:bCs/>
          <w:color w:val="FF0000"/>
          <w:sz w:val="30"/>
          <w:szCs w:val="30"/>
        </w:rPr>
        <w:t>09.AWS-B30-SG-NACL-ADCreationAzure</w:t>
      </w:r>
    </w:p>
    <w:p w14:paraId="4CFD8680" w14:textId="351DB152" w:rsidR="00DE6E59" w:rsidRDefault="00DE6E59"/>
    <w:p w14:paraId="4F2861F1" w14:textId="5B423B82" w:rsidR="00DE6E59" w:rsidRDefault="00DE6E59"/>
    <w:p w14:paraId="5FCF1397" w14:textId="77777777" w:rsidR="00CD0CB2" w:rsidRPr="004C3072" w:rsidRDefault="00CD0CB2" w:rsidP="00CD0CB2">
      <w:pPr>
        <w:jc w:val="center"/>
        <w:rPr>
          <w:b/>
          <w:bCs/>
          <w:color w:val="FF0000"/>
          <w:sz w:val="30"/>
          <w:szCs w:val="30"/>
        </w:rPr>
      </w:pPr>
      <w:r w:rsidRPr="004C3072">
        <w:rPr>
          <w:b/>
          <w:bCs/>
          <w:color w:val="FF0000"/>
          <w:sz w:val="30"/>
          <w:szCs w:val="30"/>
        </w:rPr>
        <w:t>State full and state less firewall</w:t>
      </w:r>
    </w:p>
    <w:p w14:paraId="262F5E8D" w14:textId="77777777" w:rsidR="00CD0CB2" w:rsidRDefault="00CD0CB2" w:rsidP="00CD0CB2">
      <w:r>
        <w:t xml:space="preserve">--- </w:t>
      </w:r>
      <w:r w:rsidRPr="003C6CA2">
        <w:rPr>
          <w:b/>
          <w:bCs/>
        </w:rPr>
        <w:t>security group</w:t>
      </w:r>
      <w:r>
        <w:t xml:space="preserve"> - state full firewall. </w:t>
      </w:r>
    </w:p>
    <w:p w14:paraId="024B00C6" w14:textId="77777777" w:rsidR="00CD0CB2" w:rsidRDefault="00CD0CB2" w:rsidP="00CD0CB2">
      <w:r>
        <w:t xml:space="preserve">--- </w:t>
      </w:r>
      <w:r w:rsidRPr="003C6CA2">
        <w:rPr>
          <w:b/>
          <w:bCs/>
        </w:rPr>
        <w:t>NACL</w:t>
      </w:r>
      <w:r>
        <w:t xml:space="preserve"> – State less firewall.</w:t>
      </w:r>
    </w:p>
    <w:p w14:paraId="12694C3A" w14:textId="0166088E" w:rsidR="00CD0CB2" w:rsidRDefault="00486F32" w:rsidP="00CD0CB2">
      <w:pPr>
        <w:jc w:val="center"/>
        <w:rPr>
          <w:b/>
          <w:bCs/>
          <w:color w:val="FF0000"/>
          <w:sz w:val="30"/>
          <w:szCs w:val="30"/>
        </w:rPr>
      </w:pPr>
      <w:r w:rsidRPr="00DE68AD">
        <w:rPr>
          <w:b/>
          <w:bCs/>
          <w:color w:val="FF0000"/>
          <w:sz w:val="30"/>
          <w:szCs w:val="30"/>
        </w:rPr>
        <w:t xml:space="preserve">Security group </w:t>
      </w:r>
      <w:r w:rsidR="0018463B" w:rsidRPr="00DE68AD">
        <w:rPr>
          <w:b/>
          <w:bCs/>
          <w:color w:val="FF0000"/>
          <w:sz w:val="30"/>
          <w:szCs w:val="30"/>
        </w:rPr>
        <w:t>(</w:t>
      </w:r>
      <w:r w:rsidR="00CD0CB2" w:rsidRPr="00DE68AD">
        <w:rPr>
          <w:b/>
          <w:bCs/>
          <w:color w:val="FF0000"/>
          <w:sz w:val="30"/>
          <w:szCs w:val="30"/>
        </w:rPr>
        <w:t>State full firewall</w:t>
      </w:r>
      <w:r w:rsidR="0018463B" w:rsidRPr="00DE68AD">
        <w:rPr>
          <w:b/>
          <w:bCs/>
          <w:color w:val="FF0000"/>
          <w:sz w:val="30"/>
          <w:szCs w:val="30"/>
        </w:rPr>
        <w:t>)</w:t>
      </w:r>
    </w:p>
    <w:p w14:paraId="5AFB4F44" w14:textId="4BFE69C8" w:rsidR="00CA6867" w:rsidRDefault="00CA6867" w:rsidP="00CA6867">
      <w:r>
        <w:t xml:space="preserve">--- </w:t>
      </w:r>
      <w:r w:rsidR="00160D10">
        <w:t>security group is state full firewall</w:t>
      </w:r>
    </w:p>
    <w:p w14:paraId="7A2CEA9B" w14:textId="149CE16A" w:rsidR="00160D10" w:rsidRDefault="00160D10" w:rsidP="00CA6867">
      <w:r>
        <w:t xml:space="preserve">--- </w:t>
      </w:r>
      <w:r w:rsidR="00043A1F">
        <w:t xml:space="preserve">applicable all services except </w:t>
      </w:r>
      <w:r w:rsidR="00036D18">
        <w:t>subnets in aws.</w:t>
      </w:r>
    </w:p>
    <w:p w14:paraId="61805694" w14:textId="1CC4916D" w:rsidR="00036D18" w:rsidRDefault="00036D18" w:rsidP="00CA6867">
      <w:r>
        <w:t xml:space="preserve">--- </w:t>
      </w:r>
      <w:r w:rsidR="007C4F98">
        <w:t>default deny a</w:t>
      </w:r>
      <w:r w:rsidR="00F20B86">
        <w:t>nd we can allow traffic only</w:t>
      </w:r>
    </w:p>
    <w:p w14:paraId="3C0BBF97" w14:textId="5BD76570" w:rsidR="00F20B86" w:rsidRDefault="006F07D0" w:rsidP="00CA6867">
      <w:r>
        <w:t xml:space="preserve">--- restricted to vpc </w:t>
      </w:r>
      <w:r w:rsidR="00E9453F">
        <w:t xml:space="preserve">only </w:t>
      </w:r>
      <w:r>
        <w:t xml:space="preserve">means, </w:t>
      </w:r>
      <w:r w:rsidR="00964D93">
        <w:t xml:space="preserve">one </w:t>
      </w:r>
      <w:r>
        <w:t xml:space="preserve">security group works for </w:t>
      </w:r>
      <w:r w:rsidR="006D56BF">
        <w:t>single vpc</w:t>
      </w:r>
      <w:r w:rsidR="000D5BAE">
        <w:t>.</w:t>
      </w:r>
    </w:p>
    <w:p w14:paraId="3E47338F" w14:textId="1192367D" w:rsidR="000D5BAE" w:rsidRPr="00CA6867" w:rsidRDefault="000D5BAE" w:rsidP="00CA6867">
      <w:r>
        <w:t xml:space="preserve">--- can add source form subnets, </w:t>
      </w:r>
      <w:r w:rsidR="00D4744E">
        <w:t>ip addresses</w:t>
      </w:r>
      <w:r w:rsidR="00D84947">
        <w:t xml:space="preserve"> and </w:t>
      </w:r>
      <w:r w:rsidR="00AB6ACA">
        <w:t xml:space="preserve">another security group as well. </w:t>
      </w:r>
    </w:p>
    <w:p w14:paraId="1E2FD371" w14:textId="51B85D49" w:rsidR="00FF4FA5" w:rsidRPr="00DE68AD" w:rsidRDefault="00FF4FA5" w:rsidP="00CD0CB2">
      <w:pPr>
        <w:jc w:val="center"/>
        <w:rPr>
          <w:b/>
          <w:bCs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4F3C60B3" wp14:editId="2F45B69F">
            <wp:extent cx="5731510" cy="2630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E0B8F" w14:textId="77777777" w:rsidR="00CD0CB2" w:rsidRDefault="00CD0CB2" w:rsidP="00CD0CB2">
      <w:r>
        <w:t xml:space="preserve">--- </w:t>
      </w:r>
      <w:r w:rsidRPr="006C0EB1">
        <w:rPr>
          <w:b/>
          <w:bCs/>
          <w:color w:val="FF0000"/>
        </w:rPr>
        <w:t>note</w:t>
      </w:r>
      <w:r w:rsidRPr="006C0EB1">
        <w:rPr>
          <w:color w:val="FF0000"/>
        </w:rPr>
        <w:t xml:space="preserve"> </w:t>
      </w:r>
      <w:r>
        <w:t xml:space="preserve">– if you open port in inbound then you do not need to open the port in outbound. </w:t>
      </w:r>
    </w:p>
    <w:p w14:paraId="062E7087" w14:textId="5681A890" w:rsidR="00CD0CB2" w:rsidRDefault="00CD0CB2" w:rsidP="00CD0CB2">
      <w:r>
        <w:t xml:space="preserve">Eg security group. Applied to EC2, RDS, ELB etc. </w:t>
      </w:r>
    </w:p>
    <w:p w14:paraId="472C85D0" w14:textId="6E88B2D7" w:rsidR="00C516F1" w:rsidRDefault="00B97036" w:rsidP="003820F0">
      <w:pPr>
        <w:jc w:val="center"/>
        <w:rPr>
          <w:b/>
          <w:bCs/>
          <w:color w:val="FF0000"/>
        </w:rPr>
      </w:pPr>
      <w:r w:rsidRPr="003820F0">
        <w:rPr>
          <w:b/>
          <w:bCs/>
          <w:color w:val="FF0000"/>
        </w:rPr>
        <w:t xml:space="preserve">Rule added to </w:t>
      </w:r>
      <w:r w:rsidR="00C516F1" w:rsidRPr="003820F0">
        <w:rPr>
          <w:b/>
          <w:bCs/>
          <w:color w:val="FF0000"/>
        </w:rPr>
        <w:t>Ping server</w:t>
      </w:r>
    </w:p>
    <w:p w14:paraId="0D41D75F" w14:textId="3CB23A86" w:rsidR="00D647AD" w:rsidRPr="003820F0" w:rsidRDefault="00BD3FD1" w:rsidP="003820F0">
      <w:pPr>
        <w:jc w:val="center"/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7FF85E8B" wp14:editId="1A9F3578">
            <wp:extent cx="5731510" cy="22606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F0CD3" w14:textId="7B2844C2" w:rsidR="00C516F1" w:rsidRDefault="00C516F1" w:rsidP="00CD0CB2">
      <w:r>
        <w:t xml:space="preserve">--- if you want to ping the server </w:t>
      </w:r>
      <w:r w:rsidR="00706067">
        <w:t xml:space="preserve">then we need to add icmp rule in security group. </w:t>
      </w:r>
    </w:p>
    <w:p w14:paraId="52E2BF09" w14:textId="0560442C" w:rsidR="003979B9" w:rsidRDefault="003979B9" w:rsidP="00CD0CB2">
      <w:r>
        <w:t xml:space="preserve">--- </w:t>
      </w:r>
      <w:r w:rsidRPr="00E809F8">
        <w:rPr>
          <w:b/>
          <w:bCs/>
        </w:rPr>
        <w:t>how do you check the server is up…?</w:t>
      </w:r>
    </w:p>
    <w:p w14:paraId="5924072D" w14:textId="0356E0C9" w:rsidR="003979B9" w:rsidRDefault="00E809F8" w:rsidP="00CD0CB2">
      <w:r>
        <w:t>Do not</w:t>
      </w:r>
      <w:r w:rsidR="006B46F6">
        <w:t xml:space="preserve"> say I will ping the server, </w:t>
      </w:r>
      <w:r w:rsidR="006140C1">
        <w:t xml:space="preserve">because if the ICMP rule not added in the security group then the servers will not be pinged. </w:t>
      </w:r>
      <w:r w:rsidR="00E674D9">
        <w:t xml:space="preserve">Due to security reason the ICMP port will be disabled. </w:t>
      </w:r>
    </w:p>
    <w:p w14:paraId="36FA3A37" w14:textId="0739C2D0" w:rsidR="00E674D9" w:rsidRDefault="00E674D9" w:rsidP="00CD0CB2">
      <w:r>
        <w:t xml:space="preserve">        If you really want to see if the server is up then we will use telnet. </w:t>
      </w:r>
    </w:p>
    <w:p w14:paraId="4DF3499A" w14:textId="19287E6D" w:rsidR="00FF232C" w:rsidRDefault="00FF232C" w:rsidP="00CD0CB2">
      <w:pPr>
        <w:rPr>
          <w:b/>
          <w:bCs/>
          <w:u w:val="single"/>
        </w:rPr>
      </w:pPr>
      <w:r>
        <w:t xml:space="preserve">--- </w:t>
      </w:r>
      <w:r w:rsidRPr="007C6A25">
        <w:rPr>
          <w:b/>
          <w:bCs/>
          <w:u w:val="single"/>
        </w:rPr>
        <w:t>telnet &lt;ipaddress of server&gt;:22</w:t>
      </w:r>
    </w:p>
    <w:p w14:paraId="2526B0AF" w14:textId="7BA3EAA5" w:rsidR="00AC7EC8" w:rsidRDefault="00AC7EC8" w:rsidP="00AC7EC8">
      <w:r>
        <w:t xml:space="preserve">--- </w:t>
      </w:r>
      <w:r w:rsidRPr="00DF18EA">
        <w:rPr>
          <w:b/>
          <w:bCs/>
        </w:rPr>
        <w:t>scenario</w:t>
      </w:r>
      <w:r>
        <w:t xml:space="preserve"> </w:t>
      </w:r>
      <w:r w:rsidR="00C871BD">
        <w:t>–</w:t>
      </w:r>
      <w:r>
        <w:t xml:space="preserve"> </w:t>
      </w:r>
      <w:r w:rsidR="00C871BD">
        <w:t xml:space="preserve">we have webservers, </w:t>
      </w:r>
      <w:r w:rsidR="004A71AB">
        <w:t xml:space="preserve">app servers and </w:t>
      </w:r>
      <w:r w:rsidR="00E5792F">
        <w:t xml:space="preserve">db servers. </w:t>
      </w:r>
      <w:r w:rsidR="00E64E28">
        <w:t>We have below requirements needs full fill.</w:t>
      </w:r>
    </w:p>
    <w:p w14:paraId="5A6DBCF7" w14:textId="20DDDD18" w:rsidR="00E64E28" w:rsidRDefault="00B10DA9" w:rsidP="00025A52">
      <w:pPr>
        <w:pStyle w:val="ListParagraph"/>
        <w:numPr>
          <w:ilvl w:val="0"/>
          <w:numId w:val="2"/>
        </w:numPr>
      </w:pPr>
      <w:r>
        <w:t>Webservers</w:t>
      </w:r>
      <w:r w:rsidR="00341DC1">
        <w:t xml:space="preserve"> </w:t>
      </w:r>
      <w:r>
        <w:t>(10.</w:t>
      </w:r>
      <w:r w:rsidR="00C9467C">
        <w:t xml:space="preserve">1.1.0/24) - </w:t>
      </w:r>
      <w:r w:rsidR="00752A72">
        <w:t xml:space="preserve">Anyone from internet </w:t>
      </w:r>
      <w:r w:rsidR="00DA15FA">
        <w:t xml:space="preserve">must </w:t>
      </w:r>
      <w:r w:rsidR="00913469">
        <w:t xml:space="preserve">connect </w:t>
      </w:r>
      <w:r w:rsidR="005D3D0A">
        <w:t>on port 80</w:t>
      </w:r>
      <w:r w:rsidR="006213CF">
        <w:t xml:space="preserve">. </w:t>
      </w:r>
    </w:p>
    <w:p w14:paraId="64C82F50" w14:textId="5BEF32D5" w:rsidR="00F9509A" w:rsidRDefault="00233814" w:rsidP="00025A52">
      <w:pPr>
        <w:pStyle w:val="ListParagraph"/>
        <w:numPr>
          <w:ilvl w:val="0"/>
          <w:numId w:val="2"/>
        </w:numPr>
      </w:pPr>
      <w:r>
        <w:t>Appservers (</w:t>
      </w:r>
      <w:r w:rsidR="003269D5">
        <w:t>10.1.2.0/24)</w:t>
      </w:r>
      <w:r w:rsidR="0011682D">
        <w:t xml:space="preserve"> </w:t>
      </w:r>
      <w:r w:rsidR="00F94BAF">
        <w:t>–</w:t>
      </w:r>
      <w:r w:rsidR="0011682D">
        <w:t xml:space="preserve"> </w:t>
      </w:r>
      <w:r w:rsidR="00F94BAF">
        <w:t xml:space="preserve">only webservers </w:t>
      </w:r>
      <w:r w:rsidR="00320E7F">
        <w:t xml:space="preserve">must connect to </w:t>
      </w:r>
      <w:r w:rsidR="004340F0">
        <w:t xml:space="preserve">appservers </w:t>
      </w:r>
      <w:r w:rsidR="00E60A69">
        <w:t>on port 8080</w:t>
      </w:r>
      <w:r w:rsidR="004338AF">
        <w:t xml:space="preserve">. </w:t>
      </w:r>
    </w:p>
    <w:p w14:paraId="74DF228D" w14:textId="09E3671A" w:rsidR="00E60A69" w:rsidRDefault="00BA412E" w:rsidP="00025A52">
      <w:pPr>
        <w:pStyle w:val="ListParagraph"/>
        <w:numPr>
          <w:ilvl w:val="0"/>
          <w:numId w:val="2"/>
        </w:numPr>
      </w:pPr>
      <w:r>
        <w:t>Dbservers</w:t>
      </w:r>
      <w:r w:rsidR="00A00A41">
        <w:t xml:space="preserve"> (</w:t>
      </w:r>
      <w:r w:rsidR="002C069C">
        <w:t xml:space="preserve">10.1.3.0/24) </w:t>
      </w:r>
      <w:r w:rsidR="004D146A">
        <w:t>–</w:t>
      </w:r>
      <w:r w:rsidR="00EF256D">
        <w:t xml:space="preserve"> </w:t>
      </w:r>
      <w:r w:rsidR="004D146A">
        <w:t xml:space="preserve">only appservers must connect to </w:t>
      </w:r>
      <w:r w:rsidR="001E2169">
        <w:t xml:space="preserve">Dbservers </w:t>
      </w:r>
      <w:r w:rsidR="00135206">
        <w:t xml:space="preserve">on </w:t>
      </w:r>
      <w:r w:rsidR="00DE441F">
        <w:t xml:space="preserve">mysql </w:t>
      </w:r>
      <w:r w:rsidR="00135206">
        <w:t xml:space="preserve">port 3306. </w:t>
      </w:r>
      <w:r>
        <w:t xml:space="preserve"> </w:t>
      </w:r>
    </w:p>
    <w:p w14:paraId="73F6F828" w14:textId="6C60B3DD" w:rsidR="0034406B" w:rsidRPr="00B8283C" w:rsidRDefault="0034406B" w:rsidP="00B8283C">
      <w:pPr>
        <w:jc w:val="center"/>
        <w:rPr>
          <w:b/>
          <w:bCs/>
          <w:color w:val="FF0000"/>
        </w:rPr>
      </w:pPr>
      <w:r w:rsidRPr="00B8283C">
        <w:rPr>
          <w:b/>
          <w:bCs/>
          <w:color w:val="FF0000"/>
        </w:rPr>
        <w:t>Webservers security group</w:t>
      </w:r>
    </w:p>
    <w:p w14:paraId="54E1245D" w14:textId="0101B54A" w:rsidR="00430705" w:rsidRDefault="00AC19AF" w:rsidP="0034406B">
      <w:r>
        <w:rPr>
          <w:noProof/>
        </w:rPr>
        <w:drawing>
          <wp:inline distT="0" distB="0" distL="0" distR="0" wp14:anchorId="74A97B02" wp14:editId="677FF5C3">
            <wp:extent cx="5731510" cy="22631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BC41D" w14:textId="77777777" w:rsidR="00525DBF" w:rsidRDefault="00525DBF" w:rsidP="00525DBF">
      <w:r>
        <w:t xml:space="preserve">--- </w:t>
      </w:r>
      <w:r w:rsidRPr="0089190A">
        <w:rPr>
          <w:b/>
          <w:bCs/>
          <w:color w:val="FF0000"/>
        </w:rPr>
        <w:t>note</w:t>
      </w:r>
      <w:r w:rsidRPr="0089190A">
        <w:rPr>
          <w:color w:val="FF0000"/>
        </w:rPr>
        <w:t xml:space="preserve"> </w:t>
      </w:r>
      <w:r>
        <w:t xml:space="preserve">- Webservers (10.1.1.0/24) - Anyone from internet must connect on port 80. </w:t>
      </w:r>
    </w:p>
    <w:p w14:paraId="39949819" w14:textId="7D9BFA80" w:rsidR="00525DBF" w:rsidRDefault="00525DBF" w:rsidP="0034406B"/>
    <w:p w14:paraId="63E60233" w14:textId="7F4DC596" w:rsidR="00BA6DB8" w:rsidRPr="00427690" w:rsidRDefault="001C751B" w:rsidP="00427690">
      <w:pPr>
        <w:jc w:val="center"/>
        <w:rPr>
          <w:b/>
          <w:bCs/>
          <w:color w:val="FF0000"/>
        </w:rPr>
      </w:pPr>
      <w:r w:rsidRPr="00427690">
        <w:rPr>
          <w:b/>
          <w:bCs/>
          <w:color w:val="FF0000"/>
        </w:rPr>
        <w:lastRenderedPageBreak/>
        <w:t xml:space="preserve">Appservers </w:t>
      </w:r>
      <w:r w:rsidR="00B6166F" w:rsidRPr="00427690">
        <w:rPr>
          <w:b/>
          <w:bCs/>
          <w:color w:val="FF0000"/>
        </w:rPr>
        <w:t>security group</w:t>
      </w:r>
    </w:p>
    <w:p w14:paraId="0C7E152B" w14:textId="1E9A4A2A" w:rsidR="00367EAB" w:rsidRDefault="00CA28C2" w:rsidP="00367EAB">
      <w:r>
        <w:rPr>
          <w:noProof/>
        </w:rPr>
        <w:drawing>
          <wp:inline distT="0" distB="0" distL="0" distR="0" wp14:anchorId="64C5CAB0" wp14:editId="2820A868">
            <wp:extent cx="5731510" cy="22650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F3B0F" w14:textId="4E2C9A68" w:rsidR="00367EAB" w:rsidRDefault="00ED5AA8" w:rsidP="00367EAB">
      <w:r>
        <w:t xml:space="preserve">--- </w:t>
      </w:r>
      <w:r w:rsidR="004F233F" w:rsidRPr="00271DE5">
        <w:rPr>
          <w:b/>
          <w:bCs/>
          <w:color w:val="FF0000"/>
        </w:rPr>
        <w:t>note</w:t>
      </w:r>
      <w:r w:rsidR="004F233F" w:rsidRPr="00271DE5">
        <w:rPr>
          <w:color w:val="FF0000"/>
        </w:rPr>
        <w:t xml:space="preserve"> </w:t>
      </w:r>
      <w:r w:rsidR="004F233F">
        <w:t xml:space="preserve">- </w:t>
      </w:r>
      <w:r w:rsidR="00367EAB">
        <w:t xml:space="preserve">Appservers (10.1.2.0/24) – only webservers must connect to appservers on port 8080. </w:t>
      </w:r>
    </w:p>
    <w:p w14:paraId="35798894" w14:textId="2A069261" w:rsidR="00B6166F" w:rsidRPr="00B45896" w:rsidRDefault="00AA7DDD" w:rsidP="00B45896">
      <w:pPr>
        <w:jc w:val="center"/>
        <w:rPr>
          <w:b/>
          <w:bCs/>
          <w:color w:val="FF0000"/>
        </w:rPr>
      </w:pPr>
      <w:r w:rsidRPr="00B45896">
        <w:rPr>
          <w:b/>
          <w:bCs/>
          <w:color w:val="FF0000"/>
        </w:rPr>
        <w:t>Dbservers</w:t>
      </w:r>
      <w:r w:rsidR="00353CF1" w:rsidRPr="00B45896">
        <w:rPr>
          <w:b/>
          <w:bCs/>
          <w:color w:val="FF0000"/>
        </w:rPr>
        <w:t xml:space="preserve"> security group</w:t>
      </w:r>
    </w:p>
    <w:p w14:paraId="5ECA8EB9" w14:textId="523C48E2" w:rsidR="00353CF1" w:rsidRDefault="00703418" w:rsidP="0034406B">
      <w:r>
        <w:rPr>
          <w:noProof/>
        </w:rPr>
        <w:drawing>
          <wp:inline distT="0" distB="0" distL="0" distR="0" wp14:anchorId="731CEC4E" wp14:editId="4BFF7A51">
            <wp:extent cx="5731510" cy="22707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7A855" w14:textId="0F286EBB" w:rsidR="00353CF1" w:rsidRPr="00AC7EC8" w:rsidRDefault="00353CF1" w:rsidP="0034406B">
      <w:r>
        <w:t xml:space="preserve">--- </w:t>
      </w:r>
      <w:r w:rsidR="00B736E8" w:rsidRPr="001F1A58">
        <w:rPr>
          <w:b/>
          <w:bCs/>
          <w:color w:val="FF0000"/>
        </w:rPr>
        <w:t>note</w:t>
      </w:r>
      <w:r w:rsidR="00B736E8" w:rsidRPr="001F1A58">
        <w:rPr>
          <w:color w:val="FF0000"/>
        </w:rPr>
        <w:t xml:space="preserve"> </w:t>
      </w:r>
      <w:r w:rsidR="00B736E8">
        <w:t xml:space="preserve">- </w:t>
      </w:r>
      <w:r w:rsidR="00EC7680">
        <w:t>Dbservers (10.1.3.0/24) – only appservers must connect to Dbservers on mysql port 3306</w:t>
      </w:r>
      <w:r w:rsidR="00152B6A">
        <w:t xml:space="preserve">. </w:t>
      </w:r>
    </w:p>
    <w:p w14:paraId="3E9F9D05" w14:textId="77777777" w:rsidR="00CD0CB2" w:rsidRDefault="00CD0CB2" w:rsidP="00CD0CB2"/>
    <w:p w14:paraId="0C57A894" w14:textId="18D69C32" w:rsidR="00CD0CB2" w:rsidRPr="009616BB" w:rsidRDefault="001240F4" w:rsidP="00CD0CB2">
      <w:pPr>
        <w:jc w:val="center"/>
        <w:rPr>
          <w:b/>
          <w:bCs/>
          <w:color w:val="FF0000"/>
          <w:sz w:val="30"/>
          <w:szCs w:val="30"/>
        </w:rPr>
      </w:pPr>
      <w:r w:rsidRPr="009616BB">
        <w:rPr>
          <w:b/>
          <w:bCs/>
          <w:color w:val="FF0000"/>
          <w:sz w:val="30"/>
          <w:szCs w:val="30"/>
        </w:rPr>
        <w:t>NACL (network access control list)</w:t>
      </w:r>
      <w:r w:rsidR="00DF0294" w:rsidRPr="009616BB">
        <w:rPr>
          <w:b/>
          <w:bCs/>
          <w:color w:val="FF0000"/>
          <w:sz w:val="30"/>
          <w:szCs w:val="30"/>
        </w:rPr>
        <w:t xml:space="preserve"> </w:t>
      </w:r>
      <w:r w:rsidR="00CD0CB2" w:rsidRPr="009616BB">
        <w:rPr>
          <w:b/>
          <w:bCs/>
          <w:color w:val="FF0000"/>
          <w:sz w:val="30"/>
          <w:szCs w:val="30"/>
        </w:rPr>
        <w:t>Sate less firewall</w:t>
      </w:r>
    </w:p>
    <w:p w14:paraId="19EAEE7D" w14:textId="77777777" w:rsidR="00CD0CB2" w:rsidRDefault="00CD0CB2" w:rsidP="00CD0CB2">
      <w:r>
        <w:t xml:space="preserve">--- </w:t>
      </w:r>
      <w:r w:rsidRPr="00526048">
        <w:rPr>
          <w:b/>
          <w:bCs/>
          <w:color w:val="FF0000"/>
        </w:rPr>
        <w:t>note</w:t>
      </w:r>
      <w:r w:rsidRPr="00526048">
        <w:rPr>
          <w:color w:val="FF0000"/>
        </w:rPr>
        <w:t xml:space="preserve"> </w:t>
      </w:r>
      <w:r>
        <w:t>– you need to open the port in inbound and outbound as well.</w:t>
      </w:r>
    </w:p>
    <w:p w14:paraId="6FB3F936" w14:textId="004BB301" w:rsidR="007C0517" w:rsidRDefault="002B2D32" w:rsidP="00CD0CB2">
      <w:r>
        <w:t xml:space="preserve">                 </w:t>
      </w:r>
      <w:r w:rsidR="00CD0CB2" w:rsidRPr="00CD7979">
        <w:rPr>
          <w:b/>
          <w:bCs/>
        </w:rPr>
        <w:t>Eg</w:t>
      </w:r>
      <w:r w:rsidR="00CD0CB2">
        <w:t xml:space="preserve"> NACL – only applied to subnets. We apply outbound to subnets only. </w:t>
      </w:r>
    </w:p>
    <w:p w14:paraId="1F549846" w14:textId="1EEEAC16" w:rsidR="00CD7979" w:rsidRDefault="00CD7979" w:rsidP="00CD0CB2">
      <w:r>
        <w:t>--- only applicable to subnets</w:t>
      </w:r>
    </w:p>
    <w:p w14:paraId="454C910C" w14:textId="1DB309B0" w:rsidR="00CD7979" w:rsidRDefault="00CD7979" w:rsidP="00CD0CB2">
      <w:r>
        <w:t xml:space="preserve">--- </w:t>
      </w:r>
      <w:r w:rsidR="00CA3423">
        <w:t>we can allow and deny traffic</w:t>
      </w:r>
    </w:p>
    <w:p w14:paraId="17E24FD9" w14:textId="08D54FAA" w:rsidR="00D66F6A" w:rsidRDefault="00D66F6A" w:rsidP="00D66F6A">
      <w:r>
        <w:t xml:space="preserve">--- restricted to vpc only means, one </w:t>
      </w:r>
      <w:r w:rsidR="003B5F4B">
        <w:t>NACL</w:t>
      </w:r>
      <w:r>
        <w:t xml:space="preserve"> works for single vpc.</w:t>
      </w:r>
    </w:p>
    <w:p w14:paraId="7A5DF2BD" w14:textId="371157B7" w:rsidR="00E56198" w:rsidRDefault="00E56198" w:rsidP="00D66F6A">
      <w:r>
        <w:t xml:space="preserve">--- the lower the value rule </w:t>
      </w:r>
      <w:proofErr w:type="gramStart"/>
      <w:r>
        <w:t>get</w:t>
      </w:r>
      <w:proofErr w:type="gramEnd"/>
      <w:r>
        <w:t xml:space="preserve"> higher priority. </w:t>
      </w:r>
    </w:p>
    <w:p w14:paraId="4D573210" w14:textId="5458DF36" w:rsidR="00CD7ACC" w:rsidRPr="006A0265" w:rsidRDefault="00CD7ACC" w:rsidP="006A0265">
      <w:pPr>
        <w:jc w:val="center"/>
        <w:rPr>
          <w:b/>
          <w:bCs/>
          <w:color w:val="FF0000"/>
        </w:rPr>
      </w:pPr>
      <w:r w:rsidRPr="006A0265">
        <w:rPr>
          <w:b/>
          <w:bCs/>
          <w:color w:val="FF0000"/>
        </w:rPr>
        <w:t>Create NACL</w:t>
      </w:r>
    </w:p>
    <w:p w14:paraId="2AD7175F" w14:textId="60726668" w:rsidR="004235E3" w:rsidRDefault="006C1FA1" w:rsidP="00D66F6A">
      <w:r>
        <w:rPr>
          <w:noProof/>
        </w:rPr>
        <w:lastRenderedPageBreak/>
        <w:drawing>
          <wp:inline distT="0" distB="0" distL="0" distR="0" wp14:anchorId="22E106F2" wp14:editId="6B2E7CB1">
            <wp:extent cx="5731510" cy="28575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1C5B8" w14:textId="5C0920F4" w:rsidR="00DE6E59" w:rsidRDefault="00214839" w:rsidP="00CD0CB2">
      <w:r>
        <w:t xml:space="preserve">--- </w:t>
      </w:r>
      <w:r w:rsidR="009D2FFC">
        <w:t>I have created NACL.</w:t>
      </w:r>
    </w:p>
    <w:p w14:paraId="65422826" w14:textId="1CF0328B" w:rsidR="009D2FFC" w:rsidRDefault="00084118" w:rsidP="00CD0CB2">
      <w:r>
        <w:t xml:space="preserve">--- </w:t>
      </w:r>
      <w:r w:rsidRPr="007C46E0">
        <w:rPr>
          <w:b/>
          <w:bCs/>
          <w:color w:val="FF0000"/>
        </w:rPr>
        <w:t>NOTE</w:t>
      </w:r>
      <w:r w:rsidRPr="007C46E0">
        <w:rPr>
          <w:color w:val="FF0000"/>
        </w:rPr>
        <w:t xml:space="preserve"> </w:t>
      </w:r>
      <w:r>
        <w:t>– 4 subnets are associated with this VPC.</w:t>
      </w:r>
    </w:p>
    <w:p w14:paraId="45CFC467" w14:textId="20799CDB" w:rsidR="00FE53A1" w:rsidRDefault="00FE53A1" w:rsidP="00CD0CB2">
      <w:r>
        <w:t xml:space="preserve">--- </w:t>
      </w:r>
      <w:r w:rsidRPr="00FE53A1">
        <w:rPr>
          <w:b/>
          <w:bCs/>
          <w:color w:val="FF0000"/>
        </w:rPr>
        <w:t>NOTE</w:t>
      </w:r>
      <w:r w:rsidRPr="00FE53A1">
        <w:rPr>
          <w:color w:val="FF0000"/>
        </w:rPr>
        <w:t xml:space="preserve"> </w:t>
      </w:r>
      <w:r>
        <w:t>– all inbound and outbound traffic</w:t>
      </w:r>
      <w:r w:rsidR="00A001B0">
        <w:t xml:space="preserve">. </w:t>
      </w:r>
    </w:p>
    <w:p w14:paraId="74835080" w14:textId="731ECC15" w:rsidR="000D7A93" w:rsidRDefault="000D7A93" w:rsidP="00BB24A7">
      <w:pPr>
        <w:jc w:val="center"/>
        <w:rPr>
          <w:b/>
          <w:bCs/>
          <w:color w:val="FF0000"/>
        </w:rPr>
      </w:pPr>
      <w:r w:rsidRPr="00BB24A7">
        <w:rPr>
          <w:b/>
          <w:bCs/>
          <w:color w:val="FF0000"/>
        </w:rPr>
        <w:t>Add inbound and outbound rule</w:t>
      </w:r>
    </w:p>
    <w:p w14:paraId="7F882D99" w14:textId="264A4B6F" w:rsidR="00B851E5" w:rsidRPr="00BB24A7" w:rsidRDefault="00B851E5" w:rsidP="00BB24A7">
      <w:pPr>
        <w:jc w:val="center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0B3C96C0" wp14:editId="7A2CE271">
            <wp:extent cx="5731510" cy="26206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C5BE8" w14:textId="09A0402C" w:rsidR="003B7C6D" w:rsidRDefault="005A1D92" w:rsidP="00CD0CB2">
      <w:r>
        <w:t xml:space="preserve">--- </w:t>
      </w:r>
      <w:r w:rsidR="000B260A" w:rsidRPr="00F843F0">
        <w:rPr>
          <w:b/>
          <w:bCs/>
          <w:color w:val="FF0000"/>
        </w:rPr>
        <w:t>note</w:t>
      </w:r>
      <w:r w:rsidR="000B260A" w:rsidRPr="00F843F0">
        <w:rPr>
          <w:color w:val="FF0000"/>
        </w:rPr>
        <w:t xml:space="preserve"> </w:t>
      </w:r>
      <w:r w:rsidR="008771CB">
        <w:t xml:space="preserve">– if you open 22 </w:t>
      </w:r>
      <w:r w:rsidR="004240D0">
        <w:t>ports</w:t>
      </w:r>
      <w:r w:rsidR="00E45E2E">
        <w:t xml:space="preserve"> </w:t>
      </w:r>
      <w:r w:rsidR="008771CB">
        <w:t>in inbound</w:t>
      </w:r>
      <w:r w:rsidR="0066222D">
        <w:t xml:space="preserve">, you also need to specify the port in outbound as well </w:t>
      </w:r>
    </w:p>
    <w:p w14:paraId="68B4E99F" w14:textId="5C9F8788" w:rsidR="000D7A93" w:rsidRDefault="003B7C6D" w:rsidP="00CD0CB2">
      <w:r>
        <w:t xml:space="preserve">--- </w:t>
      </w:r>
      <w:r w:rsidRPr="00982C0E">
        <w:rPr>
          <w:b/>
          <w:bCs/>
        </w:rPr>
        <w:t xml:space="preserve">inbound </w:t>
      </w:r>
      <w:r w:rsidR="008771CB" w:rsidRPr="00982C0E">
        <w:rPr>
          <w:b/>
          <w:bCs/>
        </w:rPr>
        <w:t xml:space="preserve"> </w:t>
      </w:r>
    </w:p>
    <w:p w14:paraId="6F1F5C6C" w14:textId="6E5EF2D4" w:rsidR="00740E3D" w:rsidRDefault="00740E3D" w:rsidP="00CD0CB2">
      <w:r>
        <w:rPr>
          <w:noProof/>
        </w:rPr>
        <w:lastRenderedPageBreak/>
        <w:drawing>
          <wp:inline distT="0" distB="0" distL="0" distR="0" wp14:anchorId="1ADA4E98" wp14:editId="528F363D">
            <wp:extent cx="5731510" cy="18675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6A601" w14:textId="2292D8A7" w:rsidR="00BB0217" w:rsidRDefault="00BB0217" w:rsidP="00CD0CB2">
      <w:r>
        <w:t xml:space="preserve">--- </w:t>
      </w:r>
      <w:r w:rsidRPr="00982C0E">
        <w:rPr>
          <w:b/>
          <w:bCs/>
        </w:rPr>
        <w:t>outbound</w:t>
      </w:r>
    </w:p>
    <w:p w14:paraId="768E47B8" w14:textId="771F6635" w:rsidR="00BB0217" w:rsidRDefault="00511F3E" w:rsidP="00CD0CB2">
      <w:r>
        <w:rPr>
          <w:noProof/>
        </w:rPr>
        <w:drawing>
          <wp:inline distT="0" distB="0" distL="0" distR="0" wp14:anchorId="35689381" wp14:editId="2B6F28CB">
            <wp:extent cx="5731510" cy="18719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69978" w14:textId="77777777" w:rsidR="00712D64" w:rsidRDefault="00712D64" w:rsidP="00CD0CB2"/>
    <w:p w14:paraId="5B53B62E" w14:textId="77777777" w:rsidR="007C46E0" w:rsidRDefault="007C46E0" w:rsidP="00CD0CB2"/>
    <w:p w14:paraId="4D790754" w14:textId="77777777" w:rsidR="00084118" w:rsidRDefault="00084118" w:rsidP="00CD0CB2"/>
    <w:sectPr w:rsidR="00084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965AC"/>
    <w:multiLevelType w:val="hybridMultilevel"/>
    <w:tmpl w:val="A67ED030"/>
    <w:lvl w:ilvl="0" w:tplc="D14A9370">
      <w:start w:val="1"/>
      <w:numFmt w:val="lowerRoman"/>
      <w:lvlText w:val="%1."/>
      <w:lvlJc w:val="left"/>
      <w:pPr>
        <w:ind w:left="19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25" w:hanging="360"/>
      </w:pPr>
    </w:lvl>
    <w:lvl w:ilvl="2" w:tplc="4009001B" w:tentative="1">
      <w:start w:val="1"/>
      <w:numFmt w:val="lowerRoman"/>
      <w:lvlText w:val="%3."/>
      <w:lvlJc w:val="right"/>
      <w:pPr>
        <w:ind w:left="3045" w:hanging="180"/>
      </w:pPr>
    </w:lvl>
    <w:lvl w:ilvl="3" w:tplc="4009000F" w:tentative="1">
      <w:start w:val="1"/>
      <w:numFmt w:val="decimal"/>
      <w:lvlText w:val="%4."/>
      <w:lvlJc w:val="left"/>
      <w:pPr>
        <w:ind w:left="3765" w:hanging="360"/>
      </w:pPr>
    </w:lvl>
    <w:lvl w:ilvl="4" w:tplc="40090019" w:tentative="1">
      <w:start w:val="1"/>
      <w:numFmt w:val="lowerLetter"/>
      <w:lvlText w:val="%5."/>
      <w:lvlJc w:val="left"/>
      <w:pPr>
        <w:ind w:left="4485" w:hanging="360"/>
      </w:pPr>
    </w:lvl>
    <w:lvl w:ilvl="5" w:tplc="4009001B" w:tentative="1">
      <w:start w:val="1"/>
      <w:numFmt w:val="lowerRoman"/>
      <w:lvlText w:val="%6."/>
      <w:lvlJc w:val="right"/>
      <w:pPr>
        <w:ind w:left="5205" w:hanging="180"/>
      </w:pPr>
    </w:lvl>
    <w:lvl w:ilvl="6" w:tplc="4009000F" w:tentative="1">
      <w:start w:val="1"/>
      <w:numFmt w:val="decimal"/>
      <w:lvlText w:val="%7."/>
      <w:lvlJc w:val="left"/>
      <w:pPr>
        <w:ind w:left="5925" w:hanging="360"/>
      </w:pPr>
    </w:lvl>
    <w:lvl w:ilvl="7" w:tplc="40090019" w:tentative="1">
      <w:start w:val="1"/>
      <w:numFmt w:val="lowerLetter"/>
      <w:lvlText w:val="%8."/>
      <w:lvlJc w:val="left"/>
      <w:pPr>
        <w:ind w:left="6645" w:hanging="360"/>
      </w:pPr>
    </w:lvl>
    <w:lvl w:ilvl="8" w:tplc="40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" w15:restartNumberingAfterBreak="0">
    <w:nsid w:val="39FD5D90"/>
    <w:multiLevelType w:val="hybridMultilevel"/>
    <w:tmpl w:val="AA364BA0"/>
    <w:lvl w:ilvl="0" w:tplc="FFFFFFFF">
      <w:start w:val="1"/>
      <w:numFmt w:val="decimal"/>
      <w:lvlText w:val="%1."/>
      <w:lvlJc w:val="left"/>
      <w:pPr>
        <w:ind w:left="15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73" w:hanging="360"/>
      </w:pPr>
    </w:lvl>
    <w:lvl w:ilvl="2" w:tplc="FFFFFFFF" w:tentative="1">
      <w:start w:val="1"/>
      <w:numFmt w:val="lowerRoman"/>
      <w:lvlText w:val="%3."/>
      <w:lvlJc w:val="right"/>
      <w:pPr>
        <w:ind w:left="2993" w:hanging="180"/>
      </w:pPr>
    </w:lvl>
    <w:lvl w:ilvl="3" w:tplc="FFFFFFFF" w:tentative="1">
      <w:start w:val="1"/>
      <w:numFmt w:val="decimal"/>
      <w:lvlText w:val="%4."/>
      <w:lvlJc w:val="left"/>
      <w:pPr>
        <w:ind w:left="3713" w:hanging="360"/>
      </w:pPr>
    </w:lvl>
    <w:lvl w:ilvl="4" w:tplc="FFFFFFFF" w:tentative="1">
      <w:start w:val="1"/>
      <w:numFmt w:val="lowerLetter"/>
      <w:lvlText w:val="%5."/>
      <w:lvlJc w:val="left"/>
      <w:pPr>
        <w:ind w:left="4433" w:hanging="360"/>
      </w:pPr>
    </w:lvl>
    <w:lvl w:ilvl="5" w:tplc="FFFFFFFF" w:tentative="1">
      <w:start w:val="1"/>
      <w:numFmt w:val="lowerRoman"/>
      <w:lvlText w:val="%6."/>
      <w:lvlJc w:val="right"/>
      <w:pPr>
        <w:ind w:left="5153" w:hanging="180"/>
      </w:pPr>
    </w:lvl>
    <w:lvl w:ilvl="6" w:tplc="FFFFFFFF" w:tentative="1">
      <w:start w:val="1"/>
      <w:numFmt w:val="decimal"/>
      <w:lvlText w:val="%7."/>
      <w:lvlJc w:val="left"/>
      <w:pPr>
        <w:ind w:left="5873" w:hanging="360"/>
      </w:pPr>
    </w:lvl>
    <w:lvl w:ilvl="7" w:tplc="FFFFFFFF" w:tentative="1">
      <w:start w:val="1"/>
      <w:numFmt w:val="lowerLetter"/>
      <w:lvlText w:val="%8."/>
      <w:lvlJc w:val="left"/>
      <w:pPr>
        <w:ind w:left="6593" w:hanging="360"/>
      </w:pPr>
    </w:lvl>
    <w:lvl w:ilvl="8" w:tplc="FFFFFFFF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2" w15:restartNumberingAfterBreak="0">
    <w:nsid w:val="632602F1"/>
    <w:multiLevelType w:val="hybridMultilevel"/>
    <w:tmpl w:val="AA364BA0"/>
    <w:lvl w:ilvl="0" w:tplc="FFFFFFFF">
      <w:start w:val="1"/>
      <w:numFmt w:val="decimal"/>
      <w:lvlText w:val="%1."/>
      <w:lvlJc w:val="left"/>
      <w:pPr>
        <w:ind w:left="15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73" w:hanging="360"/>
      </w:pPr>
    </w:lvl>
    <w:lvl w:ilvl="2" w:tplc="FFFFFFFF" w:tentative="1">
      <w:start w:val="1"/>
      <w:numFmt w:val="lowerRoman"/>
      <w:lvlText w:val="%3."/>
      <w:lvlJc w:val="right"/>
      <w:pPr>
        <w:ind w:left="2993" w:hanging="180"/>
      </w:pPr>
    </w:lvl>
    <w:lvl w:ilvl="3" w:tplc="FFFFFFFF" w:tentative="1">
      <w:start w:val="1"/>
      <w:numFmt w:val="decimal"/>
      <w:lvlText w:val="%4."/>
      <w:lvlJc w:val="left"/>
      <w:pPr>
        <w:ind w:left="3713" w:hanging="360"/>
      </w:pPr>
    </w:lvl>
    <w:lvl w:ilvl="4" w:tplc="FFFFFFFF" w:tentative="1">
      <w:start w:val="1"/>
      <w:numFmt w:val="lowerLetter"/>
      <w:lvlText w:val="%5."/>
      <w:lvlJc w:val="left"/>
      <w:pPr>
        <w:ind w:left="4433" w:hanging="360"/>
      </w:pPr>
    </w:lvl>
    <w:lvl w:ilvl="5" w:tplc="FFFFFFFF" w:tentative="1">
      <w:start w:val="1"/>
      <w:numFmt w:val="lowerRoman"/>
      <w:lvlText w:val="%6."/>
      <w:lvlJc w:val="right"/>
      <w:pPr>
        <w:ind w:left="5153" w:hanging="180"/>
      </w:pPr>
    </w:lvl>
    <w:lvl w:ilvl="6" w:tplc="FFFFFFFF" w:tentative="1">
      <w:start w:val="1"/>
      <w:numFmt w:val="decimal"/>
      <w:lvlText w:val="%7."/>
      <w:lvlJc w:val="left"/>
      <w:pPr>
        <w:ind w:left="5873" w:hanging="360"/>
      </w:pPr>
    </w:lvl>
    <w:lvl w:ilvl="7" w:tplc="FFFFFFFF" w:tentative="1">
      <w:start w:val="1"/>
      <w:numFmt w:val="lowerLetter"/>
      <w:lvlText w:val="%8."/>
      <w:lvlJc w:val="left"/>
      <w:pPr>
        <w:ind w:left="6593" w:hanging="360"/>
      </w:pPr>
    </w:lvl>
    <w:lvl w:ilvl="8" w:tplc="FFFFFFFF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3" w15:restartNumberingAfterBreak="0">
    <w:nsid w:val="79853F52"/>
    <w:multiLevelType w:val="hybridMultilevel"/>
    <w:tmpl w:val="AA364BA0"/>
    <w:lvl w:ilvl="0" w:tplc="6C28B90C">
      <w:start w:val="1"/>
      <w:numFmt w:val="decimal"/>
      <w:lvlText w:val="%1."/>
      <w:lvlJc w:val="left"/>
      <w:pPr>
        <w:ind w:left="15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73" w:hanging="360"/>
      </w:pPr>
    </w:lvl>
    <w:lvl w:ilvl="2" w:tplc="4009001B" w:tentative="1">
      <w:start w:val="1"/>
      <w:numFmt w:val="lowerRoman"/>
      <w:lvlText w:val="%3."/>
      <w:lvlJc w:val="right"/>
      <w:pPr>
        <w:ind w:left="2993" w:hanging="180"/>
      </w:pPr>
    </w:lvl>
    <w:lvl w:ilvl="3" w:tplc="4009000F" w:tentative="1">
      <w:start w:val="1"/>
      <w:numFmt w:val="decimal"/>
      <w:lvlText w:val="%4."/>
      <w:lvlJc w:val="left"/>
      <w:pPr>
        <w:ind w:left="3713" w:hanging="360"/>
      </w:pPr>
    </w:lvl>
    <w:lvl w:ilvl="4" w:tplc="40090019" w:tentative="1">
      <w:start w:val="1"/>
      <w:numFmt w:val="lowerLetter"/>
      <w:lvlText w:val="%5."/>
      <w:lvlJc w:val="left"/>
      <w:pPr>
        <w:ind w:left="4433" w:hanging="360"/>
      </w:pPr>
    </w:lvl>
    <w:lvl w:ilvl="5" w:tplc="4009001B" w:tentative="1">
      <w:start w:val="1"/>
      <w:numFmt w:val="lowerRoman"/>
      <w:lvlText w:val="%6."/>
      <w:lvlJc w:val="right"/>
      <w:pPr>
        <w:ind w:left="5153" w:hanging="180"/>
      </w:pPr>
    </w:lvl>
    <w:lvl w:ilvl="6" w:tplc="4009000F" w:tentative="1">
      <w:start w:val="1"/>
      <w:numFmt w:val="decimal"/>
      <w:lvlText w:val="%7."/>
      <w:lvlJc w:val="left"/>
      <w:pPr>
        <w:ind w:left="5873" w:hanging="360"/>
      </w:pPr>
    </w:lvl>
    <w:lvl w:ilvl="7" w:tplc="40090019" w:tentative="1">
      <w:start w:val="1"/>
      <w:numFmt w:val="lowerLetter"/>
      <w:lvlText w:val="%8."/>
      <w:lvlJc w:val="left"/>
      <w:pPr>
        <w:ind w:left="6593" w:hanging="360"/>
      </w:pPr>
    </w:lvl>
    <w:lvl w:ilvl="8" w:tplc="4009001B" w:tentative="1">
      <w:start w:val="1"/>
      <w:numFmt w:val="lowerRoman"/>
      <w:lvlText w:val="%9."/>
      <w:lvlJc w:val="right"/>
      <w:pPr>
        <w:ind w:left="7313" w:hanging="180"/>
      </w:pPr>
    </w:lvl>
  </w:abstractNum>
  <w:num w:numId="1" w16cid:durableId="1326974868">
    <w:abstractNumId w:val="0"/>
  </w:num>
  <w:num w:numId="2" w16cid:durableId="1803381968">
    <w:abstractNumId w:val="3"/>
  </w:num>
  <w:num w:numId="3" w16cid:durableId="241451526">
    <w:abstractNumId w:val="2"/>
  </w:num>
  <w:num w:numId="4" w16cid:durableId="920022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59"/>
    <w:rsid w:val="0001212C"/>
    <w:rsid w:val="00025A52"/>
    <w:rsid w:val="00036D18"/>
    <w:rsid w:val="00043A1F"/>
    <w:rsid w:val="00072769"/>
    <w:rsid w:val="00084118"/>
    <w:rsid w:val="000B260A"/>
    <w:rsid w:val="000D5BAE"/>
    <w:rsid w:val="000D7A93"/>
    <w:rsid w:val="0011682D"/>
    <w:rsid w:val="001240F4"/>
    <w:rsid w:val="00132B80"/>
    <w:rsid w:val="00135206"/>
    <w:rsid w:val="00152B6A"/>
    <w:rsid w:val="00160D10"/>
    <w:rsid w:val="0018463B"/>
    <w:rsid w:val="001C751B"/>
    <w:rsid w:val="001E2169"/>
    <w:rsid w:val="001F1A58"/>
    <w:rsid w:val="00214839"/>
    <w:rsid w:val="00230B04"/>
    <w:rsid w:val="00233814"/>
    <w:rsid w:val="00271DE5"/>
    <w:rsid w:val="002B2D32"/>
    <w:rsid w:val="002C069C"/>
    <w:rsid w:val="00312189"/>
    <w:rsid w:val="00320E7F"/>
    <w:rsid w:val="003269D5"/>
    <w:rsid w:val="00341DC1"/>
    <w:rsid w:val="0034406B"/>
    <w:rsid w:val="00353CF1"/>
    <w:rsid w:val="00367EAB"/>
    <w:rsid w:val="003820F0"/>
    <w:rsid w:val="003979B9"/>
    <w:rsid w:val="003B5F4B"/>
    <w:rsid w:val="003B7C6D"/>
    <w:rsid w:val="004235E3"/>
    <w:rsid w:val="004240D0"/>
    <w:rsid w:val="00427690"/>
    <w:rsid w:val="00430705"/>
    <w:rsid w:val="004338AF"/>
    <w:rsid w:val="004340F0"/>
    <w:rsid w:val="00486F32"/>
    <w:rsid w:val="004A71AB"/>
    <w:rsid w:val="004D146A"/>
    <w:rsid w:val="004F233F"/>
    <w:rsid w:val="0051080D"/>
    <w:rsid w:val="00511F3E"/>
    <w:rsid w:val="00525DBF"/>
    <w:rsid w:val="005A1D92"/>
    <w:rsid w:val="005D3D0A"/>
    <w:rsid w:val="006140C1"/>
    <w:rsid w:val="006213CF"/>
    <w:rsid w:val="0066222D"/>
    <w:rsid w:val="006A0265"/>
    <w:rsid w:val="006B46F6"/>
    <w:rsid w:val="006C1FA1"/>
    <w:rsid w:val="006D56BF"/>
    <w:rsid w:val="006F07D0"/>
    <w:rsid w:val="006F1AA8"/>
    <w:rsid w:val="00703418"/>
    <w:rsid w:val="00706067"/>
    <w:rsid w:val="00712D64"/>
    <w:rsid w:val="00736626"/>
    <w:rsid w:val="00736B81"/>
    <w:rsid w:val="00740E3D"/>
    <w:rsid w:val="00752A72"/>
    <w:rsid w:val="0076616F"/>
    <w:rsid w:val="00776607"/>
    <w:rsid w:val="007C0517"/>
    <w:rsid w:val="007C46E0"/>
    <w:rsid w:val="007C4F98"/>
    <w:rsid w:val="007C6A25"/>
    <w:rsid w:val="008771CB"/>
    <w:rsid w:val="0089190A"/>
    <w:rsid w:val="008E0548"/>
    <w:rsid w:val="00913469"/>
    <w:rsid w:val="009616BB"/>
    <w:rsid w:val="00964D93"/>
    <w:rsid w:val="00982C0E"/>
    <w:rsid w:val="0099703B"/>
    <w:rsid w:val="009D2FFC"/>
    <w:rsid w:val="00A001B0"/>
    <w:rsid w:val="00A00A41"/>
    <w:rsid w:val="00A8479B"/>
    <w:rsid w:val="00A95F78"/>
    <w:rsid w:val="00AA7DDD"/>
    <w:rsid w:val="00AB6ACA"/>
    <w:rsid w:val="00AC19AF"/>
    <w:rsid w:val="00AC7EC8"/>
    <w:rsid w:val="00B10DA9"/>
    <w:rsid w:val="00B45896"/>
    <w:rsid w:val="00B6166F"/>
    <w:rsid w:val="00B736E8"/>
    <w:rsid w:val="00B737AE"/>
    <w:rsid w:val="00B8283C"/>
    <w:rsid w:val="00B851E5"/>
    <w:rsid w:val="00B97036"/>
    <w:rsid w:val="00BA412E"/>
    <w:rsid w:val="00BA6DB8"/>
    <w:rsid w:val="00BB0217"/>
    <w:rsid w:val="00BB24A7"/>
    <w:rsid w:val="00BD3FD1"/>
    <w:rsid w:val="00C516F1"/>
    <w:rsid w:val="00C871BD"/>
    <w:rsid w:val="00C9467C"/>
    <w:rsid w:val="00CA28C2"/>
    <w:rsid w:val="00CA3423"/>
    <w:rsid w:val="00CA6867"/>
    <w:rsid w:val="00CD0CB2"/>
    <w:rsid w:val="00CD7979"/>
    <w:rsid w:val="00CD7ACC"/>
    <w:rsid w:val="00D328C5"/>
    <w:rsid w:val="00D4744E"/>
    <w:rsid w:val="00D647AD"/>
    <w:rsid w:val="00D66F6A"/>
    <w:rsid w:val="00D84947"/>
    <w:rsid w:val="00DA15FA"/>
    <w:rsid w:val="00DE441F"/>
    <w:rsid w:val="00DE68AD"/>
    <w:rsid w:val="00DE6E59"/>
    <w:rsid w:val="00DF0294"/>
    <w:rsid w:val="00DF18EA"/>
    <w:rsid w:val="00E45E2E"/>
    <w:rsid w:val="00E56198"/>
    <w:rsid w:val="00E577BE"/>
    <w:rsid w:val="00E5792F"/>
    <w:rsid w:val="00E60A69"/>
    <w:rsid w:val="00E64E28"/>
    <w:rsid w:val="00E674D9"/>
    <w:rsid w:val="00E809F8"/>
    <w:rsid w:val="00E9453F"/>
    <w:rsid w:val="00EC7680"/>
    <w:rsid w:val="00ED5AA8"/>
    <w:rsid w:val="00EF256D"/>
    <w:rsid w:val="00F20B86"/>
    <w:rsid w:val="00F27A04"/>
    <w:rsid w:val="00F843F0"/>
    <w:rsid w:val="00F94BAF"/>
    <w:rsid w:val="00F9509A"/>
    <w:rsid w:val="00FE53A1"/>
    <w:rsid w:val="00FF232C"/>
    <w:rsid w:val="00FF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69897"/>
  <w15:chartTrackingRefBased/>
  <w15:docId w15:val="{36F6D1DF-5944-4876-9CC8-15EA2124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146</cp:revision>
  <dcterms:created xsi:type="dcterms:W3CDTF">2022-09-02T19:26:00Z</dcterms:created>
  <dcterms:modified xsi:type="dcterms:W3CDTF">2022-09-03T07:46:00Z</dcterms:modified>
</cp:coreProperties>
</file>