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43EF" w14:textId="770F8369" w:rsidR="0011034E" w:rsidRPr="00D54A9E" w:rsidRDefault="00D54A9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="00DA5BDC" w:rsidRPr="00D54A9E">
        <w:rPr>
          <w:rStyle w:val="truncate-with-tooltip--ellipsis--2-jex"/>
          <w:b/>
          <w:bCs/>
          <w:color w:val="FF0000"/>
          <w:sz w:val="30"/>
          <w:szCs w:val="30"/>
        </w:rPr>
        <w:t>1. Introduction to Ingress Internal ALB</w:t>
      </w:r>
    </w:p>
    <w:p w14:paraId="17837579" w14:textId="420C8995" w:rsidR="00D66494" w:rsidRDefault="00D66494"/>
    <w:p w14:paraId="7606FD61" w14:textId="053373CB" w:rsidR="00D66494" w:rsidRDefault="00D66494"/>
    <w:p w14:paraId="43A782C0" w14:textId="77777777" w:rsidR="00170BC4" w:rsidRDefault="00D66494" w:rsidP="00170BC4">
      <w:r>
        <w:t xml:space="preserve">--- </w:t>
      </w:r>
      <w:r w:rsidR="00170BC4">
        <w:t>in this section, we are going to create the internal application load balancer using Kubernetes</w:t>
      </w:r>
    </w:p>
    <w:p w14:paraId="4891CC6C" w14:textId="1E0DEEF7" w:rsidR="00D06906" w:rsidRDefault="00170BC4" w:rsidP="00170BC4">
      <w:r>
        <w:t>Ingress Manifest</w:t>
      </w:r>
      <w:r w:rsidR="00D06906">
        <w:t>.</w:t>
      </w:r>
    </w:p>
    <w:p w14:paraId="17954E7A" w14:textId="77777777" w:rsidR="00B7621C" w:rsidRDefault="00B7621C" w:rsidP="00170BC4"/>
    <w:p w14:paraId="3BAB25EB" w14:textId="34B85B45" w:rsidR="009F1C3E" w:rsidRPr="00226688" w:rsidRDefault="00226688" w:rsidP="00170BC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9F1C3E" w:rsidRPr="00226688">
        <w:rPr>
          <w:b/>
          <w:bCs/>
          <w:color w:val="FF0000"/>
          <w:sz w:val="30"/>
          <w:szCs w:val="30"/>
        </w:rPr>
        <w:t>Ingress ALB internal load balancer</w:t>
      </w:r>
    </w:p>
    <w:p w14:paraId="427D7347" w14:textId="77616840" w:rsidR="00885149" w:rsidRDefault="00885149" w:rsidP="00170BC4">
      <w:r>
        <w:rPr>
          <w:noProof/>
        </w:rPr>
        <w:drawing>
          <wp:inline distT="0" distB="0" distL="0" distR="0" wp14:anchorId="7BF34260" wp14:editId="0C7FB868">
            <wp:extent cx="5731510" cy="2740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59AC" w14:textId="100141DE" w:rsidR="00170BC4" w:rsidRDefault="00D06906" w:rsidP="00170BC4">
      <w:r>
        <w:t xml:space="preserve">--- </w:t>
      </w:r>
      <w:r w:rsidR="00170BC4">
        <w:t>to do so</w:t>
      </w:r>
      <w:r w:rsidR="00515A9C">
        <w:t xml:space="preserve">, </w:t>
      </w:r>
      <w:r w:rsidR="00D00D01">
        <w:t>we</w:t>
      </w:r>
      <w:r w:rsidR="00170BC4">
        <w:t xml:space="preserve"> are going to use the scheme</w:t>
      </w:r>
      <w:r w:rsidR="00A929EE">
        <w:t>,</w:t>
      </w:r>
      <w:r w:rsidR="00170BC4">
        <w:t xml:space="preserve"> scheme annotation</w:t>
      </w:r>
      <w:r w:rsidR="002B0B07">
        <w:t xml:space="preserve"> as</w:t>
      </w:r>
      <w:r w:rsidR="00170BC4">
        <w:t xml:space="preserve"> internal.</w:t>
      </w:r>
    </w:p>
    <w:p w14:paraId="5DDA3FAA" w14:textId="591F1ABF" w:rsidR="00170BC4" w:rsidRDefault="006A6BFA" w:rsidP="00170BC4">
      <w:r>
        <w:t xml:space="preserve">--- </w:t>
      </w:r>
      <w:r w:rsidR="00170BC4">
        <w:t xml:space="preserve">if you remember so </w:t>
      </w:r>
      <w:r w:rsidR="00095648">
        <w:t>far,</w:t>
      </w:r>
      <w:r w:rsidR="00170BC4">
        <w:t xml:space="preserve"> the internet facing related load balancer to create, we have provided the</w:t>
      </w:r>
    </w:p>
    <w:p w14:paraId="47EC5334" w14:textId="0AB1D25E" w:rsidR="000D0139" w:rsidRDefault="00170BC4" w:rsidP="00170BC4">
      <w:r>
        <w:t>scheme as internet facing.</w:t>
      </w:r>
      <w:r w:rsidR="00D071E5">
        <w:t xml:space="preserve"> </w:t>
      </w:r>
      <w:r>
        <w:t>now we will comm</w:t>
      </w:r>
      <w:r w:rsidR="00F040C5">
        <w:t>ent</w:t>
      </w:r>
      <w:r>
        <w:t xml:space="preserve"> that part and add the scheme as internal so that it will create the Ingress</w:t>
      </w:r>
      <w:r w:rsidR="0036017A">
        <w:t xml:space="preserve"> ALB</w:t>
      </w:r>
      <w:r w:rsidR="00AE3D86">
        <w:t xml:space="preserve"> </w:t>
      </w:r>
      <w:r>
        <w:t>internal load balancer</w:t>
      </w:r>
      <w:r w:rsidR="000D0139">
        <w:t>.</w:t>
      </w:r>
    </w:p>
    <w:p w14:paraId="62E01977" w14:textId="4A3DE8B6" w:rsidR="00F252D5" w:rsidRDefault="00F252D5" w:rsidP="00170BC4"/>
    <w:p w14:paraId="441558F8" w14:textId="396711B8" w:rsidR="00F252D5" w:rsidRDefault="00842220" w:rsidP="00170BC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</w:t>
      </w:r>
      <w:r w:rsidR="00F252D5" w:rsidRPr="00842220">
        <w:rPr>
          <w:b/>
          <w:bCs/>
          <w:color w:val="FF0000"/>
          <w:sz w:val="30"/>
          <w:szCs w:val="30"/>
        </w:rPr>
        <w:t xml:space="preserve">Curl pod </w:t>
      </w:r>
    </w:p>
    <w:p w14:paraId="421F8F31" w14:textId="634DC3E7" w:rsidR="00B575EC" w:rsidRPr="00842220" w:rsidRDefault="00B575EC" w:rsidP="00170BC4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86067E9" wp14:editId="273AFEE4">
            <wp:extent cx="5731510" cy="2863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532F" w14:textId="77777777" w:rsidR="00605ACB" w:rsidRDefault="000D0139" w:rsidP="00170BC4">
      <w:r>
        <w:t>---</w:t>
      </w:r>
      <w:r w:rsidR="00170BC4">
        <w:t xml:space="preserve"> to test this internal load balancer</w:t>
      </w:r>
      <w:r w:rsidR="00BC0383">
        <w:t>. So,</w:t>
      </w:r>
      <w:r w:rsidR="00170BC4">
        <w:t xml:space="preserve"> we cannot connect to internal </w:t>
      </w:r>
      <w:r w:rsidR="0063150D">
        <w:t>ALB</w:t>
      </w:r>
      <w:r w:rsidR="00170BC4">
        <w:t xml:space="preserve"> directly from internet to tested.</w:t>
      </w:r>
    </w:p>
    <w:p w14:paraId="5AC85C77" w14:textId="4CBC96BD" w:rsidR="00170BC4" w:rsidRDefault="00605ACB" w:rsidP="00170BC4">
      <w:r>
        <w:t xml:space="preserve">--- </w:t>
      </w:r>
      <w:r w:rsidR="00170BC4">
        <w:t>So</w:t>
      </w:r>
      <w:r w:rsidR="00AF21C3">
        <w:t>,</w:t>
      </w:r>
      <w:r w:rsidR="00170BC4">
        <w:t xml:space="preserve"> to do that, we will deploy a </w:t>
      </w:r>
      <w:r w:rsidR="00EA503B">
        <w:t>curl pod in EKS</w:t>
      </w:r>
      <w:r w:rsidR="00170BC4">
        <w:t xml:space="preserve"> cluster so we can connect to </w:t>
      </w:r>
      <w:r w:rsidR="00762B97">
        <w:t xml:space="preserve">curl pod </w:t>
      </w:r>
      <w:r w:rsidR="00170BC4">
        <w:t xml:space="preserve">in </w:t>
      </w:r>
      <w:r w:rsidR="00762B97">
        <w:t>EKS</w:t>
      </w:r>
      <w:r w:rsidR="00170BC4">
        <w:t xml:space="preserve"> cluster</w:t>
      </w:r>
      <w:r w:rsidR="0042754B">
        <w:t xml:space="preserve"> </w:t>
      </w:r>
      <w:r w:rsidR="00170BC4">
        <w:t xml:space="preserve">and </w:t>
      </w:r>
      <w:r w:rsidR="009A67D0">
        <w:t>test</w:t>
      </w:r>
      <w:r w:rsidR="00170BC4">
        <w:t xml:space="preserve"> the internal Alb endpoint using this </w:t>
      </w:r>
      <w:r w:rsidR="00C37D60">
        <w:t>curl</w:t>
      </w:r>
      <w:r w:rsidR="00170BC4">
        <w:t xml:space="preserve"> command.</w:t>
      </w:r>
    </w:p>
    <w:p w14:paraId="79EFAC12" w14:textId="77777777" w:rsidR="00F878B2" w:rsidRDefault="00F878B2" w:rsidP="00170BC4"/>
    <w:p w14:paraId="682CFB22" w14:textId="066904A3" w:rsidR="00A06DA3" w:rsidRPr="00F878B2" w:rsidRDefault="00F878B2" w:rsidP="00170BC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A06DA3" w:rsidRPr="00F878B2">
        <w:rPr>
          <w:b/>
          <w:bCs/>
          <w:color w:val="FF0000"/>
          <w:sz w:val="30"/>
          <w:szCs w:val="30"/>
        </w:rPr>
        <w:t xml:space="preserve">Series of command for testing </w:t>
      </w:r>
    </w:p>
    <w:p w14:paraId="539025DC" w14:textId="77777777" w:rsidR="00170BC4" w:rsidRDefault="00170BC4" w:rsidP="00170BC4"/>
    <w:p w14:paraId="1AB0F202" w14:textId="186E0228" w:rsidR="003A700B" w:rsidRDefault="00BE4FF5" w:rsidP="00170BC4">
      <w:r>
        <w:rPr>
          <w:noProof/>
        </w:rPr>
        <w:drawing>
          <wp:inline distT="0" distB="0" distL="0" distR="0" wp14:anchorId="65E6656D" wp14:editId="0E73B3C6">
            <wp:extent cx="5731510" cy="2999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4096" w14:textId="5885995E" w:rsidR="00170BC4" w:rsidRDefault="003A700B" w:rsidP="00170BC4">
      <w:r>
        <w:t xml:space="preserve">--- </w:t>
      </w:r>
      <w:r w:rsidR="00170BC4">
        <w:t xml:space="preserve">these are the series of commands we are going to use for </w:t>
      </w:r>
      <w:r w:rsidR="00BD1200">
        <w:t xml:space="preserve">curl </w:t>
      </w:r>
      <w:r w:rsidR="00170BC4">
        <w:t>testing.</w:t>
      </w:r>
    </w:p>
    <w:p w14:paraId="3F67DF32" w14:textId="71150F58" w:rsidR="00170BC4" w:rsidRDefault="001C34C2" w:rsidP="00170BC4">
      <w:r>
        <w:t xml:space="preserve">--- </w:t>
      </w:r>
      <w:r w:rsidR="00170BC4">
        <w:t xml:space="preserve">first, we will deploy the </w:t>
      </w:r>
      <w:r w:rsidR="00E75EAC">
        <w:t>curl</w:t>
      </w:r>
      <w:r w:rsidR="00170BC4">
        <w:t xml:space="preserve"> p</w:t>
      </w:r>
      <w:r w:rsidR="00E75EAC">
        <w:t>od</w:t>
      </w:r>
      <w:r w:rsidR="00170BC4">
        <w:t xml:space="preserve"> and using th</w:t>
      </w:r>
      <w:r w:rsidR="00D7128E">
        <w:t xml:space="preserve">e kubectl </w:t>
      </w:r>
      <w:r w:rsidR="00170BC4">
        <w:t>Command, we will connect to that</w:t>
      </w:r>
      <w:r w:rsidR="00775CF7">
        <w:t xml:space="preserve"> </w:t>
      </w:r>
      <w:r w:rsidR="00170BC4">
        <w:t>respective to c</w:t>
      </w:r>
      <w:r w:rsidR="000B00F5">
        <w:t>url pod</w:t>
      </w:r>
      <w:r w:rsidR="00170BC4">
        <w:t xml:space="preserve"> and from </w:t>
      </w:r>
      <w:r w:rsidR="00C1495A">
        <w:t>curl pod</w:t>
      </w:r>
      <w:r w:rsidR="00621518">
        <w:t xml:space="preserve">, we </w:t>
      </w:r>
      <w:r w:rsidR="00170BC4">
        <w:t xml:space="preserve">will be able to run the </w:t>
      </w:r>
      <w:r w:rsidR="003948C4">
        <w:t>curl</w:t>
      </w:r>
      <w:r w:rsidR="00170BC4">
        <w:t xml:space="preserve"> commands.</w:t>
      </w:r>
    </w:p>
    <w:p w14:paraId="21EDE879" w14:textId="5AE14655" w:rsidR="00D66494" w:rsidRDefault="00DE60AE" w:rsidP="00170BC4">
      <w:r>
        <w:lastRenderedPageBreak/>
        <w:t xml:space="preserve">--- </w:t>
      </w:r>
      <w:r w:rsidR="00DE7EAD">
        <w:t>So,</w:t>
      </w:r>
      <w:r w:rsidR="00170BC4">
        <w:t xml:space="preserve"> we will run the </w:t>
      </w:r>
      <w:r w:rsidR="00784F5E">
        <w:t>curl</w:t>
      </w:r>
      <w:r w:rsidR="00170BC4">
        <w:t xml:space="preserve"> command for our default </w:t>
      </w:r>
      <w:r w:rsidR="00715756">
        <w:t xml:space="preserve">backend related </w:t>
      </w:r>
      <w:r w:rsidR="00170BC4">
        <w:t xml:space="preserve">use case and also for </w:t>
      </w:r>
      <w:r w:rsidR="001977C5">
        <w:t>app1 curl</w:t>
      </w:r>
      <w:r w:rsidR="00B40B5F">
        <w:t xml:space="preserve"> </w:t>
      </w:r>
      <w:r w:rsidR="00170BC4">
        <w:t xml:space="preserve">test and also </w:t>
      </w:r>
      <w:r w:rsidR="006A5250">
        <w:t>for app2 curl</w:t>
      </w:r>
      <w:r w:rsidR="002162A2">
        <w:t xml:space="preserve"> test. </w:t>
      </w:r>
    </w:p>
    <w:sectPr w:rsidR="00D66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C"/>
    <w:rsid w:val="00073646"/>
    <w:rsid w:val="00095648"/>
    <w:rsid w:val="000B00F5"/>
    <w:rsid w:val="000D0139"/>
    <w:rsid w:val="0011034E"/>
    <w:rsid w:val="00164F7A"/>
    <w:rsid w:val="00170BC4"/>
    <w:rsid w:val="001977C5"/>
    <w:rsid w:val="001C34C2"/>
    <w:rsid w:val="002162A2"/>
    <w:rsid w:val="00226688"/>
    <w:rsid w:val="002B0B07"/>
    <w:rsid w:val="0036017A"/>
    <w:rsid w:val="003948C4"/>
    <w:rsid w:val="003A700B"/>
    <w:rsid w:val="0042754B"/>
    <w:rsid w:val="00515A9C"/>
    <w:rsid w:val="00594E84"/>
    <w:rsid w:val="00605ACB"/>
    <w:rsid w:val="00621518"/>
    <w:rsid w:val="0063150D"/>
    <w:rsid w:val="00666046"/>
    <w:rsid w:val="006A5250"/>
    <w:rsid w:val="006A6BFA"/>
    <w:rsid w:val="00715756"/>
    <w:rsid w:val="00762B97"/>
    <w:rsid w:val="00775CF7"/>
    <w:rsid w:val="00784F5E"/>
    <w:rsid w:val="00813456"/>
    <w:rsid w:val="00842220"/>
    <w:rsid w:val="00885149"/>
    <w:rsid w:val="00901B21"/>
    <w:rsid w:val="009A67D0"/>
    <w:rsid w:val="009F1C3E"/>
    <w:rsid w:val="00A06DA3"/>
    <w:rsid w:val="00A929EE"/>
    <w:rsid w:val="00AE3D86"/>
    <w:rsid w:val="00AF21C3"/>
    <w:rsid w:val="00B40B5F"/>
    <w:rsid w:val="00B575EC"/>
    <w:rsid w:val="00B71974"/>
    <w:rsid w:val="00B7621C"/>
    <w:rsid w:val="00BA2AFA"/>
    <w:rsid w:val="00BC0383"/>
    <w:rsid w:val="00BD1200"/>
    <w:rsid w:val="00BE4FF5"/>
    <w:rsid w:val="00C1495A"/>
    <w:rsid w:val="00C37D60"/>
    <w:rsid w:val="00D00D01"/>
    <w:rsid w:val="00D06906"/>
    <w:rsid w:val="00D071E5"/>
    <w:rsid w:val="00D42412"/>
    <w:rsid w:val="00D54A9E"/>
    <w:rsid w:val="00D66494"/>
    <w:rsid w:val="00D7128E"/>
    <w:rsid w:val="00DA5BDC"/>
    <w:rsid w:val="00DE60AE"/>
    <w:rsid w:val="00DE7EAD"/>
    <w:rsid w:val="00E75EAC"/>
    <w:rsid w:val="00EA503B"/>
    <w:rsid w:val="00F040C5"/>
    <w:rsid w:val="00F252D5"/>
    <w:rsid w:val="00F31373"/>
    <w:rsid w:val="00F8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7BC5"/>
  <w15:chartTrackingRefBased/>
  <w15:docId w15:val="{DE57CC55-B18E-440A-85D1-7F33176F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DA5BDC"/>
  </w:style>
  <w:style w:type="paragraph" w:styleId="ListParagraph">
    <w:name w:val="List Paragraph"/>
    <w:basedOn w:val="Normal"/>
    <w:uiPriority w:val="34"/>
    <w:qFormat/>
    <w:rsid w:val="00D66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64</cp:revision>
  <dcterms:created xsi:type="dcterms:W3CDTF">2022-05-04T08:45:00Z</dcterms:created>
  <dcterms:modified xsi:type="dcterms:W3CDTF">2022-05-04T13:10:00Z</dcterms:modified>
</cp:coreProperties>
</file>