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2F528" w14:textId="7FFCA5BC" w:rsidR="008033E4" w:rsidRPr="00EF4BA4" w:rsidRDefault="00EF4BA4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</w:t>
      </w:r>
      <w:r w:rsidR="00091923" w:rsidRPr="00EF4BA4">
        <w:rPr>
          <w:rStyle w:val="truncate-with-tooltip--ellipsis--2-jex"/>
          <w:b/>
          <w:bCs/>
          <w:color w:val="FF0000"/>
          <w:sz w:val="30"/>
          <w:szCs w:val="30"/>
        </w:rPr>
        <w:t>2: Kubernetes vs AWS EKS Architecture</w:t>
      </w:r>
    </w:p>
    <w:p w14:paraId="313BB035" w14:textId="260D6BF5" w:rsidR="00C970A9" w:rsidRDefault="00C970A9">
      <w:pPr>
        <w:rPr>
          <w:rStyle w:val="truncate-with-tooltip--ellipsis--2-jex"/>
        </w:rPr>
      </w:pPr>
    </w:p>
    <w:p w14:paraId="6BF3656D" w14:textId="7195E7FD" w:rsidR="00C970A9" w:rsidRDefault="00001BD3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</w:t>
      </w:r>
      <w:r w:rsidR="001E3361" w:rsidRPr="00001BD3">
        <w:rPr>
          <w:rStyle w:val="truncate-with-tooltip--ellipsis--2-jex"/>
          <w:b/>
          <w:bCs/>
          <w:color w:val="FF0000"/>
          <w:sz w:val="30"/>
          <w:szCs w:val="30"/>
        </w:rPr>
        <w:t xml:space="preserve">EKS kubernetes architecture </w:t>
      </w:r>
    </w:p>
    <w:p w14:paraId="1EF1D6C3" w14:textId="31E45AFD" w:rsidR="0043361F" w:rsidRPr="00001BD3" w:rsidRDefault="00EB576B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6A5BD9A" wp14:editId="4AD5C688">
            <wp:extent cx="5731510" cy="27406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D860" w14:textId="0AC7E3BE" w:rsidR="00D90AE0" w:rsidRDefault="00D90AE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3C54ED">
        <w:rPr>
          <w:rStyle w:val="truncate-with-tooltip--ellipsis--2-jex"/>
        </w:rPr>
        <w:t xml:space="preserve">this is the architecture of EKS kubernetes architecture. </w:t>
      </w:r>
    </w:p>
    <w:p w14:paraId="3178B795" w14:textId="4BD674F4" w:rsidR="00077374" w:rsidRDefault="00077374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04BA3">
        <w:rPr>
          <w:rStyle w:val="truncate-with-tooltip--ellipsis--2-jex"/>
          <w:b/>
          <w:bCs/>
          <w:color w:val="FF0000"/>
        </w:rPr>
        <w:t>note</w:t>
      </w:r>
      <w:r w:rsidRPr="00A04BA3">
        <w:rPr>
          <w:rStyle w:val="truncate-with-tooltip--ellipsis--2-jex"/>
          <w:color w:val="FF0000"/>
        </w:rPr>
        <w:t xml:space="preserve"> </w:t>
      </w:r>
      <w:r>
        <w:rPr>
          <w:rStyle w:val="truncate-with-tooltip--ellipsis--2-jex"/>
        </w:rPr>
        <w:t xml:space="preserve">– whatever component’s present inside of </w:t>
      </w:r>
      <w:r w:rsidR="005819DB">
        <w:rPr>
          <w:rStyle w:val="truncate-with-tooltip--ellipsis--2-jex"/>
        </w:rPr>
        <w:t>that blue box</w:t>
      </w:r>
      <w:r>
        <w:rPr>
          <w:rStyle w:val="truncate-with-tooltip--ellipsis--2-jex"/>
        </w:rPr>
        <w:t xml:space="preserve"> is not our responsible</w:t>
      </w:r>
      <w:r w:rsidR="00EF6B6A">
        <w:rPr>
          <w:rStyle w:val="truncate-with-tooltip--ellipsis--2-jex"/>
        </w:rPr>
        <w:t xml:space="preserve">, everything is managed by aws. </w:t>
      </w:r>
      <w:r w:rsidR="003B587E">
        <w:rPr>
          <w:rStyle w:val="truncate-with-tooltip--ellipsis--2-jex"/>
        </w:rPr>
        <w:t xml:space="preserve">EKS lets us focus only on application workloads, we don’t need to worry about any of these components. </w:t>
      </w:r>
    </w:p>
    <w:p w14:paraId="769A3941" w14:textId="77777777" w:rsidR="002E519A" w:rsidRDefault="008B59DD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96E6F">
        <w:rPr>
          <w:rStyle w:val="truncate-with-tooltip--ellipsis--2-jex"/>
        </w:rPr>
        <w:t>our focus will be on how to design the application</w:t>
      </w:r>
      <w:r w:rsidR="002E519A">
        <w:rPr>
          <w:rStyle w:val="truncate-with-tooltip--ellipsis--2-jex"/>
        </w:rPr>
        <w:t xml:space="preserve"> and deploy into kubernetes cluster.</w:t>
      </w:r>
    </w:p>
    <w:p w14:paraId="448E2654" w14:textId="02C79BEE" w:rsidR="000139AD" w:rsidRDefault="002E519A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0139AD" w:rsidRPr="000139AD">
        <w:rPr>
          <w:rStyle w:val="truncate-with-tooltip--ellipsis--2-jex"/>
          <w:b/>
          <w:bCs/>
          <w:color w:val="FF0000"/>
        </w:rPr>
        <w:t>note</w:t>
      </w:r>
      <w:r w:rsidR="000139AD" w:rsidRPr="000139AD">
        <w:rPr>
          <w:rStyle w:val="truncate-with-tooltip--ellipsis--2-jex"/>
          <w:color w:val="FF0000"/>
        </w:rPr>
        <w:t xml:space="preserve"> </w:t>
      </w:r>
      <w:r w:rsidR="000139AD">
        <w:rPr>
          <w:rStyle w:val="truncate-with-tooltip--ellipsis--2-jex"/>
        </w:rPr>
        <w:t>– once we create</w:t>
      </w:r>
      <w:r w:rsidR="00875311">
        <w:rPr>
          <w:rStyle w:val="truncate-with-tooltip--ellipsis--2-jex"/>
        </w:rPr>
        <w:t>d the</w:t>
      </w:r>
      <w:r w:rsidR="000139AD">
        <w:rPr>
          <w:rStyle w:val="truncate-with-tooltip--ellipsis--2-jex"/>
        </w:rPr>
        <w:t xml:space="preserve"> cluster for </w:t>
      </w:r>
      <w:r w:rsidR="00875311">
        <w:rPr>
          <w:rStyle w:val="truncate-with-tooltip--ellipsis--2-jex"/>
        </w:rPr>
        <w:t xml:space="preserve">our </w:t>
      </w:r>
      <w:r w:rsidR="000139AD">
        <w:rPr>
          <w:rStyle w:val="truncate-with-tooltip--ellipsis--2-jex"/>
        </w:rPr>
        <w:t xml:space="preserve">application then our job is done. </w:t>
      </w:r>
      <w:r w:rsidR="00875311">
        <w:rPr>
          <w:rStyle w:val="truncate-with-tooltip--ellipsis--2-jex"/>
        </w:rPr>
        <w:t xml:space="preserve">The end-to-end </w:t>
      </w:r>
      <w:r w:rsidR="00E515EA">
        <w:rPr>
          <w:rStyle w:val="truncate-with-tooltip--ellipsis--2-jex"/>
        </w:rPr>
        <w:t>maintenance</w:t>
      </w:r>
      <w:r w:rsidR="00875311">
        <w:rPr>
          <w:rStyle w:val="truncate-with-tooltip--ellipsis--2-jex"/>
        </w:rPr>
        <w:t xml:space="preserve"> of all the</w:t>
      </w:r>
      <w:r w:rsidR="00E515EA">
        <w:rPr>
          <w:rStyle w:val="truncate-with-tooltip--ellipsis--2-jex"/>
        </w:rPr>
        <w:t>se</w:t>
      </w:r>
      <w:r w:rsidR="00875311">
        <w:rPr>
          <w:rStyle w:val="truncate-with-tooltip--ellipsis--2-jex"/>
        </w:rPr>
        <w:t xml:space="preserve"> </w:t>
      </w:r>
      <w:r w:rsidR="00E515EA">
        <w:rPr>
          <w:rStyle w:val="truncate-with-tooltip--ellipsis--2-jex"/>
        </w:rPr>
        <w:t xml:space="preserve">components responsibility </w:t>
      </w:r>
      <w:r w:rsidR="007F0EC3">
        <w:rPr>
          <w:rStyle w:val="truncate-with-tooltip--ellipsis--2-jex"/>
        </w:rPr>
        <w:t>is aws.</w:t>
      </w:r>
    </w:p>
    <w:p w14:paraId="7D518110" w14:textId="43EA92F6" w:rsidR="008B59DD" w:rsidRDefault="00896E6F">
      <w:r>
        <w:rPr>
          <w:rStyle w:val="truncate-with-tooltip--ellipsis--2-jex"/>
        </w:rPr>
        <w:t xml:space="preserve"> </w:t>
      </w:r>
    </w:p>
    <w:sectPr w:rsidR="008B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23"/>
    <w:rsid w:val="00001BD3"/>
    <w:rsid w:val="000139AD"/>
    <w:rsid w:val="00077374"/>
    <w:rsid w:val="00091923"/>
    <w:rsid w:val="001E3361"/>
    <w:rsid w:val="002E519A"/>
    <w:rsid w:val="003B587E"/>
    <w:rsid w:val="003C54ED"/>
    <w:rsid w:val="0043361F"/>
    <w:rsid w:val="004C4202"/>
    <w:rsid w:val="005819DB"/>
    <w:rsid w:val="005D5CE0"/>
    <w:rsid w:val="007F0EC3"/>
    <w:rsid w:val="008033E4"/>
    <w:rsid w:val="00875311"/>
    <w:rsid w:val="00896E6F"/>
    <w:rsid w:val="008B59DD"/>
    <w:rsid w:val="00A04BA3"/>
    <w:rsid w:val="00C970A9"/>
    <w:rsid w:val="00D90AE0"/>
    <w:rsid w:val="00E515EA"/>
    <w:rsid w:val="00EB576B"/>
    <w:rsid w:val="00EF4BA4"/>
    <w:rsid w:val="00EF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9886"/>
  <w15:chartTrackingRefBased/>
  <w15:docId w15:val="{E749A570-634B-4CA0-8E92-01BEAEC4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09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24</cp:revision>
  <dcterms:created xsi:type="dcterms:W3CDTF">2022-04-06T08:49:00Z</dcterms:created>
  <dcterms:modified xsi:type="dcterms:W3CDTF">2022-04-06T09:21:00Z</dcterms:modified>
</cp:coreProperties>
</file>