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F409" w14:textId="5A0B3C4B" w:rsidR="003E1B97" w:rsidRPr="00BB6C90" w:rsidRDefault="00BB6C90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</w:t>
      </w:r>
      <w:r w:rsidR="00E41B2A">
        <w:rPr>
          <w:rStyle w:val="truncate-with-tooltip--ellipsis--2-jex"/>
          <w:b/>
          <w:bCs/>
          <w:color w:val="FF0000"/>
          <w:sz w:val="30"/>
          <w:szCs w:val="30"/>
        </w:rPr>
        <w:t xml:space="preserve">   </w:t>
      </w: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</w:t>
      </w:r>
      <w:r w:rsidR="00AC1F6F" w:rsidRPr="00BB6C90">
        <w:rPr>
          <w:rStyle w:val="truncate-with-tooltip--ellipsis--2-jex"/>
          <w:b/>
          <w:bCs/>
          <w:color w:val="FF0000"/>
          <w:sz w:val="30"/>
          <w:szCs w:val="30"/>
        </w:rPr>
        <w:t>5</w:t>
      </w:r>
      <w:r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AC1F6F" w:rsidRPr="00BB6C90">
        <w:rPr>
          <w:rStyle w:val="truncate-with-tooltip--ellipsis--2-jex"/>
          <w:b/>
          <w:bCs/>
          <w:color w:val="FF0000"/>
          <w:sz w:val="30"/>
          <w:szCs w:val="30"/>
        </w:rPr>
        <w:t xml:space="preserve"> Create Kubernetes Liveness &amp; Readiness Probes</w:t>
      </w:r>
    </w:p>
    <w:p w14:paraId="29F02C13" w14:textId="7DD799C2" w:rsidR="00311F62" w:rsidRDefault="00311F62">
      <w:pPr>
        <w:rPr>
          <w:rStyle w:val="truncate-with-tooltip--ellipsis--2-jex"/>
        </w:rPr>
      </w:pPr>
    </w:p>
    <w:p w14:paraId="5332A4E8" w14:textId="480F3F23" w:rsidR="00311F62" w:rsidRDefault="00311F6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F237F" w:rsidRPr="0077209D">
        <w:rPr>
          <w:rStyle w:val="truncate-with-tooltip--ellipsis--2-jex"/>
          <w:b/>
          <w:bCs/>
          <w:color w:val="FF0000"/>
        </w:rPr>
        <w:t>note</w:t>
      </w:r>
      <w:r w:rsidR="00FF237F" w:rsidRPr="0077209D">
        <w:rPr>
          <w:rStyle w:val="truncate-with-tooltip--ellipsis--2-jex"/>
          <w:color w:val="FF0000"/>
        </w:rPr>
        <w:t xml:space="preserve"> </w:t>
      </w:r>
      <w:r w:rsidR="00FF237F">
        <w:rPr>
          <w:rStyle w:val="truncate-with-tooltip--ellipsis--2-jex"/>
        </w:rPr>
        <w:t>– we are going to see, what are liveness and rediness probe and how we are going to define them in our user management application.</w:t>
      </w:r>
    </w:p>
    <w:p w14:paraId="0BF5FC3B" w14:textId="761FF59C" w:rsidR="00A705DE" w:rsidRDefault="00103FC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705DE">
        <w:rPr>
          <w:rStyle w:val="truncate-with-tooltip--ellipsis--2-jex"/>
        </w:rPr>
        <w:t xml:space="preserve">Reference - </w:t>
      </w:r>
      <w:hyperlink r:id="rId4" w:history="1">
        <w:r w:rsidR="005B1AB0" w:rsidRPr="00ED3BCC">
          <w:rPr>
            <w:rStyle w:val="Hyperlink"/>
          </w:rPr>
          <w:t>https://github.com/stacksimplify/aws-eks-kubernetes-masterclass/tree/master/05-Kubernetes-Important-Concepts-for-Application-Deployments/05-03-Kubernetes-Liveness-and-Readiness-Probes</w:t>
        </w:r>
      </w:hyperlink>
    </w:p>
    <w:p w14:paraId="431E5C08" w14:textId="0ACA0DB9" w:rsidR="001D1E3D" w:rsidRDefault="001D1E3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672E1">
        <w:rPr>
          <w:rStyle w:val="truncate-with-tooltip--ellipsis--2-jex"/>
          <w:b/>
          <w:bCs/>
        </w:rPr>
        <w:t>References</w:t>
      </w:r>
      <w:r w:rsidRPr="00465591">
        <w:rPr>
          <w:rStyle w:val="truncate-with-tooltip--ellipsis--2-jex"/>
        </w:rPr>
        <w:t>:</w:t>
      </w:r>
      <w:r>
        <w:rPr>
          <w:rStyle w:val="truncate-with-tooltip--ellipsis--2-jex"/>
        </w:rPr>
        <w:t xml:space="preserve"> </w:t>
      </w:r>
      <w:hyperlink r:id="rId5" w:history="1">
        <w:r w:rsidRPr="00ED3BCC">
          <w:rPr>
            <w:rStyle w:val="Hyperlink"/>
          </w:rPr>
          <w:t>https://kubernetes.io/docs/tasks/configure-pod-container/configure-liveness-readiness-startup-probes/</w:t>
        </w:r>
      </w:hyperlink>
    </w:p>
    <w:p w14:paraId="54C796B5" w14:textId="77777777" w:rsidR="005B1AB0" w:rsidRDefault="005B1AB0">
      <w:pPr>
        <w:rPr>
          <w:rStyle w:val="truncate-with-tooltip--ellipsis--2-jex"/>
        </w:rPr>
      </w:pPr>
    </w:p>
    <w:p w14:paraId="64F7B641" w14:textId="1840EF6A" w:rsidR="00465591" w:rsidRPr="005B1AB0" w:rsidRDefault="005B1AB0" w:rsidP="00465591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</w:t>
      </w:r>
      <w:r w:rsidR="00184064">
        <w:rPr>
          <w:rStyle w:val="truncate-with-tooltip--ellipsis--2-jex"/>
          <w:b/>
          <w:bCs/>
          <w:color w:val="FF0000"/>
          <w:sz w:val="30"/>
          <w:szCs w:val="30"/>
        </w:rPr>
        <w:t xml:space="preserve">        </w:t>
      </w:r>
      <w:r w:rsidR="00465591" w:rsidRPr="005B1AB0">
        <w:rPr>
          <w:rStyle w:val="truncate-with-tooltip--ellipsis--2-jex"/>
          <w:b/>
          <w:bCs/>
          <w:color w:val="FF0000"/>
          <w:sz w:val="30"/>
          <w:szCs w:val="30"/>
        </w:rPr>
        <w:t>Introduction</w:t>
      </w:r>
    </w:p>
    <w:p w14:paraId="0E17C710" w14:textId="77777777" w:rsidR="00465591" w:rsidRPr="00465591" w:rsidRDefault="00465591" w:rsidP="00465591">
      <w:pPr>
        <w:rPr>
          <w:rStyle w:val="truncate-with-tooltip--ellipsis--2-jex"/>
        </w:rPr>
      </w:pPr>
    </w:p>
    <w:p w14:paraId="4797DD42" w14:textId="77777777" w:rsidR="00465591" w:rsidRPr="00465591" w:rsidRDefault="00465591" w:rsidP="00465591">
      <w:pPr>
        <w:rPr>
          <w:rStyle w:val="truncate-with-tooltip--ellipsis--2-jex"/>
        </w:rPr>
      </w:pPr>
    </w:p>
    <w:p w14:paraId="28100685" w14:textId="0562CD54" w:rsidR="00465591" w:rsidRPr="00DD0FB1" w:rsidRDefault="00DD0FB1" w:rsidP="00465591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</w:t>
      </w:r>
      <w:r w:rsidR="00465591" w:rsidRPr="00DD0FB1">
        <w:rPr>
          <w:rStyle w:val="truncate-with-tooltip--ellipsis--2-jex"/>
          <w:b/>
          <w:bCs/>
          <w:color w:val="FF0000"/>
          <w:sz w:val="30"/>
          <w:szCs w:val="30"/>
        </w:rPr>
        <w:t>Create Liveness Probe with Command</w:t>
      </w:r>
    </w:p>
    <w:p w14:paraId="53E93B38" w14:textId="77777777" w:rsidR="00365F1B" w:rsidRPr="00365F1B" w:rsidRDefault="00365F1B" w:rsidP="00365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365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91A3E5" w14:textId="77777777" w:rsidR="00365F1B" w:rsidRPr="00365F1B" w:rsidRDefault="00365F1B" w:rsidP="00365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5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4945C9" w14:textId="77777777" w:rsidR="00365F1B" w:rsidRPr="00365F1B" w:rsidRDefault="00365F1B" w:rsidP="00365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65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06EF56" w14:textId="77777777" w:rsidR="00365F1B" w:rsidRPr="00365F1B" w:rsidRDefault="00365F1B" w:rsidP="00365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365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/bin/sh</w:t>
      </w:r>
    </w:p>
    <w:p w14:paraId="0A187C61" w14:textId="77777777" w:rsidR="00365F1B" w:rsidRPr="00365F1B" w:rsidRDefault="00365F1B" w:rsidP="00365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365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</w:t>
      </w:r>
    </w:p>
    <w:p w14:paraId="68684950" w14:textId="77777777" w:rsidR="00365F1B" w:rsidRPr="00365F1B" w:rsidRDefault="00365F1B" w:rsidP="00365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365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nc -z localhost 8095</w:t>
      </w:r>
    </w:p>
    <w:p w14:paraId="03D1651F" w14:textId="77777777" w:rsidR="00365F1B" w:rsidRPr="00365F1B" w:rsidRDefault="00365F1B" w:rsidP="00365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5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5F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13210EB0" w14:textId="77777777" w:rsidR="00365F1B" w:rsidRPr="00365F1B" w:rsidRDefault="00365F1B" w:rsidP="00365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65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365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65F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1060C8" w14:textId="56A88733" w:rsidR="00465591" w:rsidRDefault="00465591" w:rsidP="00465591">
      <w:pPr>
        <w:rPr>
          <w:rStyle w:val="truncate-with-tooltip--ellipsis--2-jex"/>
        </w:rPr>
      </w:pPr>
    </w:p>
    <w:p w14:paraId="1A579C40" w14:textId="27535C98" w:rsidR="00E17251" w:rsidRDefault="00E17251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A62D0">
        <w:rPr>
          <w:rStyle w:val="truncate-with-tooltip--ellipsis--2-jex"/>
          <w:b/>
          <w:bCs/>
        </w:rPr>
        <w:t>initialDelaySeconds</w:t>
      </w:r>
      <w:r>
        <w:rPr>
          <w:rStyle w:val="truncate-with-tooltip--ellipsis--2-jex"/>
        </w:rPr>
        <w:t xml:space="preserve"> </w:t>
      </w:r>
      <w:r w:rsidR="00174697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174697">
        <w:rPr>
          <w:rStyle w:val="truncate-with-tooltip--ellipsis--2-jex"/>
        </w:rPr>
        <w:t xml:space="preserve">the amount of time after the container started </w:t>
      </w:r>
      <w:r w:rsidR="00093E23">
        <w:rPr>
          <w:rStyle w:val="truncate-with-tooltip--ellipsis--2-jex"/>
        </w:rPr>
        <w:t xml:space="preserve">and then rediness and liveness to be </w:t>
      </w:r>
      <w:r w:rsidR="00132CBE">
        <w:rPr>
          <w:rStyle w:val="truncate-with-tooltip--ellipsis--2-jex"/>
        </w:rPr>
        <w:t>triggered</w:t>
      </w:r>
      <w:r w:rsidR="00942BC5">
        <w:rPr>
          <w:rStyle w:val="truncate-with-tooltip--ellipsis--2-jex"/>
        </w:rPr>
        <w:t xml:space="preserve"> </w:t>
      </w:r>
      <w:r w:rsidR="00774B8B">
        <w:rPr>
          <w:rStyle w:val="truncate-with-tooltip--ellipsis--2-jex"/>
        </w:rPr>
        <w:t xml:space="preserve">or how much time it </w:t>
      </w:r>
      <w:r w:rsidR="00E75761">
        <w:rPr>
          <w:rStyle w:val="truncate-with-tooltip--ellipsis--2-jex"/>
        </w:rPr>
        <w:t>needs</w:t>
      </w:r>
      <w:r w:rsidR="00774B8B">
        <w:rPr>
          <w:rStyle w:val="truncate-with-tooltip--ellipsis--2-jex"/>
        </w:rPr>
        <w:t xml:space="preserve"> to be waited before triggering these probes. </w:t>
      </w:r>
      <w:r w:rsidR="008410D9">
        <w:rPr>
          <w:rStyle w:val="truncate-with-tooltip--ellipsis--2-jex"/>
        </w:rPr>
        <w:t>The reason for this once we start the application</w:t>
      </w:r>
      <w:r w:rsidR="00E724E7">
        <w:rPr>
          <w:rStyle w:val="truncate-with-tooltip--ellipsis--2-jex"/>
        </w:rPr>
        <w:t>, just the application to be settle down</w:t>
      </w:r>
      <w:r w:rsidR="00D26382">
        <w:rPr>
          <w:rStyle w:val="truncate-with-tooltip--ellipsis--2-jex"/>
        </w:rPr>
        <w:t>, we can give some amount of delay</w:t>
      </w:r>
      <w:r w:rsidR="00627D3A">
        <w:rPr>
          <w:rStyle w:val="truncate-with-tooltip--ellipsis--2-jex"/>
        </w:rPr>
        <w:t xml:space="preserve">. Default is 0 seconds, here I am giving 60 seconds. </w:t>
      </w:r>
    </w:p>
    <w:p w14:paraId="4413F322" w14:textId="2D9F2B4C" w:rsidR="00736BFD" w:rsidRDefault="00736BFD" w:rsidP="00465591">
      <w:pPr>
        <w:rPr>
          <w:rStyle w:val="truncate-with-tooltip--ellipsis--2-jex"/>
        </w:rPr>
      </w:pPr>
      <w:r>
        <w:rPr>
          <w:rStyle w:val="truncate-with-tooltip--ellipsis--2-jex"/>
        </w:rPr>
        <w:t>--- until these 60 seconds going to be completed</w:t>
      </w:r>
      <w:r w:rsidR="0070058F">
        <w:rPr>
          <w:rStyle w:val="truncate-with-tooltip--ellipsis--2-jex"/>
        </w:rPr>
        <w:t xml:space="preserve">, </w:t>
      </w:r>
      <w:r w:rsidR="00F135CC">
        <w:rPr>
          <w:rStyle w:val="truncate-with-tooltip--ellipsis--2-jex"/>
        </w:rPr>
        <w:t>you’re</w:t>
      </w:r>
      <w:r w:rsidR="00577698">
        <w:rPr>
          <w:rStyle w:val="truncate-with-tooltip--ellipsis--2-jex"/>
        </w:rPr>
        <w:t xml:space="preserve"> not going to see that the pod is running. </w:t>
      </w:r>
      <w:r w:rsidR="002C4814">
        <w:rPr>
          <w:rStyle w:val="truncate-with-tooltip--ellipsis--2-jex"/>
        </w:rPr>
        <w:t xml:space="preserve">The pod will not come to the ready state. </w:t>
      </w:r>
      <w:r w:rsidR="00E15A79">
        <w:rPr>
          <w:rStyle w:val="truncate-with-tooltip--ellipsis--2-jex"/>
        </w:rPr>
        <w:t xml:space="preserve">Now I put 60 seconds but based on our application requirement you can put </w:t>
      </w:r>
      <w:r w:rsidR="00043569">
        <w:rPr>
          <w:rStyle w:val="truncate-with-tooltip--ellipsis--2-jex"/>
        </w:rPr>
        <w:t xml:space="preserve">10 or 20 0r 30. </w:t>
      </w:r>
    </w:p>
    <w:p w14:paraId="4E4CBE40" w14:textId="7DDC8A6E" w:rsidR="00563B03" w:rsidRDefault="00563B03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239C3" w:rsidRPr="00D13F0C">
        <w:rPr>
          <w:rStyle w:val="truncate-with-tooltip--ellipsis--2-jex"/>
          <w:b/>
          <w:bCs/>
          <w:color w:val="FF0000"/>
        </w:rPr>
        <w:t>note</w:t>
      </w:r>
      <w:r w:rsidR="00D239C3" w:rsidRPr="00D13F0C">
        <w:rPr>
          <w:rStyle w:val="truncate-with-tooltip--ellipsis--2-jex"/>
          <w:color w:val="FF0000"/>
        </w:rPr>
        <w:t xml:space="preserve"> </w:t>
      </w:r>
      <w:r w:rsidR="00D239C3">
        <w:rPr>
          <w:rStyle w:val="truncate-with-tooltip--ellipsis--2-jex"/>
        </w:rPr>
        <w:t xml:space="preserve">- </w:t>
      </w:r>
      <w:r>
        <w:rPr>
          <w:rStyle w:val="truncate-with-tooltip--ellipsis--2-jex"/>
        </w:rPr>
        <w:t>because of the rediness probe, our application user management micro service will start after 60 seconds.</w:t>
      </w:r>
      <w:r w:rsidR="005F53C6">
        <w:rPr>
          <w:rStyle w:val="truncate-with-tooltip--ellipsis--2-jex"/>
        </w:rPr>
        <w:t xml:space="preserve"> </w:t>
      </w:r>
    </w:p>
    <w:p w14:paraId="10B786A4" w14:textId="158C24A4" w:rsidR="00373138" w:rsidRDefault="00A95AAF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568A0">
        <w:rPr>
          <w:rStyle w:val="truncate-with-tooltip--ellipsis--2-jex"/>
          <w:b/>
          <w:bCs/>
          <w:u w:val="single"/>
        </w:rPr>
        <w:t>kubectl get pods -w</w:t>
      </w:r>
    </w:p>
    <w:p w14:paraId="4A9DCBC7" w14:textId="43F98171" w:rsidR="00033A82" w:rsidRDefault="00033A82" w:rsidP="00465591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6F4F320" wp14:editId="2E69CDCD">
            <wp:extent cx="5731510" cy="866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AAE9" w14:textId="33B85E8A" w:rsidR="00FB605B" w:rsidRPr="00465591" w:rsidRDefault="00FB605B" w:rsidP="00465591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Pr="00AD2B21">
        <w:rPr>
          <w:rStyle w:val="truncate-with-tooltip--ellipsis--2-jex"/>
          <w:b/>
          <w:bCs/>
          <w:color w:val="FF0000"/>
        </w:rPr>
        <w:t>note</w:t>
      </w:r>
      <w:r w:rsidRPr="00AD2B21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>- because of the rediness probe, our user management microservice application is not coming</w:t>
      </w:r>
      <w:r w:rsidR="00C2740E">
        <w:rPr>
          <w:rStyle w:val="truncate-with-tooltip--ellipsis--2-jex"/>
        </w:rPr>
        <w:t xml:space="preserve"> even after 28 seconds</w:t>
      </w:r>
      <w:r w:rsidR="0034119B">
        <w:rPr>
          <w:rStyle w:val="truncate-with-tooltip--ellipsis--2-jex"/>
        </w:rPr>
        <w:t xml:space="preserve">, our application comes to live only after 60 seconds. Based on our application we can mention the </w:t>
      </w:r>
      <w:r w:rsidR="00D17383" w:rsidRPr="00C930A1">
        <w:rPr>
          <w:rStyle w:val="truncate-with-tooltip--ellipsis--2-jex"/>
          <w:b/>
          <w:bCs/>
        </w:rPr>
        <w:t>initialDelaySeconds= 10 or 20 or 30</w:t>
      </w:r>
      <w:r w:rsidR="00D17383">
        <w:rPr>
          <w:rStyle w:val="truncate-with-tooltip--ellipsis--2-jex"/>
        </w:rPr>
        <w:t xml:space="preserve"> …etc. </w:t>
      </w:r>
    </w:p>
    <w:p w14:paraId="765D871C" w14:textId="5B2B70B6" w:rsidR="00465591" w:rsidRPr="00E70921" w:rsidRDefault="00E70921" w:rsidP="00465591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</w:t>
      </w:r>
      <w:r w:rsidR="00465591" w:rsidRPr="00E70921">
        <w:rPr>
          <w:rStyle w:val="truncate-with-tooltip--ellipsis--2-jex"/>
          <w:b/>
          <w:bCs/>
          <w:color w:val="FF0000"/>
          <w:sz w:val="30"/>
          <w:szCs w:val="30"/>
        </w:rPr>
        <w:t>Create Readiness Probe with HTTP GET</w:t>
      </w:r>
    </w:p>
    <w:p w14:paraId="0F4CC790" w14:textId="77777777" w:rsidR="00E10CD2" w:rsidRPr="00E10CD2" w:rsidRDefault="00E10CD2" w:rsidP="00E10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10C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90A6B9" w14:textId="77777777" w:rsidR="00E10CD2" w:rsidRPr="00E10CD2" w:rsidRDefault="00E10CD2" w:rsidP="00E10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0C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httpGet</w:t>
      </w: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58BEA8" w14:textId="684AACFF" w:rsidR="00E10CD2" w:rsidRPr="00E10CD2" w:rsidRDefault="00E10CD2" w:rsidP="00E10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10C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0C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/usermgmt/health-status</w:t>
      </w:r>
      <w:r w:rsidR="001E7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the url we used to see the </w:t>
      </w:r>
      <w:r w:rsidR="004F3E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1E7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application on the browser. </w:t>
      </w:r>
    </w:p>
    <w:p w14:paraId="5696F664" w14:textId="77777777" w:rsidR="00E10CD2" w:rsidRPr="00E10CD2" w:rsidRDefault="00E10CD2" w:rsidP="00E10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10C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0C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78773F7A" w14:textId="77777777" w:rsidR="00E10CD2" w:rsidRPr="00E10CD2" w:rsidRDefault="00E10CD2" w:rsidP="00E10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0C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0C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11CB33C5" w14:textId="77777777" w:rsidR="00E10CD2" w:rsidRPr="00E10CD2" w:rsidRDefault="00E10CD2" w:rsidP="00E10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10C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0C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0C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0CB214E6" w14:textId="3C7B884D" w:rsidR="00465591" w:rsidRDefault="00465591" w:rsidP="00465591">
      <w:pPr>
        <w:rPr>
          <w:rStyle w:val="truncate-with-tooltip--ellipsis--2-jex"/>
        </w:rPr>
      </w:pPr>
    </w:p>
    <w:p w14:paraId="6A28CC09" w14:textId="7EFF4C3B" w:rsidR="006D3E20" w:rsidRPr="001E7E03" w:rsidRDefault="006D3E20" w:rsidP="00465591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--- </w:t>
      </w:r>
      <w:r w:rsidRPr="001E7E03">
        <w:rPr>
          <w:rStyle w:val="truncate-with-tooltip--ellipsis--2-jex"/>
          <w:b/>
          <w:bCs/>
        </w:rPr>
        <w:t>06-UserManagementMicroservice-Deployment-Service.yml</w:t>
      </w:r>
    </w:p>
    <w:p w14:paraId="44C061CE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2374EE69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7EAEC10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6F0B4F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usermgmt-microservice</w:t>
      </w:r>
    </w:p>
    <w:p w14:paraId="4111CC50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D7E124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usermgmt-restapp</w:t>
      </w:r>
    </w:p>
    <w:p w14:paraId="0EE5183E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DFC729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E8320E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D52BD7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FF882F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usermgmt-restapp</w:t>
      </w:r>
    </w:p>
    <w:p w14:paraId="1C184BF1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</w:p>
    <w:p w14:paraId="6B26205C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B45206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0BB798A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usermgmt-restapp</w:t>
      </w:r>
    </w:p>
    <w:p w14:paraId="03324FF2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319BDB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initContainers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34E917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init-db</w:t>
      </w:r>
    </w:p>
    <w:p w14:paraId="46DF019B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busybox:1.31</w:t>
      </w:r>
    </w:p>
    <w:p w14:paraId="744D6083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'sh'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'-c'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'echo -e "Checking for the availability of MySQL Server deployment"; while ! nc -z mysql 3306; do sleep 1; printf "-"; done; echo -e "  &gt;&gt; MySQL DB Server has started";'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  </w:t>
      </w:r>
    </w:p>
    <w:p w14:paraId="577C6D30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759DFB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usermgmt-restapp</w:t>
      </w:r>
    </w:p>
    <w:p w14:paraId="4A3A9454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stacksimplify/kube-usermanagement-microservice:1.0.0</w:t>
      </w:r>
    </w:p>
    <w:p w14:paraId="445934CE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2D4B97F5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481152AB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9D3A98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DB_HOSTNAME</w:t>
      </w:r>
    </w:p>
    <w:p w14:paraId="39DDB635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"mysql"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09A3D2B1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DB_PORT</w:t>
      </w:r>
    </w:p>
    <w:p w14:paraId="6CD6960E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"3306"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7F479B68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DB_NAME</w:t>
      </w:r>
    </w:p>
    <w:p w14:paraId="7921DC97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"usermgmt"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231877C8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DB_USERNAME</w:t>
      </w:r>
    </w:p>
    <w:p w14:paraId="7CB7EEEC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3755C793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DB_PASSWORD</w:t>
      </w:r>
    </w:p>
    <w:p w14:paraId="70D62558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valueFrom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63A417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secretKeyRef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9B01C4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mysql-db-password</w:t>
      </w:r>
    </w:p>
    <w:p w14:paraId="0C9F75E7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db-password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</w:t>
      </w:r>
    </w:p>
    <w:p w14:paraId="5C7ACD26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1D076A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B25AD3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7535174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/bin/sh</w:t>
      </w:r>
    </w:p>
    <w:p w14:paraId="3268B232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58906F2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nc -z localhost 8095</w:t>
      </w:r>
    </w:p>
    <w:p w14:paraId="24DC6980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36C82972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7EABB01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14DEDE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httpGet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B6CBC2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/usermgmt/health-status</w:t>
      </w:r>
    </w:p>
    <w:p w14:paraId="09B3948B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8095</w:t>
      </w:r>
    </w:p>
    <w:p w14:paraId="49563B6A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14:paraId="0C321DB7" w14:textId="77777777" w:rsidR="009049EE" w:rsidRPr="009049EE" w:rsidRDefault="009049EE" w:rsidP="00904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49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9049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049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1C803A" w14:textId="77777777" w:rsidR="009049EE" w:rsidRPr="00465591" w:rsidRDefault="009049EE" w:rsidP="00465591">
      <w:pPr>
        <w:rPr>
          <w:rStyle w:val="truncate-with-tooltip--ellipsis--2-jex"/>
        </w:rPr>
      </w:pPr>
    </w:p>
    <w:p w14:paraId="26D86930" w14:textId="01D431CC" w:rsidR="00465591" w:rsidRPr="00E61113" w:rsidRDefault="00E61113" w:rsidP="00465591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</w:t>
      </w:r>
      <w:r w:rsidR="00465591" w:rsidRPr="00E61113">
        <w:rPr>
          <w:rStyle w:val="truncate-with-tooltip--ellipsis--2-jex"/>
          <w:b/>
          <w:bCs/>
          <w:color w:val="FF0000"/>
          <w:sz w:val="30"/>
          <w:szCs w:val="30"/>
        </w:rPr>
        <w:t>Create k8s objects &amp; Test</w:t>
      </w:r>
    </w:p>
    <w:p w14:paraId="574821AA" w14:textId="77777777" w:rsidR="00465591" w:rsidRPr="00465591" w:rsidRDefault="00465591" w:rsidP="00465591">
      <w:pPr>
        <w:rPr>
          <w:rStyle w:val="truncate-with-tooltip--ellipsis--2-jex"/>
        </w:rPr>
      </w:pPr>
    </w:p>
    <w:p w14:paraId="05405EB0" w14:textId="77777777" w:rsidR="00465591" w:rsidRPr="00E61113" w:rsidRDefault="00465591" w:rsidP="00465591">
      <w:pPr>
        <w:rPr>
          <w:rStyle w:val="truncate-with-tooltip--ellipsis--2-jex"/>
          <w:b/>
          <w:bCs/>
          <w:color w:val="FF0000"/>
        </w:rPr>
      </w:pPr>
      <w:r w:rsidRPr="00E61113">
        <w:rPr>
          <w:rStyle w:val="truncate-with-tooltip--ellipsis--2-jex"/>
          <w:b/>
          <w:bCs/>
          <w:color w:val="FF0000"/>
        </w:rPr>
        <w:t># Create All Objects</w:t>
      </w:r>
    </w:p>
    <w:p w14:paraId="0BB18D73" w14:textId="44D51CF6" w:rsidR="00465591" w:rsidRPr="00465591" w:rsidRDefault="00A41F1F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65591" w:rsidRPr="00F568A0">
        <w:rPr>
          <w:rStyle w:val="truncate-with-tooltip--ellipsis--2-jex"/>
          <w:b/>
          <w:bCs/>
          <w:u w:val="single"/>
        </w:rPr>
        <w:t>kubectl apply -f kube-manifests/</w:t>
      </w:r>
    </w:p>
    <w:p w14:paraId="358C3CB6" w14:textId="77777777" w:rsidR="00465591" w:rsidRPr="00F568A0" w:rsidRDefault="00465591" w:rsidP="00465591">
      <w:pPr>
        <w:rPr>
          <w:rStyle w:val="truncate-with-tooltip--ellipsis--2-jex"/>
          <w:b/>
          <w:bCs/>
          <w:color w:val="FF0000"/>
        </w:rPr>
      </w:pPr>
      <w:r w:rsidRPr="00F568A0">
        <w:rPr>
          <w:rStyle w:val="truncate-with-tooltip--ellipsis--2-jex"/>
          <w:b/>
          <w:bCs/>
          <w:color w:val="FF0000"/>
        </w:rPr>
        <w:t># List Pods</w:t>
      </w:r>
    </w:p>
    <w:p w14:paraId="412E110F" w14:textId="5DED3AD2" w:rsidR="00465591" w:rsidRPr="00465591" w:rsidRDefault="00AE01DB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65591" w:rsidRPr="00F568A0">
        <w:rPr>
          <w:rStyle w:val="truncate-with-tooltip--ellipsis--2-jex"/>
          <w:b/>
          <w:bCs/>
          <w:u w:val="single"/>
        </w:rPr>
        <w:t>kubectl get pods</w:t>
      </w:r>
    </w:p>
    <w:p w14:paraId="1F51543A" w14:textId="77777777" w:rsidR="00465591" w:rsidRPr="00F568A0" w:rsidRDefault="00465591" w:rsidP="00465591">
      <w:pPr>
        <w:rPr>
          <w:rStyle w:val="truncate-with-tooltip--ellipsis--2-jex"/>
          <w:b/>
          <w:bCs/>
          <w:color w:val="FF0000"/>
        </w:rPr>
      </w:pPr>
      <w:r w:rsidRPr="00F568A0">
        <w:rPr>
          <w:rStyle w:val="truncate-with-tooltip--ellipsis--2-jex"/>
          <w:b/>
          <w:bCs/>
          <w:color w:val="FF0000"/>
        </w:rPr>
        <w:t># Watch List Pods screen</w:t>
      </w:r>
    </w:p>
    <w:p w14:paraId="6FE84EA3" w14:textId="4253E7B2" w:rsidR="00465591" w:rsidRPr="00465591" w:rsidRDefault="003A5134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65591" w:rsidRPr="00F568A0">
        <w:rPr>
          <w:rStyle w:val="truncate-with-tooltip--ellipsis--2-jex"/>
          <w:b/>
          <w:bCs/>
          <w:u w:val="single"/>
        </w:rPr>
        <w:t>kubectl get pods -w</w:t>
      </w:r>
    </w:p>
    <w:p w14:paraId="3E1DB0C3" w14:textId="77777777" w:rsidR="00465591" w:rsidRPr="003F0309" w:rsidRDefault="00465591" w:rsidP="00465591">
      <w:pPr>
        <w:rPr>
          <w:rStyle w:val="truncate-with-tooltip--ellipsis--2-jex"/>
          <w:b/>
          <w:bCs/>
          <w:color w:val="FF0000"/>
        </w:rPr>
      </w:pPr>
      <w:r w:rsidRPr="003F0309">
        <w:rPr>
          <w:rStyle w:val="truncate-with-tooltip--ellipsis--2-jex"/>
          <w:b/>
          <w:bCs/>
          <w:color w:val="FF0000"/>
        </w:rPr>
        <w:t># Describe Pod &amp; Discuss about init container</w:t>
      </w:r>
    </w:p>
    <w:p w14:paraId="35D6BBDA" w14:textId="05986712" w:rsidR="00465591" w:rsidRPr="00465591" w:rsidRDefault="00D1175E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65591" w:rsidRPr="003F0309">
        <w:rPr>
          <w:rStyle w:val="truncate-with-tooltip--ellipsis--2-jex"/>
          <w:b/>
          <w:bCs/>
          <w:u w:val="single"/>
        </w:rPr>
        <w:t>kubectl describe pod &lt;usermgmt-microservice-xxxxxx&gt;</w:t>
      </w:r>
    </w:p>
    <w:p w14:paraId="09F175FC" w14:textId="77777777" w:rsidR="00465591" w:rsidRPr="00CB236D" w:rsidRDefault="00465591" w:rsidP="00465591">
      <w:pPr>
        <w:rPr>
          <w:rStyle w:val="truncate-with-tooltip--ellipsis--2-jex"/>
          <w:b/>
          <w:bCs/>
          <w:color w:val="FF0000"/>
        </w:rPr>
      </w:pPr>
      <w:r w:rsidRPr="00CB236D">
        <w:rPr>
          <w:rStyle w:val="truncate-with-tooltip--ellipsis--2-jex"/>
          <w:b/>
          <w:bCs/>
          <w:color w:val="FF0000"/>
        </w:rPr>
        <w:t># Access Application Health Status Page</w:t>
      </w:r>
    </w:p>
    <w:p w14:paraId="0F480B95" w14:textId="7B883753" w:rsidR="00465591" w:rsidRPr="00465591" w:rsidRDefault="005B3610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65591" w:rsidRPr="00CB236D">
        <w:rPr>
          <w:rStyle w:val="truncate-with-tooltip--ellipsis--2-jex"/>
          <w:b/>
          <w:bCs/>
        </w:rPr>
        <w:t>http://&lt;WorkerNode-Public-IP&gt;:31231/usermgmt/health-status</w:t>
      </w:r>
    </w:p>
    <w:p w14:paraId="33F7BFF2" w14:textId="77777777" w:rsidR="00B3021C" w:rsidRDefault="00B3021C" w:rsidP="00465591">
      <w:pPr>
        <w:rPr>
          <w:rStyle w:val="truncate-with-tooltip--ellipsis--2-jex"/>
        </w:rPr>
      </w:pPr>
    </w:p>
    <w:p w14:paraId="0FB6AD0D" w14:textId="428B6DB9" w:rsidR="00465591" w:rsidRPr="00465591" w:rsidRDefault="00B3021C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65591" w:rsidRPr="00B3021C">
        <w:rPr>
          <w:rStyle w:val="truncate-with-tooltip--ellipsis--2-jex"/>
          <w:b/>
          <w:bCs/>
          <w:color w:val="FF0000"/>
        </w:rPr>
        <w:t>Observation</w:t>
      </w:r>
      <w:r w:rsidR="00465591" w:rsidRPr="00465591">
        <w:rPr>
          <w:rStyle w:val="truncate-with-tooltip--ellipsis--2-jex"/>
        </w:rPr>
        <w:t xml:space="preserve">: User Management Microservice pod witll not be in READY state to accept traffic until it completes the </w:t>
      </w:r>
      <w:r w:rsidR="00465591" w:rsidRPr="00D81213">
        <w:rPr>
          <w:rStyle w:val="truncate-with-tooltip--ellipsis--2-jex"/>
          <w:b/>
          <w:bCs/>
        </w:rPr>
        <w:t>initialDelaySeconds=60seconds</w:t>
      </w:r>
      <w:r w:rsidR="00465591" w:rsidRPr="00465591">
        <w:rPr>
          <w:rStyle w:val="truncate-with-tooltip--ellipsis--2-jex"/>
        </w:rPr>
        <w:t>.</w:t>
      </w:r>
    </w:p>
    <w:p w14:paraId="6E1988A3" w14:textId="77777777" w:rsidR="00465591" w:rsidRPr="00465591" w:rsidRDefault="00465591" w:rsidP="00465591">
      <w:pPr>
        <w:rPr>
          <w:rStyle w:val="truncate-with-tooltip--ellipsis--2-jex"/>
        </w:rPr>
      </w:pPr>
    </w:p>
    <w:p w14:paraId="649BC8E7" w14:textId="59D2B4DA" w:rsidR="00465591" w:rsidRPr="0039323D" w:rsidRDefault="0039323D" w:rsidP="00465591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lastRenderedPageBreak/>
        <w:t xml:space="preserve">                                                        </w:t>
      </w:r>
      <w:r w:rsidR="00465591" w:rsidRPr="0039323D">
        <w:rPr>
          <w:rStyle w:val="truncate-with-tooltip--ellipsis--2-jex"/>
          <w:b/>
          <w:bCs/>
          <w:color w:val="FF0000"/>
          <w:sz w:val="30"/>
          <w:szCs w:val="30"/>
        </w:rPr>
        <w:t>Clean-Up</w:t>
      </w:r>
    </w:p>
    <w:p w14:paraId="47773124" w14:textId="77777777" w:rsidR="00465591" w:rsidRPr="00465591" w:rsidRDefault="00465591" w:rsidP="00465591">
      <w:pPr>
        <w:rPr>
          <w:rStyle w:val="truncate-with-tooltip--ellipsis--2-jex"/>
        </w:rPr>
      </w:pPr>
    </w:p>
    <w:p w14:paraId="505CACD4" w14:textId="23B502CF" w:rsidR="00465591" w:rsidRPr="00465591" w:rsidRDefault="005B3436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65591" w:rsidRPr="00465591">
        <w:rPr>
          <w:rStyle w:val="truncate-with-tooltip--ellipsis--2-jex"/>
        </w:rPr>
        <w:t>Delete all k8s objects created as part of this section</w:t>
      </w:r>
    </w:p>
    <w:p w14:paraId="0E5F196F" w14:textId="77777777" w:rsidR="00465591" w:rsidRPr="00BE408E" w:rsidRDefault="00465591" w:rsidP="00465591">
      <w:pPr>
        <w:rPr>
          <w:rStyle w:val="truncate-with-tooltip--ellipsis--2-jex"/>
          <w:b/>
          <w:bCs/>
          <w:color w:val="FF0000"/>
        </w:rPr>
      </w:pPr>
      <w:r w:rsidRPr="00BE408E">
        <w:rPr>
          <w:rStyle w:val="truncate-with-tooltip--ellipsis--2-jex"/>
          <w:b/>
          <w:bCs/>
          <w:color w:val="FF0000"/>
        </w:rPr>
        <w:t># Delete All</w:t>
      </w:r>
    </w:p>
    <w:p w14:paraId="767F75E6" w14:textId="01FFF0E5" w:rsidR="00465591" w:rsidRPr="00465591" w:rsidRDefault="00BE408E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65591" w:rsidRPr="00DD620C">
        <w:rPr>
          <w:rStyle w:val="truncate-with-tooltip--ellipsis--2-jex"/>
          <w:b/>
          <w:bCs/>
          <w:u w:val="single"/>
        </w:rPr>
        <w:t>kubectl delete -f kube-manifests/</w:t>
      </w:r>
    </w:p>
    <w:p w14:paraId="12DAE62E" w14:textId="77777777" w:rsidR="00465591" w:rsidRPr="004115CD" w:rsidRDefault="00465591" w:rsidP="00465591">
      <w:pPr>
        <w:rPr>
          <w:rStyle w:val="truncate-with-tooltip--ellipsis--2-jex"/>
          <w:b/>
          <w:bCs/>
          <w:color w:val="FF0000"/>
        </w:rPr>
      </w:pPr>
      <w:r w:rsidRPr="004115CD">
        <w:rPr>
          <w:rStyle w:val="truncate-with-tooltip--ellipsis--2-jex"/>
          <w:b/>
          <w:bCs/>
          <w:color w:val="FF0000"/>
        </w:rPr>
        <w:t># List Pods</w:t>
      </w:r>
    </w:p>
    <w:p w14:paraId="5BF3622E" w14:textId="449EEBC6" w:rsidR="00465591" w:rsidRPr="00465591" w:rsidRDefault="004115CD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65591" w:rsidRPr="00DD620C">
        <w:rPr>
          <w:rStyle w:val="truncate-with-tooltip--ellipsis--2-jex"/>
          <w:b/>
          <w:bCs/>
          <w:u w:val="single"/>
        </w:rPr>
        <w:t>kubectl get pods</w:t>
      </w:r>
    </w:p>
    <w:p w14:paraId="230A5F25" w14:textId="77777777" w:rsidR="00465591" w:rsidRPr="004115CD" w:rsidRDefault="00465591" w:rsidP="00465591">
      <w:pPr>
        <w:rPr>
          <w:rStyle w:val="truncate-with-tooltip--ellipsis--2-jex"/>
          <w:b/>
          <w:bCs/>
          <w:color w:val="FF0000"/>
        </w:rPr>
      </w:pPr>
      <w:r w:rsidRPr="004115CD">
        <w:rPr>
          <w:rStyle w:val="truncate-with-tooltip--ellipsis--2-jex"/>
          <w:b/>
          <w:bCs/>
          <w:color w:val="FF0000"/>
        </w:rPr>
        <w:t># Verify sc, pvc, pv</w:t>
      </w:r>
    </w:p>
    <w:p w14:paraId="36BB92F6" w14:textId="4A3A38DF" w:rsidR="00465591" w:rsidRPr="00465591" w:rsidRDefault="00CB303B" w:rsidP="0046559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65591" w:rsidRPr="00DD620C">
        <w:rPr>
          <w:rStyle w:val="truncate-with-tooltip--ellipsis--2-jex"/>
          <w:b/>
          <w:bCs/>
          <w:u w:val="single"/>
        </w:rPr>
        <w:t>kubectl get sc,pvc,pv</w:t>
      </w:r>
    </w:p>
    <w:p w14:paraId="15931CC2" w14:textId="77777777" w:rsidR="000C3F8E" w:rsidRDefault="000C3F8E" w:rsidP="00465591">
      <w:pPr>
        <w:rPr>
          <w:rStyle w:val="truncate-with-tooltip--ellipsis--2-jex"/>
        </w:rPr>
      </w:pPr>
    </w:p>
    <w:p w14:paraId="721CB8B3" w14:textId="77777777" w:rsidR="00622ECA" w:rsidRPr="00465591" w:rsidRDefault="00622ECA" w:rsidP="00465591">
      <w:pPr>
        <w:rPr>
          <w:rStyle w:val="truncate-with-tooltip--ellipsis--2-jex"/>
        </w:rPr>
      </w:pPr>
    </w:p>
    <w:p w14:paraId="3CD15D49" w14:textId="77777777" w:rsidR="00465591" w:rsidRPr="00465591" w:rsidRDefault="00465591" w:rsidP="00465591">
      <w:pPr>
        <w:rPr>
          <w:rStyle w:val="truncate-with-tooltip--ellipsis--2-jex"/>
        </w:rPr>
      </w:pPr>
    </w:p>
    <w:p w14:paraId="5D8F8905" w14:textId="0CB1E964" w:rsidR="00417D3F" w:rsidRDefault="00465591" w:rsidP="00465591">
      <w:pPr>
        <w:rPr>
          <w:rStyle w:val="truncate-with-tooltip--ellipsis--2-jex"/>
        </w:rPr>
      </w:pPr>
      <w:r w:rsidRPr="00465591">
        <w:rPr>
          <w:rStyle w:val="truncate-with-tooltip--ellipsis--2-jex"/>
        </w:rPr>
        <w:t xml:space="preserve">    </w:t>
      </w:r>
    </w:p>
    <w:p w14:paraId="6E5B6148" w14:textId="7ACFC2AD" w:rsidR="00FF237F" w:rsidRDefault="00FF237F"/>
    <w:sectPr w:rsidR="00FF2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6F"/>
    <w:rsid w:val="00033A82"/>
    <w:rsid w:val="00043569"/>
    <w:rsid w:val="0004650A"/>
    <w:rsid w:val="00093E23"/>
    <w:rsid w:val="000C3F8E"/>
    <w:rsid w:val="00103FCC"/>
    <w:rsid w:val="00132CBE"/>
    <w:rsid w:val="00174697"/>
    <w:rsid w:val="00184064"/>
    <w:rsid w:val="001D1E3D"/>
    <w:rsid w:val="001E7E03"/>
    <w:rsid w:val="002A4E4F"/>
    <w:rsid w:val="002C4814"/>
    <w:rsid w:val="00311F62"/>
    <w:rsid w:val="0034119B"/>
    <w:rsid w:val="00365F1B"/>
    <w:rsid w:val="00373138"/>
    <w:rsid w:val="0039323D"/>
    <w:rsid w:val="003A5134"/>
    <w:rsid w:val="003E1B97"/>
    <w:rsid w:val="003F0309"/>
    <w:rsid w:val="004115CD"/>
    <w:rsid w:val="00417D3F"/>
    <w:rsid w:val="00465591"/>
    <w:rsid w:val="004F3E7C"/>
    <w:rsid w:val="00563B03"/>
    <w:rsid w:val="00577698"/>
    <w:rsid w:val="005B1AB0"/>
    <w:rsid w:val="005B3436"/>
    <w:rsid w:val="005B3610"/>
    <w:rsid w:val="005F53C6"/>
    <w:rsid w:val="00622ECA"/>
    <w:rsid w:val="00627D3A"/>
    <w:rsid w:val="006D3E20"/>
    <w:rsid w:val="0070058F"/>
    <w:rsid w:val="00736BFD"/>
    <w:rsid w:val="0077209D"/>
    <w:rsid w:val="00774B8B"/>
    <w:rsid w:val="008410D9"/>
    <w:rsid w:val="00865ECD"/>
    <w:rsid w:val="009049EE"/>
    <w:rsid w:val="00942BC5"/>
    <w:rsid w:val="00984CBF"/>
    <w:rsid w:val="00A41F1F"/>
    <w:rsid w:val="00A55A5D"/>
    <w:rsid w:val="00A705DE"/>
    <w:rsid w:val="00A95AAF"/>
    <w:rsid w:val="00AB7A25"/>
    <w:rsid w:val="00AC1F6F"/>
    <w:rsid w:val="00AD2B21"/>
    <w:rsid w:val="00AE01DB"/>
    <w:rsid w:val="00B3021C"/>
    <w:rsid w:val="00BB6C90"/>
    <w:rsid w:val="00BE408E"/>
    <w:rsid w:val="00C0082C"/>
    <w:rsid w:val="00C2740E"/>
    <w:rsid w:val="00C930A1"/>
    <w:rsid w:val="00CA62D0"/>
    <w:rsid w:val="00CB236D"/>
    <w:rsid w:val="00CB303B"/>
    <w:rsid w:val="00CC2D14"/>
    <w:rsid w:val="00CD2E15"/>
    <w:rsid w:val="00D1175E"/>
    <w:rsid w:val="00D13F0C"/>
    <w:rsid w:val="00D17383"/>
    <w:rsid w:val="00D239C3"/>
    <w:rsid w:val="00D26382"/>
    <w:rsid w:val="00D81213"/>
    <w:rsid w:val="00DA4A28"/>
    <w:rsid w:val="00DD0FB1"/>
    <w:rsid w:val="00DD620C"/>
    <w:rsid w:val="00E10CD2"/>
    <w:rsid w:val="00E15A79"/>
    <w:rsid w:val="00E17251"/>
    <w:rsid w:val="00E41B2A"/>
    <w:rsid w:val="00E61113"/>
    <w:rsid w:val="00E70921"/>
    <w:rsid w:val="00E724E7"/>
    <w:rsid w:val="00E75761"/>
    <w:rsid w:val="00E97E99"/>
    <w:rsid w:val="00F135CC"/>
    <w:rsid w:val="00F568A0"/>
    <w:rsid w:val="00F672E1"/>
    <w:rsid w:val="00FB605B"/>
    <w:rsid w:val="00FC415D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C376"/>
  <w15:chartTrackingRefBased/>
  <w15:docId w15:val="{0AB60B75-D969-4570-8978-A2D190E9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C1F6F"/>
  </w:style>
  <w:style w:type="character" w:styleId="Hyperlink">
    <w:name w:val="Hyperlink"/>
    <w:basedOn w:val="DefaultParagraphFont"/>
    <w:uiPriority w:val="99"/>
    <w:unhideWhenUsed/>
    <w:rsid w:val="005B1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tasks/configure-pod-container/configure-liveness-readiness-startup-probes/" TargetMode="External"/><Relationship Id="rId4" Type="http://schemas.openxmlformats.org/officeDocument/2006/relationships/hyperlink" Target="https://github.com/stacksimplify/aws-eks-kubernetes-masterclass/tree/master/05-Kubernetes-Important-Concepts-for-Application-Deployments/05-03-Kubernetes-Liveness-and-Readiness-Prob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91</cp:revision>
  <dcterms:created xsi:type="dcterms:W3CDTF">2022-04-14T16:09:00Z</dcterms:created>
  <dcterms:modified xsi:type="dcterms:W3CDTF">2022-04-14T17:00:00Z</dcterms:modified>
</cp:coreProperties>
</file>