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0A224" w14:textId="638F2BDD" w:rsidR="006F2725" w:rsidRPr="00274C96" w:rsidRDefault="00274C9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</w:t>
      </w:r>
      <w:r w:rsidR="006F08DA" w:rsidRPr="00274C96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Pr="00274C96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6F08DA" w:rsidRPr="00274C96">
        <w:rPr>
          <w:rStyle w:val="truncate-with-tooltip--ellipsis--2-jex"/>
          <w:b/>
          <w:bCs/>
          <w:color w:val="FF0000"/>
          <w:sz w:val="30"/>
          <w:szCs w:val="30"/>
        </w:rPr>
        <w:t xml:space="preserve"> AWS Load Balancers Introduction</w:t>
      </w:r>
    </w:p>
    <w:p w14:paraId="1ADA32EC" w14:textId="3FE04AA5" w:rsidR="00EB233D" w:rsidRDefault="00EB233D">
      <w:pPr>
        <w:rPr>
          <w:rStyle w:val="truncate-with-tooltip--ellipsis--2-jex"/>
        </w:rPr>
      </w:pPr>
    </w:p>
    <w:p w14:paraId="1A9C7DA7" w14:textId="4352D94F" w:rsidR="00EB233D" w:rsidRDefault="00EB233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85BA1">
        <w:rPr>
          <w:rStyle w:val="truncate-with-tooltip--ellipsis--2-jex"/>
        </w:rPr>
        <w:t xml:space="preserve">in this lecture, we will look into classic load balancer implementation on kubernetes. </w:t>
      </w:r>
    </w:p>
    <w:p w14:paraId="5C677C2C" w14:textId="63583F2C" w:rsidR="00183660" w:rsidRDefault="00183660">
      <w:r>
        <w:rPr>
          <w:noProof/>
        </w:rPr>
        <w:drawing>
          <wp:inline distT="0" distB="0" distL="0" distR="0" wp14:anchorId="6149B13C" wp14:editId="242B39DA">
            <wp:extent cx="5731510" cy="2580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C03C" w14:textId="77777777" w:rsidR="00F13B44" w:rsidRDefault="00F13B44"/>
    <w:p w14:paraId="4B7C6A8D" w14:textId="28E36644" w:rsidR="00B01E0F" w:rsidRPr="00EC7350" w:rsidRDefault="00EC735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</w:t>
      </w:r>
      <w:r w:rsidR="00B01E0F" w:rsidRPr="00EC7350">
        <w:rPr>
          <w:b/>
          <w:bCs/>
          <w:color w:val="FF0000"/>
          <w:sz w:val="30"/>
          <w:szCs w:val="30"/>
        </w:rPr>
        <w:t>Elastic load balancing types</w:t>
      </w:r>
    </w:p>
    <w:p w14:paraId="28632C83" w14:textId="77777777" w:rsidR="00F13B44" w:rsidRDefault="00F13B44"/>
    <w:p w14:paraId="0C3EAF35" w14:textId="071C7197" w:rsidR="004E61B9" w:rsidRDefault="00A1797D">
      <w:r>
        <w:t xml:space="preserve">--- </w:t>
      </w:r>
      <w:r w:rsidR="00D26D37" w:rsidRPr="00FA6C9C">
        <w:rPr>
          <w:b/>
          <w:bCs/>
          <w:color w:val="FF0000"/>
        </w:rPr>
        <w:t>note</w:t>
      </w:r>
      <w:r w:rsidR="00D26D37" w:rsidRPr="00FA6C9C">
        <w:rPr>
          <w:color w:val="FF0000"/>
        </w:rPr>
        <w:t xml:space="preserve"> </w:t>
      </w:r>
      <w:r w:rsidR="00D26D37">
        <w:t>– we will see what is elastic load balancing in aws.</w:t>
      </w:r>
      <w:r w:rsidR="00911E01">
        <w:t xml:space="preserve"> The elastic load balancers are 3 types</w:t>
      </w:r>
      <w:r w:rsidR="000B2B07">
        <w:t xml:space="preserve">. </w:t>
      </w:r>
    </w:p>
    <w:p w14:paraId="693E5C62" w14:textId="01DB76FB" w:rsidR="00EA14D6" w:rsidRDefault="00D117D3">
      <w:r>
        <w:rPr>
          <w:noProof/>
        </w:rPr>
        <w:drawing>
          <wp:inline distT="0" distB="0" distL="0" distR="0" wp14:anchorId="1D4BC46E" wp14:editId="24559250">
            <wp:extent cx="5731510" cy="1318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3673" w14:textId="77777777" w:rsidR="00E9793D" w:rsidRDefault="00E9793D"/>
    <w:p w14:paraId="780C1055" w14:textId="45CC8018" w:rsidR="00E9793D" w:rsidRPr="00E9793D" w:rsidRDefault="0066000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8144AB">
        <w:rPr>
          <w:b/>
          <w:bCs/>
          <w:color w:val="FF0000"/>
          <w:sz w:val="30"/>
          <w:szCs w:val="30"/>
        </w:rPr>
        <w:t xml:space="preserve">Difference between 3 load </w:t>
      </w:r>
      <w:r w:rsidR="00701A3A">
        <w:rPr>
          <w:b/>
          <w:bCs/>
          <w:color w:val="FF0000"/>
          <w:sz w:val="30"/>
          <w:szCs w:val="30"/>
        </w:rPr>
        <w:t>balancers</w:t>
      </w:r>
      <w:r w:rsidR="008144AB">
        <w:rPr>
          <w:b/>
          <w:bCs/>
          <w:color w:val="FF0000"/>
          <w:sz w:val="30"/>
          <w:szCs w:val="30"/>
        </w:rPr>
        <w:t xml:space="preserve"> </w:t>
      </w:r>
    </w:p>
    <w:p w14:paraId="7705E879" w14:textId="09FF4758" w:rsidR="00B8216A" w:rsidRDefault="00B8216A">
      <w:r>
        <w:rPr>
          <w:noProof/>
        </w:rPr>
        <w:lastRenderedPageBreak/>
        <w:drawing>
          <wp:inline distT="0" distB="0" distL="0" distR="0" wp14:anchorId="04F268A9" wp14:editId="568A50D9">
            <wp:extent cx="5731510" cy="2968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B8DD" w14:textId="34A07C9A" w:rsidR="008144AB" w:rsidRDefault="008144AB">
      <w:r>
        <w:t xml:space="preserve">--- </w:t>
      </w:r>
      <w:r w:rsidRPr="002449B8">
        <w:rPr>
          <w:b/>
          <w:bCs/>
        </w:rPr>
        <w:t>application load balancer</w:t>
      </w:r>
      <w:r>
        <w:t xml:space="preserve"> </w:t>
      </w:r>
      <w:r w:rsidR="00F656FD">
        <w:t>–</w:t>
      </w:r>
      <w:r w:rsidR="00604714">
        <w:t xml:space="preserve"> </w:t>
      </w:r>
      <w:r w:rsidR="00F656FD">
        <w:t>it supports http and https protocols.</w:t>
      </w:r>
    </w:p>
    <w:p w14:paraId="0BD8FBE3" w14:textId="54AB684E" w:rsidR="00F656FD" w:rsidRDefault="00F656FD">
      <w:r>
        <w:t xml:space="preserve">--- </w:t>
      </w:r>
      <w:r w:rsidRPr="00EF0AE4">
        <w:rPr>
          <w:b/>
          <w:bCs/>
        </w:rPr>
        <w:t>network load balancer</w:t>
      </w:r>
      <w:r>
        <w:t xml:space="preserve"> </w:t>
      </w:r>
      <w:r w:rsidR="00C1179F">
        <w:t>–</w:t>
      </w:r>
      <w:r>
        <w:t xml:space="preserve"> </w:t>
      </w:r>
      <w:r w:rsidR="00C1179F">
        <w:t>it supports TCP, UDP and TLS.</w:t>
      </w:r>
    </w:p>
    <w:p w14:paraId="4ECD6E59" w14:textId="60046E3D" w:rsidR="00C1179F" w:rsidRDefault="00C1179F">
      <w:r>
        <w:t xml:space="preserve">--- </w:t>
      </w:r>
      <w:r w:rsidR="00EF0AE4" w:rsidRPr="00FE53ED">
        <w:rPr>
          <w:b/>
          <w:bCs/>
        </w:rPr>
        <w:t>Classic Load Balancer</w:t>
      </w:r>
      <w:r w:rsidR="00EF0AE4">
        <w:t xml:space="preserve"> – it supports TCP, SSL/TLS, HTTP, HTTPS. It is a </w:t>
      </w:r>
      <w:r w:rsidR="00FE5B79">
        <w:t>legacy</w:t>
      </w:r>
      <w:r w:rsidR="00EF0AE4">
        <w:t xml:space="preserve"> load </w:t>
      </w:r>
      <w:r w:rsidR="004902D1">
        <w:t>balancer;</w:t>
      </w:r>
      <w:r w:rsidR="00FE53ED">
        <w:t xml:space="preserve"> it will be deprecated soon.</w:t>
      </w:r>
    </w:p>
    <w:p w14:paraId="134F49B6" w14:textId="17580D3A" w:rsidR="003103AA" w:rsidRDefault="004A2A58">
      <w:r>
        <w:t xml:space="preserve">--- </w:t>
      </w:r>
      <w:r w:rsidRPr="00CF470E">
        <w:rPr>
          <w:b/>
          <w:bCs/>
          <w:color w:val="FF0000"/>
        </w:rPr>
        <w:t>note</w:t>
      </w:r>
      <w:r w:rsidRPr="00CF470E">
        <w:rPr>
          <w:color w:val="FF0000"/>
        </w:rPr>
        <w:t xml:space="preserve"> </w:t>
      </w:r>
      <w:r>
        <w:t>– to create a classic or network or application load balancer</w:t>
      </w:r>
      <w:r w:rsidR="00FF3389">
        <w:t>, we are going too write a kubernetes service manifest</w:t>
      </w:r>
      <w:r w:rsidR="00201028">
        <w:t>s</w:t>
      </w:r>
      <w:r w:rsidR="00FF3389">
        <w:t>.</w:t>
      </w:r>
      <w:r w:rsidR="00201028">
        <w:t xml:space="preserve"> </w:t>
      </w:r>
    </w:p>
    <w:p w14:paraId="280026FD" w14:textId="77777777" w:rsidR="003B72CB" w:rsidRDefault="003B72CB"/>
    <w:p w14:paraId="1182165C" w14:textId="2E9B172F" w:rsidR="003103AA" w:rsidRPr="00362EF9" w:rsidRDefault="00362EF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</w:t>
      </w:r>
      <w:r w:rsidR="00974379">
        <w:rPr>
          <w:b/>
          <w:bCs/>
          <w:color w:val="FF0000"/>
          <w:sz w:val="30"/>
          <w:szCs w:val="30"/>
        </w:rPr>
        <w:t xml:space="preserve">   </w:t>
      </w:r>
      <w:r>
        <w:rPr>
          <w:b/>
          <w:bCs/>
          <w:color w:val="FF0000"/>
          <w:sz w:val="30"/>
          <w:szCs w:val="30"/>
        </w:rPr>
        <w:t xml:space="preserve">  </w:t>
      </w:r>
      <w:r w:rsidR="003103AA" w:rsidRPr="00362EF9">
        <w:rPr>
          <w:b/>
          <w:bCs/>
          <w:color w:val="FF0000"/>
          <w:sz w:val="30"/>
          <w:szCs w:val="30"/>
        </w:rPr>
        <w:t xml:space="preserve">Real time concepts </w:t>
      </w:r>
    </w:p>
    <w:p w14:paraId="37ED91D4" w14:textId="0355E89D" w:rsidR="00E50582" w:rsidRDefault="00651F0D" w:rsidP="00B30620">
      <w:r>
        <w:t xml:space="preserve">--- </w:t>
      </w:r>
      <w:r w:rsidR="00B30620">
        <w:t>if you see earlier, what we have done is like with ideas, we have implemented the entire solution</w:t>
      </w:r>
      <w:r w:rsidR="00B6183C">
        <w:t xml:space="preserve"> </w:t>
      </w:r>
      <w:r w:rsidR="00057602">
        <w:t>but</w:t>
      </w:r>
      <w:r w:rsidR="00B30620">
        <w:t xml:space="preserve"> what we have done there is like we have </w:t>
      </w:r>
      <w:r w:rsidR="0074656C">
        <w:t xml:space="preserve">used the </w:t>
      </w:r>
      <w:r w:rsidR="00B30620">
        <w:t>no</w:t>
      </w:r>
      <w:r w:rsidR="0074656C">
        <w:t>de</w:t>
      </w:r>
      <w:r w:rsidR="00B30620">
        <w:t xml:space="preserve"> port service </w:t>
      </w:r>
      <w:r w:rsidR="00AE1265">
        <w:t>for</w:t>
      </w:r>
      <w:r w:rsidR="00B30620">
        <w:t xml:space="preserve"> test</w:t>
      </w:r>
      <w:r w:rsidR="009B7E6D">
        <w:t>ing</w:t>
      </w:r>
      <w:r w:rsidR="005C7181">
        <w:t xml:space="preserve"> b</w:t>
      </w:r>
      <w:r w:rsidR="00B30620">
        <w:t xml:space="preserve">ut now in a real production </w:t>
      </w:r>
      <w:r w:rsidR="0012709D">
        <w:t>environment</w:t>
      </w:r>
      <w:r w:rsidR="003F383B">
        <w:t xml:space="preserve"> </w:t>
      </w:r>
      <w:r w:rsidR="00B30620">
        <w:t xml:space="preserve">we are not going to use </w:t>
      </w:r>
      <w:r w:rsidR="005B1FEB">
        <w:t>nodeport service.</w:t>
      </w:r>
      <w:r w:rsidR="007369D1">
        <w:t xml:space="preserve"> </w:t>
      </w:r>
      <w:r w:rsidR="00B30620">
        <w:t>We are going to</w:t>
      </w:r>
      <w:r w:rsidR="0022088D">
        <w:t xml:space="preserve"> dns register our url </w:t>
      </w:r>
      <w:r w:rsidR="007B318F">
        <w:t>and with our url</w:t>
      </w:r>
      <w:r w:rsidR="007E206C">
        <w:t>, we are going to access it</w:t>
      </w:r>
      <w:r w:rsidR="00B30620">
        <w:t>.</w:t>
      </w:r>
      <w:r w:rsidR="00593133">
        <w:t xml:space="preserve"> </w:t>
      </w:r>
      <w:r w:rsidR="00B30620">
        <w:t>So</w:t>
      </w:r>
      <w:r w:rsidR="00593133">
        <w:t>,</w:t>
      </w:r>
      <w:r w:rsidR="00B30620">
        <w:t xml:space="preserve"> if that is the case and we also need to have </w:t>
      </w:r>
      <w:r w:rsidR="00234E9B">
        <w:t>an</w:t>
      </w:r>
      <w:r w:rsidR="001D1E7F">
        <w:t xml:space="preserve"> 80 or 443. </w:t>
      </w:r>
      <w:r w:rsidR="00B30620">
        <w:t xml:space="preserve">Instead of </w:t>
      </w:r>
      <w:r w:rsidR="00E35961">
        <w:t xml:space="preserve">31332 or some other ports. </w:t>
      </w:r>
    </w:p>
    <w:p w14:paraId="23A45C96" w14:textId="3EF57391" w:rsidR="00B30620" w:rsidRDefault="00E50582" w:rsidP="00B30620">
      <w:r>
        <w:t xml:space="preserve">--- </w:t>
      </w:r>
      <w:r w:rsidR="00B30620">
        <w:t xml:space="preserve">We need 80 </w:t>
      </w:r>
      <w:r w:rsidR="004B7811">
        <w:t>or 443</w:t>
      </w:r>
      <w:r w:rsidR="00B30620">
        <w:t>, which</w:t>
      </w:r>
      <w:r w:rsidR="004B7811">
        <w:t xml:space="preserve"> all the default browser ports</w:t>
      </w:r>
      <w:r w:rsidR="00B30620">
        <w:t>.</w:t>
      </w:r>
      <w:r w:rsidR="000D5F3C">
        <w:t xml:space="preserve"> </w:t>
      </w:r>
      <w:r w:rsidR="000936C4">
        <w:t xml:space="preserve">For all those things, lets see start with </w:t>
      </w:r>
      <w:r w:rsidR="005355E2">
        <w:t xml:space="preserve">using one of the load balancers for high availability and the start moving on with next steps. </w:t>
      </w:r>
    </w:p>
    <w:p w14:paraId="419FD93F" w14:textId="77777777" w:rsidR="008A79A4" w:rsidRDefault="008A79A4" w:rsidP="00B30620"/>
    <w:p w14:paraId="00E0D037" w14:textId="351C3541" w:rsidR="00B30620" w:rsidRPr="00974379" w:rsidRDefault="00974379" w:rsidP="00B3062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</w:t>
      </w:r>
      <w:r w:rsidR="00363AA4" w:rsidRPr="00974379">
        <w:rPr>
          <w:b/>
          <w:bCs/>
          <w:color w:val="FF0000"/>
          <w:sz w:val="30"/>
          <w:szCs w:val="30"/>
        </w:rPr>
        <w:t xml:space="preserve">Previous architecture diagram </w:t>
      </w:r>
    </w:p>
    <w:p w14:paraId="6209AD9A" w14:textId="4229751F" w:rsidR="001F782A" w:rsidRDefault="00000AB0" w:rsidP="00B30620">
      <w:r>
        <w:rPr>
          <w:noProof/>
        </w:rPr>
        <w:lastRenderedPageBreak/>
        <w:drawing>
          <wp:inline distT="0" distB="0" distL="0" distR="0" wp14:anchorId="00801E98" wp14:editId="2C56B3E5">
            <wp:extent cx="5731510" cy="2972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AF09" w14:textId="5A48C8F0" w:rsidR="00FE53ED" w:rsidRDefault="00974379">
      <w:r>
        <w:t xml:space="preserve">--- </w:t>
      </w:r>
      <w:r w:rsidR="006351AF" w:rsidRPr="006A3BE7">
        <w:rPr>
          <w:b/>
          <w:bCs/>
          <w:color w:val="FF0000"/>
        </w:rPr>
        <w:t>Note</w:t>
      </w:r>
      <w:r w:rsidR="006351AF" w:rsidRPr="006A3BE7">
        <w:rPr>
          <w:color w:val="FF0000"/>
        </w:rPr>
        <w:t xml:space="preserve"> </w:t>
      </w:r>
      <w:r w:rsidR="006351AF">
        <w:t xml:space="preserve">- </w:t>
      </w:r>
      <w:r w:rsidR="00EE5DF3">
        <w:t>in our previous architectural diagram we have used nodeport service</w:t>
      </w:r>
      <w:r w:rsidR="0052456A">
        <w:t xml:space="preserve">, </w:t>
      </w:r>
      <w:r w:rsidR="00BD012A">
        <w:t xml:space="preserve">we are going to replace with </w:t>
      </w:r>
      <w:r w:rsidR="00F354D3">
        <w:t xml:space="preserve">classic load balancer. </w:t>
      </w:r>
    </w:p>
    <w:p w14:paraId="1C0C84F0" w14:textId="689642E5" w:rsidR="00D140A6" w:rsidRDefault="00D140A6" w:rsidP="00D140A6">
      <w:r>
        <w:t>---</w:t>
      </w:r>
      <w:r w:rsidR="00961D9C">
        <w:t xml:space="preserve"> </w:t>
      </w:r>
      <w:r>
        <w:t>So before going and implementing the classic load balancer, we need to understand one important thing</w:t>
      </w:r>
      <w:r w:rsidR="00723843">
        <w:t xml:space="preserve"> </w:t>
      </w:r>
      <w:r>
        <w:t>here that is</w:t>
      </w:r>
      <w:r w:rsidR="001C558D">
        <w:t xml:space="preserve"> EC2 worker node</w:t>
      </w:r>
      <w:r>
        <w:t xml:space="preserve">, which is nothing but the </w:t>
      </w:r>
      <w:r w:rsidR="0022088C">
        <w:t>node</w:t>
      </w:r>
      <w:r>
        <w:t xml:space="preserve"> group, E</w:t>
      </w:r>
      <w:r w:rsidR="00DD1A3B">
        <w:t xml:space="preserve">KS node </w:t>
      </w:r>
      <w:r>
        <w:t>group</w:t>
      </w:r>
      <w:r w:rsidR="00DD1A3B">
        <w:t xml:space="preserve"> </w:t>
      </w:r>
      <w:r>
        <w:t>is created in the public subnets here.</w:t>
      </w:r>
    </w:p>
    <w:p w14:paraId="2ECEC49D" w14:textId="19ACC559" w:rsidR="00D140A6" w:rsidRDefault="00060D14" w:rsidP="00D140A6">
      <w:r>
        <w:t xml:space="preserve">--- </w:t>
      </w:r>
      <w:r w:rsidR="00973920">
        <w:t>So,</w:t>
      </w:r>
      <w:r w:rsidR="00D140A6">
        <w:t xml:space="preserve"> end that cluster control plan is also in the public subnets and each guest node group is also in</w:t>
      </w:r>
    </w:p>
    <w:p w14:paraId="0710F4B5" w14:textId="139B7103" w:rsidR="00D140A6" w:rsidRDefault="00A71A49" w:rsidP="00D140A6">
      <w:r>
        <w:t xml:space="preserve">--- </w:t>
      </w:r>
      <w:r w:rsidR="00D140A6">
        <w:t>So ideally</w:t>
      </w:r>
      <w:r w:rsidR="00582707">
        <w:t xml:space="preserve">, </w:t>
      </w:r>
      <w:r w:rsidR="00D140A6">
        <w:t>where</w:t>
      </w:r>
      <w:r w:rsidR="00582707">
        <w:t xml:space="preserve"> in a </w:t>
      </w:r>
      <w:r w:rsidR="0013734C">
        <w:t>3-tier</w:t>
      </w:r>
      <w:r w:rsidR="00582707">
        <w:t xml:space="preserve"> architecture</w:t>
      </w:r>
      <w:r w:rsidR="00DD61E2">
        <w:t xml:space="preserve"> where</w:t>
      </w:r>
      <w:r w:rsidR="00D140A6">
        <w:t xml:space="preserve"> we deploy our workload</w:t>
      </w:r>
      <w:r w:rsidR="00964F8C">
        <w:t>s</w:t>
      </w:r>
      <w:r w:rsidR="00D140A6">
        <w:t xml:space="preserve"> means like our application</w:t>
      </w:r>
      <w:r w:rsidR="0078394A">
        <w:t xml:space="preserve">. In the private subnet. </w:t>
      </w:r>
      <w:r w:rsidR="00D140A6">
        <w:t>Right.</w:t>
      </w:r>
    </w:p>
    <w:p w14:paraId="3A333D82" w14:textId="3D4C9890" w:rsidR="00D140A6" w:rsidRDefault="00537BE6" w:rsidP="00D140A6">
      <w:r>
        <w:t xml:space="preserve">--- the node group will </w:t>
      </w:r>
      <w:r w:rsidR="00FF05B8">
        <w:t>create</w:t>
      </w:r>
      <w:r>
        <w:t xml:space="preserve"> in private subnet. </w:t>
      </w:r>
      <w:r w:rsidR="00E1140E">
        <w:t>Let’s</w:t>
      </w:r>
      <w:r w:rsidR="00C36E5F">
        <w:t xml:space="preserve"> see that now. </w:t>
      </w:r>
    </w:p>
    <w:p w14:paraId="3E85B224" w14:textId="77777777" w:rsidR="00450011" w:rsidRDefault="00450011" w:rsidP="00D140A6"/>
    <w:p w14:paraId="3E89FB00" w14:textId="579AD3AD" w:rsidR="00450011" w:rsidRPr="00450011" w:rsidRDefault="00450011" w:rsidP="00D140A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</w:t>
      </w:r>
      <w:r w:rsidR="00884D8A" w:rsidRPr="00450011">
        <w:rPr>
          <w:b/>
          <w:bCs/>
          <w:color w:val="FF0000"/>
          <w:sz w:val="30"/>
          <w:szCs w:val="30"/>
        </w:rPr>
        <w:t xml:space="preserve">New architectural diagram with </w:t>
      </w:r>
      <w:r w:rsidR="001A2643" w:rsidRPr="00450011">
        <w:rPr>
          <w:b/>
          <w:bCs/>
          <w:color w:val="FF0000"/>
          <w:sz w:val="30"/>
          <w:szCs w:val="30"/>
        </w:rPr>
        <w:t>classic load balancer</w:t>
      </w:r>
    </w:p>
    <w:p w14:paraId="5E4603C1" w14:textId="497E2E9E" w:rsidR="00D140A6" w:rsidRDefault="00597AB8" w:rsidP="00D140A6">
      <w:r>
        <w:rPr>
          <w:noProof/>
        </w:rPr>
        <w:lastRenderedPageBreak/>
        <w:drawing>
          <wp:inline distT="0" distB="0" distL="0" distR="0" wp14:anchorId="35AC15DD" wp14:editId="180787CF">
            <wp:extent cx="5731510" cy="2978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C37F" w14:textId="17B0EA3D" w:rsidR="00770187" w:rsidRDefault="00ED75BD" w:rsidP="00770187">
      <w:r>
        <w:t xml:space="preserve">--- in aws cloud, in a VPC. </w:t>
      </w:r>
      <w:r w:rsidR="00770187">
        <w:t>we have two availability zones.</w:t>
      </w:r>
      <w:r w:rsidR="00B94175">
        <w:t xml:space="preserve"> So,</w:t>
      </w:r>
      <w:r w:rsidR="00770187">
        <w:t xml:space="preserve"> we created E</w:t>
      </w:r>
      <w:r w:rsidR="00B94175">
        <w:t>KS</w:t>
      </w:r>
      <w:r w:rsidR="00770187">
        <w:t xml:space="preserve"> Cluster Control Plan.</w:t>
      </w:r>
      <w:r w:rsidR="00DB14D8">
        <w:t xml:space="preserve"> So,</w:t>
      </w:r>
      <w:r w:rsidR="00770187">
        <w:t xml:space="preserve"> what happens? it also creates equal public and then private subnets in the availab</w:t>
      </w:r>
      <w:r w:rsidR="0059055D">
        <w:t>ility</w:t>
      </w:r>
      <w:r w:rsidR="00770187">
        <w:t xml:space="preserve"> zones where we have</w:t>
      </w:r>
      <w:r w:rsidR="00B05B06">
        <w:t xml:space="preserve"> </w:t>
      </w:r>
      <w:r w:rsidR="00770187">
        <w:t>provided to create the cluster.</w:t>
      </w:r>
    </w:p>
    <w:p w14:paraId="594BED21" w14:textId="3985232C" w:rsidR="00770187" w:rsidRDefault="00B96C82" w:rsidP="00770187">
      <w:r>
        <w:t xml:space="preserve">--- </w:t>
      </w:r>
      <w:r w:rsidR="00770187">
        <w:t xml:space="preserve">So next, what happens is we are going to create </w:t>
      </w:r>
      <w:r w:rsidR="002C3518">
        <w:t xml:space="preserve">a EKS </w:t>
      </w:r>
      <w:r w:rsidR="00770187">
        <w:t>private node group, which means,</w:t>
      </w:r>
      <w:r w:rsidR="009746E9">
        <w:t xml:space="preserve"> </w:t>
      </w:r>
      <w:r w:rsidR="004F23DD">
        <w:t xml:space="preserve">earlier the instances worker nodes present </w:t>
      </w:r>
      <w:r w:rsidR="00695B7B">
        <w:t xml:space="preserve">in public subnet </w:t>
      </w:r>
      <w:r w:rsidR="009148C5">
        <w:t xml:space="preserve">now they are present in private subnet. </w:t>
      </w:r>
      <w:r w:rsidR="00F86D31">
        <w:t>So,</w:t>
      </w:r>
      <w:r w:rsidR="00770187">
        <w:t xml:space="preserve"> </w:t>
      </w:r>
      <w:r w:rsidR="003A166B">
        <w:t>the EC2</w:t>
      </w:r>
      <w:r w:rsidR="00770187">
        <w:t xml:space="preserve"> instances will be created in the private subnet.</w:t>
      </w:r>
    </w:p>
    <w:p w14:paraId="13FC37F0" w14:textId="5CA94828" w:rsidR="00770187" w:rsidRDefault="00DF07E1" w:rsidP="00770187">
      <w:r>
        <w:t xml:space="preserve">--- </w:t>
      </w:r>
      <w:r w:rsidR="00770187" w:rsidRPr="00271938">
        <w:rPr>
          <w:b/>
          <w:bCs/>
        </w:rPr>
        <w:t>how that communication is going to happen earlier</w:t>
      </w:r>
      <w:r w:rsidR="00D00601" w:rsidRPr="00271938">
        <w:rPr>
          <w:b/>
          <w:bCs/>
        </w:rPr>
        <w:t>…?</w:t>
      </w:r>
    </w:p>
    <w:p w14:paraId="0FE83085" w14:textId="1A68C479" w:rsidR="006862B6" w:rsidRDefault="00F87FAD" w:rsidP="006862B6">
      <w:r>
        <w:t>Worker nodes present</w:t>
      </w:r>
      <w:r w:rsidR="00770187">
        <w:t xml:space="preserve"> in public subnet</w:t>
      </w:r>
      <w:r w:rsidR="00131B27">
        <w:t xml:space="preserve"> then</w:t>
      </w:r>
      <w:r w:rsidR="0030615D">
        <w:t xml:space="preserve"> </w:t>
      </w:r>
      <w:r w:rsidR="00F60651">
        <w:t>it</w:t>
      </w:r>
      <w:r w:rsidR="00770187">
        <w:t xml:space="preserve"> can directly connect to </w:t>
      </w:r>
      <w:r w:rsidR="009C559A">
        <w:t>EKS</w:t>
      </w:r>
      <w:r w:rsidR="00770187">
        <w:t xml:space="preserve"> cluster</w:t>
      </w:r>
      <w:r w:rsidR="009C559A">
        <w:t xml:space="preserve"> control plane</w:t>
      </w:r>
      <w:r w:rsidR="00770187">
        <w:t>.</w:t>
      </w:r>
      <w:r w:rsidR="00BF0E0D">
        <w:t xml:space="preserve"> b</w:t>
      </w:r>
      <w:r w:rsidR="00770187">
        <w:t>ut if it is in private subnet, it is going to leverage the n</w:t>
      </w:r>
      <w:r w:rsidR="008314CD">
        <w:t>a</w:t>
      </w:r>
      <w:r w:rsidR="00770187">
        <w:t>t gateway to communicate</w:t>
      </w:r>
      <w:r w:rsidR="006862B6">
        <w:t>.</w:t>
      </w:r>
    </w:p>
    <w:p w14:paraId="404605D6" w14:textId="1A4D6A2E" w:rsidR="006862B6" w:rsidRDefault="006862B6" w:rsidP="006862B6">
      <w:r>
        <w:t xml:space="preserve">--- </w:t>
      </w:r>
      <w:r w:rsidR="005829B2">
        <w:t xml:space="preserve">instead of nat gateway for establish a communication between EKS cluster control plane and worker node. We can enable direct communication between </w:t>
      </w:r>
      <w:r w:rsidR="00DF3D12">
        <w:t>EKS cluster control plane and worker node</w:t>
      </w:r>
      <w:r w:rsidR="00CA5DE4">
        <w:t xml:space="preserve">. For </w:t>
      </w:r>
      <w:r w:rsidR="00F035FE">
        <w:t>now,</w:t>
      </w:r>
      <w:r w:rsidR="00CA5DE4">
        <w:t xml:space="preserve"> we will use nat gateway. </w:t>
      </w:r>
    </w:p>
    <w:p w14:paraId="312F3708" w14:textId="0DC618CF" w:rsidR="00DF3D12" w:rsidRDefault="00DF3D12" w:rsidP="006862B6">
      <w:r>
        <w:t xml:space="preserve">--- </w:t>
      </w:r>
      <w:r w:rsidR="00F50F6C">
        <w:t xml:space="preserve">we will create Amazon RDS in the same private subnet. </w:t>
      </w:r>
    </w:p>
    <w:p w14:paraId="03B2848A" w14:textId="2A157E77" w:rsidR="00A90201" w:rsidRDefault="00A90201" w:rsidP="006862B6">
      <w:r>
        <w:t xml:space="preserve">--- we will create mysql external service and will configure with Amazon RDS end point. </w:t>
      </w:r>
    </w:p>
    <w:p w14:paraId="15A1615E" w14:textId="67C8DED9" w:rsidR="00BF42C8" w:rsidRDefault="00BF42C8" w:rsidP="006862B6">
      <w:r>
        <w:t xml:space="preserve">--- </w:t>
      </w:r>
      <w:r w:rsidR="003260F4">
        <w:t xml:space="preserve">we are going to deploy our user management application </w:t>
      </w:r>
      <w:r w:rsidR="00757413">
        <w:t xml:space="preserve">and our application will connect to the DB using mysql external service. </w:t>
      </w:r>
    </w:p>
    <w:p w14:paraId="2239FF08" w14:textId="77777777" w:rsidR="00FF756A" w:rsidRDefault="00543D1B" w:rsidP="006862B6">
      <w:r>
        <w:t xml:space="preserve">--- we will create user management classic LoadBalancer </w:t>
      </w:r>
      <w:r w:rsidR="003E5109">
        <w:t xml:space="preserve">in public subnet. </w:t>
      </w:r>
    </w:p>
    <w:p w14:paraId="276E17B1" w14:textId="77777777" w:rsidR="00FF1AED" w:rsidRDefault="00FF756A" w:rsidP="006862B6">
      <w:r>
        <w:t xml:space="preserve">--- whenever user try to access the application, they will use the Classic ALB DNS URL. </w:t>
      </w:r>
      <w:r w:rsidR="004E3DCC">
        <w:t xml:space="preserve">From classic load balancer </w:t>
      </w:r>
      <w:r w:rsidR="00110474">
        <w:t xml:space="preserve">the load will be distribute among the pods. </w:t>
      </w:r>
      <w:r w:rsidR="00F83A27">
        <w:t xml:space="preserve">From pods the request goes to </w:t>
      </w:r>
      <w:r w:rsidR="00CA152D">
        <w:t xml:space="preserve">mysql </w:t>
      </w:r>
      <w:r w:rsidR="001D1A07">
        <w:t>external node port service</w:t>
      </w:r>
      <w:r w:rsidR="00FF1AED">
        <w:t>. From mysql node port service the request will goes to the Amazon RDS.</w:t>
      </w:r>
    </w:p>
    <w:p w14:paraId="201A1D79" w14:textId="2358F9A6" w:rsidR="00543D1B" w:rsidRDefault="00543D1B" w:rsidP="006862B6">
      <w:r>
        <w:t xml:space="preserve"> </w:t>
      </w:r>
    </w:p>
    <w:p w14:paraId="07B721FA" w14:textId="2E550234" w:rsidR="00770187" w:rsidRDefault="00770187" w:rsidP="00770187"/>
    <w:sectPr w:rsidR="00770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8DA"/>
    <w:rsid w:val="00000AB0"/>
    <w:rsid w:val="00057602"/>
    <w:rsid w:val="00060D14"/>
    <w:rsid w:val="00071534"/>
    <w:rsid w:val="00077687"/>
    <w:rsid w:val="000936C4"/>
    <w:rsid w:val="000B2B07"/>
    <w:rsid w:val="000D5F3C"/>
    <w:rsid w:val="00110474"/>
    <w:rsid w:val="0012709D"/>
    <w:rsid w:val="00131B27"/>
    <w:rsid w:val="0013734C"/>
    <w:rsid w:val="00155312"/>
    <w:rsid w:val="00183660"/>
    <w:rsid w:val="001A2643"/>
    <w:rsid w:val="001B50AA"/>
    <w:rsid w:val="001C558D"/>
    <w:rsid w:val="001D1A07"/>
    <w:rsid w:val="001D1E7F"/>
    <w:rsid w:val="001F782A"/>
    <w:rsid w:val="00201028"/>
    <w:rsid w:val="0022088C"/>
    <w:rsid w:val="0022088D"/>
    <w:rsid w:val="00234E9B"/>
    <w:rsid w:val="002449B8"/>
    <w:rsid w:val="00271938"/>
    <w:rsid w:val="00274C96"/>
    <w:rsid w:val="002C3518"/>
    <w:rsid w:val="002F5E48"/>
    <w:rsid w:val="0030615D"/>
    <w:rsid w:val="003103AA"/>
    <w:rsid w:val="003260F4"/>
    <w:rsid w:val="0034559F"/>
    <w:rsid w:val="00351072"/>
    <w:rsid w:val="00362EF9"/>
    <w:rsid w:val="00363AA4"/>
    <w:rsid w:val="003A045A"/>
    <w:rsid w:val="003A166B"/>
    <w:rsid w:val="003B72CB"/>
    <w:rsid w:val="003D3364"/>
    <w:rsid w:val="003E5109"/>
    <w:rsid w:val="003F383B"/>
    <w:rsid w:val="00450011"/>
    <w:rsid w:val="004902D1"/>
    <w:rsid w:val="0049493D"/>
    <w:rsid w:val="004A2A58"/>
    <w:rsid w:val="004B7811"/>
    <w:rsid w:val="004E3DCC"/>
    <w:rsid w:val="004E61B9"/>
    <w:rsid w:val="004F23DD"/>
    <w:rsid w:val="0052456A"/>
    <w:rsid w:val="005355E2"/>
    <w:rsid w:val="00537BE6"/>
    <w:rsid w:val="00543D1B"/>
    <w:rsid w:val="00582707"/>
    <w:rsid w:val="005829B2"/>
    <w:rsid w:val="0059055D"/>
    <w:rsid w:val="0059288D"/>
    <w:rsid w:val="00593133"/>
    <w:rsid w:val="00597AB8"/>
    <w:rsid w:val="005B1FEB"/>
    <w:rsid w:val="005C7181"/>
    <w:rsid w:val="00604714"/>
    <w:rsid w:val="006351AF"/>
    <w:rsid w:val="00651F0D"/>
    <w:rsid w:val="006532B0"/>
    <w:rsid w:val="0066000D"/>
    <w:rsid w:val="006862B6"/>
    <w:rsid w:val="00695B7B"/>
    <w:rsid w:val="00697F88"/>
    <w:rsid w:val="006A3BE7"/>
    <w:rsid w:val="006B6B51"/>
    <w:rsid w:val="006F08DA"/>
    <w:rsid w:val="006F2725"/>
    <w:rsid w:val="00701A3A"/>
    <w:rsid w:val="00723843"/>
    <w:rsid w:val="007369D1"/>
    <w:rsid w:val="0074656C"/>
    <w:rsid w:val="00757413"/>
    <w:rsid w:val="00765588"/>
    <w:rsid w:val="00770187"/>
    <w:rsid w:val="0078394A"/>
    <w:rsid w:val="007B318F"/>
    <w:rsid w:val="007E206C"/>
    <w:rsid w:val="008144AB"/>
    <w:rsid w:val="008314CD"/>
    <w:rsid w:val="0086311A"/>
    <w:rsid w:val="00884D8A"/>
    <w:rsid w:val="008A79A4"/>
    <w:rsid w:val="008F5B18"/>
    <w:rsid w:val="00911E01"/>
    <w:rsid w:val="009148C5"/>
    <w:rsid w:val="00961D9C"/>
    <w:rsid w:val="00964F8C"/>
    <w:rsid w:val="00973920"/>
    <w:rsid w:val="00974379"/>
    <w:rsid w:val="009746E9"/>
    <w:rsid w:val="00995A5E"/>
    <w:rsid w:val="009B7E6D"/>
    <w:rsid w:val="009C559A"/>
    <w:rsid w:val="00A16BEE"/>
    <w:rsid w:val="00A1797D"/>
    <w:rsid w:val="00A240DB"/>
    <w:rsid w:val="00A50C72"/>
    <w:rsid w:val="00A71A49"/>
    <w:rsid w:val="00A90201"/>
    <w:rsid w:val="00AD3AB0"/>
    <w:rsid w:val="00AE1265"/>
    <w:rsid w:val="00B01E0F"/>
    <w:rsid w:val="00B05B06"/>
    <w:rsid w:val="00B30620"/>
    <w:rsid w:val="00B461C5"/>
    <w:rsid w:val="00B51AD4"/>
    <w:rsid w:val="00B6183C"/>
    <w:rsid w:val="00B8216A"/>
    <w:rsid w:val="00B94175"/>
    <w:rsid w:val="00B96C82"/>
    <w:rsid w:val="00BD012A"/>
    <w:rsid w:val="00BF0E0D"/>
    <w:rsid w:val="00BF42C8"/>
    <w:rsid w:val="00C1179F"/>
    <w:rsid w:val="00C36E5F"/>
    <w:rsid w:val="00CA152D"/>
    <w:rsid w:val="00CA5DE4"/>
    <w:rsid w:val="00CF470E"/>
    <w:rsid w:val="00D00601"/>
    <w:rsid w:val="00D117D3"/>
    <w:rsid w:val="00D140A6"/>
    <w:rsid w:val="00D26D37"/>
    <w:rsid w:val="00DB14D8"/>
    <w:rsid w:val="00DD1A3B"/>
    <w:rsid w:val="00DD61E2"/>
    <w:rsid w:val="00DF07E1"/>
    <w:rsid w:val="00DF3D12"/>
    <w:rsid w:val="00E1140E"/>
    <w:rsid w:val="00E35961"/>
    <w:rsid w:val="00E50582"/>
    <w:rsid w:val="00E9793D"/>
    <w:rsid w:val="00EA14D6"/>
    <w:rsid w:val="00EB233D"/>
    <w:rsid w:val="00EC7350"/>
    <w:rsid w:val="00ED75BD"/>
    <w:rsid w:val="00EE1A49"/>
    <w:rsid w:val="00EE5DF3"/>
    <w:rsid w:val="00EF0AE4"/>
    <w:rsid w:val="00F035FE"/>
    <w:rsid w:val="00F13B44"/>
    <w:rsid w:val="00F354D3"/>
    <w:rsid w:val="00F50F6C"/>
    <w:rsid w:val="00F60651"/>
    <w:rsid w:val="00F656FD"/>
    <w:rsid w:val="00F83A27"/>
    <w:rsid w:val="00F85BA1"/>
    <w:rsid w:val="00F86D31"/>
    <w:rsid w:val="00F87FAD"/>
    <w:rsid w:val="00FA6C9C"/>
    <w:rsid w:val="00FE53ED"/>
    <w:rsid w:val="00FE5B79"/>
    <w:rsid w:val="00FE5C6E"/>
    <w:rsid w:val="00FF05B8"/>
    <w:rsid w:val="00FF1AED"/>
    <w:rsid w:val="00FF3389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B7AD"/>
  <w15:chartTrackingRefBased/>
  <w15:docId w15:val="{5CC428A7-5C97-4F4F-A072-C9353749B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6F08DA"/>
  </w:style>
  <w:style w:type="paragraph" w:styleId="ListParagraph">
    <w:name w:val="List Paragraph"/>
    <w:basedOn w:val="Normal"/>
    <w:uiPriority w:val="34"/>
    <w:qFormat/>
    <w:rsid w:val="00BF4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4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164</cp:revision>
  <dcterms:created xsi:type="dcterms:W3CDTF">2022-04-16T18:36:00Z</dcterms:created>
  <dcterms:modified xsi:type="dcterms:W3CDTF">2022-04-17T14:45:00Z</dcterms:modified>
</cp:coreProperties>
</file>