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F171" w14:textId="429F1E26" w:rsidR="00585F2F" w:rsidRPr="00705B0A" w:rsidRDefault="00AA730C" w:rsidP="00705B0A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05B0A">
        <w:rPr>
          <w:rStyle w:val="truncate-with-tooltip--ellipsis--2-jex"/>
          <w:b/>
          <w:bCs/>
          <w:color w:val="FF0000"/>
          <w:sz w:val="30"/>
          <w:szCs w:val="30"/>
        </w:rPr>
        <w:t>10. Centralized Dashboards for GuardDuty Findings</w:t>
      </w:r>
    </w:p>
    <w:p w14:paraId="6D5466A0" w14:textId="59F20B9F" w:rsidR="00AA730C" w:rsidRDefault="00AA730C">
      <w:pPr>
        <w:rPr>
          <w:rStyle w:val="truncate-with-tooltip--ellipsis--2-jex"/>
        </w:rPr>
      </w:pPr>
    </w:p>
    <w:p w14:paraId="361FE46B" w14:textId="77777777" w:rsidR="00702E05" w:rsidRPr="00702E05" w:rsidRDefault="00702E05" w:rsidP="000D0885">
      <w:pPr>
        <w:pStyle w:val="ListParagraph"/>
        <w:numPr>
          <w:ilvl w:val="0"/>
          <w:numId w:val="3"/>
        </w:numPr>
        <w:spacing w:after="0" w:line="240" w:lineRule="auto"/>
        <w:rPr>
          <w:rStyle w:val="truncate-with-tooltip--ellipsis--2-jex"/>
        </w:rPr>
      </w:pPr>
      <w:r w:rsidRPr="00702E05">
        <w:rPr>
          <w:rStyle w:val="truncate-with-tooltip--ellipsis--2-jex"/>
        </w:rPr>
        <w:t>In this architecture, the Guard Duty findings from all the AWS Accounts will be sent to the Central AWS account.</w:t>
      </w:r>
    </w:p>
    <w:p w14:paraId="008AA81A" w14:textId="77777777" w:rsidR="00702E05" w:rsidRPr="00702E05" w:rsidRDefault="00702E05" w:rsidP="00702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FAF01" w14:textId="1A2E50ED" w:rsidR="00702E05" w:rsidRPr="00702E05" w:rsidRDefault="00702E05" w:rsidP="00702E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0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157F35C" wp14:editId="63D91603">
            <wp:extent cx="5591810" cy="15328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C388" w14:textId="77777777" w:rsidR="00702E05" w:rsidRDefault="00702E05">
      <w:pPr>
        <w:rPr>
          <w:rStyle w:val="truncate-with-tooltip--ellipsis--2-jex"/>
        </w:rPr>
      </w:pPr>
    </w:p>
    <w:p w14:paraId="0C7D424D" w14:textId="55427D18" w:rsidR="008C346F" w:rsidRPr="008C346F" w:rsidRDefault="008C346F" w:rsidP="009827F4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8C346F">
        <w:rPr>
          <w:rStyle w:val="truncate-with-tooltip--ellipsis--2-jex"/>
        </w:rPr>
        <w:t xml:space="preserve">enabling guard duty across </w:t>
      </w:r>
      <w:r w:rsidR="00EF5D02" w:rsidRPr="008C346F">
        <w:rPr>
          <w:rStyle w:val="truncate-with-tooltip--ellipsis--2-jex"/>
        </w:rPr>
        <w:t>all</w:t>
      </w:r>
      <w:r w:rsidRPr="008C346F">
        <w:rPr>
          <w:rStyle w:val="truncate-with-tooltip--ellipsis--2-jex"/>
        </w:rPr>
        <w:t xml:space="preserve"> th</w:t>
      </w:r>
      <w:r w:rsidR="00A01EB9">
        <w:rPr>
          <w:rStyle w:val="truncate-with-tooltip--ellipsis--2-jex"/>
        </w:rPr>
        <w:t>e</w:t>
      </w:r>
      <w:r w:rsidRPr="008C346F">
        <w:rPr>
          <w:rStyle w:val="truncate-with-tooltip--ellipsis--2-jex"/>
        </w:rPr>
        <w:t xml:space="preserve"> accounts that you might have in your organization is </w:t>
      </w:r>
      <w:r w:rsidR="00787DC8" w:rsidRPr="008C346F">
        <w:rPr>
          <w:rStyle w:val="truncate-with-tooltip--ellipsis--2-jex"/>
        </w:rPr>
        <w:t>recommending</w:t>
      </w:r>
      <w:r w:rsidRPr="008C346F">
        <w:rPr>
          <w:rStyle w:val="truncate-with-tooltip--ellipsis--2-jex"/>
        </w:rPr>
        <w:t>.</w:t>
      </w:r>
      <w:r w:rsidR="00E77EB2">
        <w:rPr>
          <w:rStyle w:val="truncate-with-tooltip--ellipsis--2-jex"/>
        </w:rPr>
        <w:t xml:space="preserve"> </w:t>
      </w:r>
      <w:r w:rsidRPr="008C346F">
        <w:rPr>
          <w:rStyle w:val="truncate-with-tooltip--ellipsis--2-jex"/>
        </w:rPr>
        <w:t xml:space="preserve">once you enable guard duty across all, then </w:t>
      </w:r>
      <w:r w:rsidR="00E825A9" w:rsidRPr="008C346F">
        <w:rPr>
          <w:rStyle w:val="truncate-with-tooltip--ellipsis--2-jex"/>
        </w:rPr>
        <w:t>you will</w:t>
      </w:r>
      <w:r w:rsidRPr="008C346F">
        <w:rPr>
          <w:rStyle w:val="truncate-with-tooltip--ellipsis--2-jex"/>
        </w:rPr>
        <w:t xml:space="preserve"> have to</w:t>
      </w:r>
      <w:r w:rsidR="00C158B8">
        <w:rPr>
          <w:rStyle w:val="truncate-with-tooltip--ellipsis--2-jex"/>
        </w:rPr>
        <w:t xml:space="preserve"> </w:t>
      </w:r>
      <w:r w:rsidRPr="008C346F">
        <w:rPr>
          <w:rStyle w:val="truncate-with-tooltip--ellipsis--2-jex"/>
        </w:rPr>
        <w:t>check findings individually in these accounts</w:t>
      </w:r>
      <w:r w:rsidR="00993A07">
        <w:rPr>
          <w:rStyle w:val="truncate-with-tooltip--ellipsis--2-jex"/>
        </w:rPr>
        <w:t xml:space="preserve"> a</w:t>
      </w:r>
      <w:r w:rsidRPr="008C346F">
        <w:rPr>
          <w:rStyle w:val="truncate-with-tooltip--ellipsis--2-jex"/>
        </w:rPr>
        <w:t>nd this is quite troublesome.</w:t>
      </w:r>
    </w:p>
    <w:p w14:paraId="3C653D12" w14:textId="070907FA" w:rsidR="008C346F" w:rsidRPr="008C346F" w:rsidRDefault="008C346F" w:rsidP="009827F4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8C346F">
        <w:rPr>
          <w:rStyle w:val="truncate-with-tooltip--ellipsis--2-jex"/>
        </w:rPr>
        <w:t>in order to have a better architecture, what you need is you need a centralized place where the</w:t>
      </w:r>
    </w:p>
    <w:p w14:paraId="67AB02F7" w14:textId="77777777" w:rsidR="008C346F" w:rsidRPr="008C346F" w:rsidRDefault="008C346F" w:rsidP="009827F4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8C346F">
        <w:rPr>
          <w:rStyle w:val="truncate-with-tooltip--ellipsis--2-jex"/>
        </w:rPr>
        <w:t>guard duty findings can be stored.</w:t>
      </w:r>
    </w:p>
    <w:p w14:paraId="35B4CA93" w14:textId="6E6510C2" w:rsidR="00AA730C" w:rsidRDefault="005611E3" w:rsidP="009827F4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8C346F">
        <w:rPr>
          <w:rStyle w:val="truncate-with-tooltip--ellipsis--2-jex"/>
        </w:rPr>
        <w:t>So,</w:t>
      </w:r>
      <w:r w:rsidR="008C346F" w:rsidRPr="008C346F">
        <w:rPr>
          <w:rStyle w:val="truncate-with-tooltip--ellipsis--2-jex"/>
        </w:rPr>
        <w:t xml:space="preserve"> a central architecture is something that is recommended that you have multiple </w:t>
      </w:r>
      <w:r w:rsidR="00D76074">
        <w:rPr>
          <w:rStyle w:val="truncate-with-tooltip--ellipsis--2-jex"/>
        </w:rPr>
        <w:t>aws</w:t>
      </w:r>
      <w:r w:rsidR="008C346F" w:rsidRPr="008C346F">
        <w:rPr>
          <w:rStyle w:val="truncate-with-tooltip--ellipsis--2-jex"/>
        </w:rPr>
        <w:t xml:space="preserve"> accounts.</w:t>
      </w:r>
    </w:p>
    <w:p w14:paraId="38D5E945" w14:textId="77777777" w:rsidR="00D41A29" w:rsidRDefault="00D41A29" w:rsidP="00D41A29">
      <w:r>
        <w:t xml:space="preserve">--- </w:t>
      </w:r>
      <w:r w:rsidRPr="004C7C04">
        <w:rPr>
          <w:b/>
          <w:bCs/>
        </w:rPr>
        <w:t>Steps</w:t>
      </w:r>
    </w:p>
    <w:p w14:paraId="0162D9CE" w14:textId="77777777" w:rsidR="00D41A29" w:rsidRDefault="00D41A29" w:rsidP="00D41A29">
      <w:pPr>
        <w:pStyle w:val="ListParagraph"/>
        <w:numPr>
          <w:ilvl w:val="0"/>
          <w:numId w:val="5"/>
        </w:numPr>
      </w:pPr>
      <w:r>
        <w:t>Click on account in master aws account, by doing this you can able to add member accounts.</w:t>
      </w:r>
    </w:p>
    <w:p w14:paraId="484A703A" w14:textId="77777777" w:rsidR="00D41A29" w:rsidRDefault="00D41A29" w:rsidP="00D41A29">
      <w:pPr>
        <w:pStyle w:val="ListParagraph"/>
        <w:numPr>
          <w:ilvl w:val="0"/>
          <w:numId w:val="5"/>
        </w:numPr>
      </w:pPr>
      <w:r>
        <w:t>Go to member aws account and accept the request form master account</w:t>
      </w:r>
    </w:p>
    <w:p w14:paraId="6AC04A58" w14:textId="77777777" w:rsidR="00D41A29" w:rsidRDefault="00D41A29" w:rsidP="00D41A29">
      <w:pPr>
        <w:pStyle w:val="ListParagraph"/>
        <w:numPr>
          <w:ilvl w:val="0"/>
          <w:numId w:val="5"/>
        </w:numPr>
      </w:pPr>
      <w:r>
        <w:t>Go to finding sections and you will find the findings form master account and member account as well.</w:t>
      </w:r>
    </w:p>
    <w:p w14:paraId="3640DEB5" w14:textId="77777777" w:rsidR="00D41A29" w:rsidRDefault="00D41A29" w:rsidP="00D41A29">
      <w:pPr>
        <w:rPr>
          <w:rStyle w:val="truncate-with-tooltip--ellipsis--2-jex"/>
        </w:rPr>
      </w:pPr>
    </w:p>
    <w:p w14:paraId="4D35792A" w14:textId="58FE0E7A" w:rsidR="00FB1652" w:rsidRPr="0023448D" w:rsidRDefault="004D1293" w:rsidP="0023448D">
      <w:pPr>
        <w:jc w:val="center"/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>Master account (</w:t>
      </w:r>
      <w:r w:rsidR="005368B9" w:rsidRPr="0023448D">
        <w:rPr>
          <w:rStyle w:val="truncate-with-tooltip--ellipsis--2-jex"/>
          <w:b/>
          <w:bCs/>
          <w:color w:val="FF0000"/>
        </w:rPr>
        <w:t>Add member account to master aws account</w:t>
      </w:r>
      <w:r>
        <w:rPr>
          <w:rStyle w:val="truncate-with-tooltip--ellipsis--2-jex"/>
          <w:b/>
          <w:bCs/>
          <w:color w:val="FF0000"/>
        </w:rPr>
        <w:t>)</w:t>
      </w:r>
    </w:p>
    <w:p w14:paraId="7453DF08" w14:textId="5115D3C4" w:rsidR="001666F6" w:rsidRPr="001666F6" w:rsidRDefault="00C96F23" w:rsidP="006076C4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>
        <w:rPr>
          <w:rStyle w:val="truncate-with-tooltip--ellipsis--2-jex"/>
        </w:rPr>
        <w:t xml:space="preserve">we have member accounts and master aws account. </w:t>
      </w:r>
      <w:r w:rsidR="001666F6" w:rsidRPr="001666F6">
        <w:rPr>
          <w:rStyle w:val="truncate-with-tooltip--ellipsis--2-jex"/>
        </w:rPr>
        <w:t xml:space="preserve">the account with all the findings </w:t>
      </w:r>
      <w:r w:rsidR="009A6A36" w:rsidRPr="001666F6">
        <w:rPr>
          <w:rStyle w:val="truncate-with-tooltip--ellipsis--2-jex"/>
        </w:rPr>
        <w:t>is</w:t>
      </w:r>
      <w:r w:rsidR="001666F6" w:rsidRPr="001666F6">
        <w:rPr>
          <w:rStyle w:val="truncate-with-tooltip--ellipsis--2-jex"/>
        </w:rPr>
        <w:t xml:space="preserve"> shared is called as the master </w:t>
      </w:r>
      <w:r w:rsidR="00C30527">
        <w:rPr>
          <w:rStyle w:val="truncate-with-tooltip--ellipsis--2-jex"/>
        </w:rPr>
        <w:t>aws</w:t>
      </w:r>
      <w:r w:rsidR="001666F6" w:rsidRPr="001666F6">
        <w:rPr>
          <w:rStyle w:val="truncate-with-tooltip--ellipsis--2-jex"/>
        </w:rPr>
        <w:t xml:space="preserve"> account or just master</w:t>
      </w:r>
      <w:r w:rsidR="00C36FCB">
        <w:rPr>
          <w:rStyle w:val="truncate-with-tooltip--ellipsis--2-jex"/>
        </w:rPr>
        <w:t xml:space="preserve"> </w:t>
      </w:r>
      <w:r w:rsidR="001666F6" w:rsidRPr="001666F6">
        <w:rPr>
          <w:rStyle w:val="truncate-with-tooltip--ellipsis--2-jex"/>
        </w:rPr>
        <w:t>account</w:t>
      </w:r>
      <w:r w:rsidR="009270DB">
        <w:rPr>
          <w:rStyle w:val="truncate-with-tooltip--ellipsis--2-jex"/>
        </w:rPr>
        <w:t xml:space="preserve"> a</w:t>
      </w:r>
      <w:r w:rsidR="001666F6" w:rsidRPr="001666F6">
        <w:rPr>
          <w:rStyle w:val="truncate-with-tooltip--ellipsis--2-jex"/>
        </w:rPr>
        <w:t>nd all the accounts which would be sharing the guard duty findings are called as the member account.</w:t>
      </w:r>
    </w:p>
    <w:p w14:paraId="2B0F7B87" w14:textId="36B57516" w:rsidR="001666F6" w:rsidRPr="001666F6" w:rsidRDefault="001666F6" w:rsidP="006076C4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1666F6">
        <w:rPr>
          <w:rStyle w:val="truncate-with-tooltip--ellipsis--2-jex"/>
        </w:rPr>
        <w:t>you have the concept of member account and you have the concept of master account.</w:t>
      </w:r>
    </w:p>
    <w:p w14:paraId="5DD70E91" w14:textId="0E8EB71D" w:rsidR="005368B9" w:rsidRDefault="007C6C90" w:rsidP="00C47F02">
      <w:pPr>
        <w:pStyle w:val="ListParagraph"/>
        <w:numPr>
          <w:ilvl w:val="0"/>
          <w:numId w:val="4"/>
        </w:numPr>
      </w:pPr>
      <w:r>
        <w:t xml:space="preserve">The </w:t>
      </w:r>
      <w:r>
        <w:t>integration of member to master code is being built with guard duty.</w:t>
      </w:r>
      <w:r w:rsidR="00447F38">
        <w:t xml:space="preserve"> </w:t>
      </w:r>
      <w:r>
        <w:t>So</w:t>
      </w:r>
      <w:r w:rsidR="00447F38">
        <w:t>,</w:t>
      </w:r>
      <w:r>
        <w:t xml:space="preserve"> with few clicks of button, </w:t>
      </w:r>
      <w:r w:rsidR="00AD0835">
        <w:t>you will</w:t>
      </w:r>
      <w:r>
        <w:t xml:space="preserve"> be able to do that.</w:t>
      </w:r>
    </w:p>
    <w:p w14:paraId="2DDCE284" w14:textId="129A9041" w:rsidR="001C320A" w:rsidRDefault="00A40F98" w:rsidP="00DB0FA0">
      <w:r>
        <w:rPr>
          <w:noProof/>
        </w:rPr>
        <w:lastRenderedPageBreak/>
        <w:drawing>
          <wp:inline distT="0" distB="0" distL="0" distR="0" wp14:anchorId="5F3B9D7C" wp14:editId="6BE250C4">
            <wp:extent cx="5731510" cy="2002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BBC5" w14:textId="185BDE6D" w:rsidR="001E569A" w:rsidRDefault="001E569A" w:rsidP="00DB0FA0">
      <w:r>
        <w:t xml:space="preserve">--- </w:t>
      </w:r>
      <w:r w:rsidR="00144744">
        <w:t xml:space="preserve">click on add accounts. </w:t>
      </w:r>
    </w:p>
    <w:p w14:paraId="1770C5DB" w14:textId="1A61B424" w:rsidR="00116DDD" w:rsidRDefault="00116DDD" w:rsidP="00DB0FA0">
      <w:r>
        <w:rPr>
          <w:noProof/>
        </w:rPr>
        <w:drawing>
          <wp:inline distT="0" distB="0" distL="0" distR="0" wp14:anchorId="2CA3A263" wp14:editId="43436437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8506" w14:textId="71A598FF" w:rsidR="00EF1BD3" w:rsidRDefault="00EF1BD3" w:rsidP="00DB0FA0">
      <w:r>
        <w:t xml:space="preserve">--- </w:t>
      </w:r>
      <w:r w:rsidR="00322D3B">
        <w:t>here give the member account details</w:t>
      </w:r>
      <w:r w:rsidR="003B1276">
        <w:t xml:space="preserve"> and </w:t>
      </w:r>
      <w:r>
        <w:t>click on add</w:t>
      </w:r>
      <w:r w:rsidR="00542E77">
        <w:t>.</w:t>
      </w:r>
    </w:p>
    <w:p w14:paraId="24FB2B94" w14:textId="2FABB201" w:rsidR="00542E77" w:rsidRDefault="00095049" w:rsidP="00DB0FA0">
      <w:r>
        <w:rPr>
          <w:noProof/>
        </w:rPr>
        <w:drawing>
          <wp:inline distT="0" distB="0" distL="0" distR="0" wp14:anchorId="4FF07226" wp14:editId="35ED1E59">
            <wp:extent cx="5731510" cy="2385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A09C" w14:textId="7B2101CD" w:rsidR="00C45B6D" w:rsidRDefault="00C45B6D" w:rsidP="00DB0FA0">
      <w:r>
        <w:t>--- member account is added, click on next.</w:t>
      </w:r>
    </w:p>
    <w:p w14:paraId="3C4F0AA9" w14:textId="3C994C5C" w:rsidR="00C45B6D" w:rsidRDefault="00F7065D" w:rsidP="00DB0FA0">
      <w:r>
        <w:rPr>
          <w:noProof/>
        </w:rPr>
        <w:lastRenderedPageBreak/>
        <w:drawing>
          <wp:inline distT="0" distB="0" distL="0" distR="0" wp14:anchorId="438BA501" wp14:editId="0FC2BB54">
            <wp:extent cx="5731510" cy="1996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4883" w14:textId="55E94ED4" w:rsidR="00F7065D" w:rsidRDefault="00F7065D" w:rsidP="00DB0FA0">
      <w:r>
        <w:t>--- now it states that one account is added.</w:t>
      </w:r>
      <w:r w:rsidR="00D453EB">
        <w:t xml:space="preserve"> Invite the account.</w:t>
      </w:r>
    </w:p>
    <w:p w14:paraId="72820543" w14:textId="1D1A5D44" w:rsidR="00D453EB" w:rsidRDefault="008B7EBE" w:rsidP="00DB0FA0">
      <w:r>
        <w:rPr>
          <w:noProof/>
        </w:rPr>
        <w:drawing>
          <wp:inline distT="0" distB="0" distL="0" distR="0" wp14:anchorId="0A29C2B3" wp14:editId="69B656C6">
            <wp:extent cx="5731510" cy="2455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B8F2" w14:textId="71A28B98" w:rsidR="007C30E2" w:rsidRDefault="007C30E2" w:rsidP="00DB0FA0">
      <w:r>
        <w:t>--- click on invite.</w:t>
      </w:r>
    </w:p>
    <w:p w14:paraId="03D24B4C" w14:textId="0A7F6296" w:rsidR="007C30E2" w:rsidRDefault="00FF1552" w:rsidP="00DB0FA0">
      <w:r>
        <w:rPr>
          <w:noProof/>
        </w:rPr>
        <w:drawing>
          <wp:inline distT="0" distB="0" distL="0" distR="0" wp14:anchorId="12C62AC9" wp14:editId="44B5647D">
            <wp:extent cx="5731510" cy="2419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BF33" w14:textId="22344D44" w:rsidR="00EA3856" w:rsidRDefault="00EA3856" w:rsidP="00DB0FA0">
      <w:r>
        <w:t>--- click on send invitation.</w:t>
      </w:r>
    </w:p>
    <w:p w14:paraId="4B84FADA" w14:textId="03022D0A" w:rsidR="00EA3856" w:rsidRDefault="00A00989" w:rsidP="00DB0FA0">
      <w:r>
        <w:rPr>
          <w:noProof/>
        </w:rPr>
        <w:lastRenderedPageBreak/>
        <w:drawing>
          <wp:inline distT="0" distB="0" distL="0" distR="0" wp14:anchorId="7F9AC198" wp14:editId="36B1307D">
            <wp:extent cx="5731510" cy="2010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99C0" w14:textId="24B06229" w:rsidR="006D1439" w:rsidRDefault="006D1439" w:rsidP="00DB0FA0">
      <w:r>
        <w:t>--- the invitation has been sent</w:t>
      </w:r>
    </w:p>
    <w:p w14:paraId="1DB27239" w14:textId="08C888CF" w:rsidR="006D1439" w:rsidRDefault="006D1439" w:rsidP="00DB0FA0">
      <w:r>
        <w:t xml:space="preserve">--- </w:t>
      </w:r>
      <w:r w:rsidRPr="00DF12DF">
        <w:rPr>
          <w:b/>
          <w:bCs/>
          <w:color w:val="FF0000"/>
        </w:rPr>
        <w:t>note</w:t>
      </w:r>
      <w:r w:rsidRPr="00DF12DF">
        <w:rPr>
          <w:color w:val="FF0000"/>
        </w:rPr>
        <w:t xml:space="preserve"> </w:t>
      </w:r>
      <w:r>
        <w:t>– go to the member account and accept it.</w:t>
      </w:r>
    </w:p>
    <w:p w14:paraId="10351703" w14:textId="7E5237D6" w:rsidR="003945A2" w:rsidRDefault="003945A2" w:rsidP="00DB0FA0">
      <w:r>
        <w:rPr>
          <w:noProof/>
        </w:rPr>
        <w:drawing>
          <wp:inline distT="0" distB="0" distL="0" distR="0" wp14:anchorId="08ED106A" wp14:editId="54CEA20F">
            <wp:extent cx="5731510" cy="20364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1018" w14:textId="28EC9BD9" w:rsidR="00B33F45" w:rsidRDefault="00B33F45" w:rsidP="00DB0FA0">
      <w:r>
        <w:t xml:space="preserve">--- </w:t>
      </w:r>
      <w:r w:rsidRPr="00173EC4">
        <w:rPr>
          <w:b/>
          <w:bCs/>
          <w:color w:val="FF0000"/>
        </w:rPr>
        <w:t>note</w:t>
      </w:r>
      <w:r w:rsidRPr="00173EC4">
        <w:rPr>
          <w:color w:val="FF0000"/>
        </w:rPr>
        <w:t xml:space="preserve"> </w:t>
      </w:r>
      <w:r>
        <w:t xml:space="preserve">– member account accepted our request. </w:t>
      </w:r>
    </w:p>
    <w:p w14:paraId="1823AF19" w14:textId="5701D51F" w:rsidR="0020305A" w:rsidRPr="0020305A" w:rsidRDefault="0020305A" w:rsidP="0020305A">
      <w:pPr>
        <w:jc w:val="center"/>
        <w:rPr>
          <w:b/>
          <w:bCs/>
          <w:color w:val="FF0000"/>
        </w:rPr>
      </w:pPr>
      <w:r w:rsidRPr="0020305A">
        <w:rPr>
          <w:b/>
          <w:bCs/>
          <w:color w:val="FF0000"/>
        </w:rPr>
        <w:t>Centralized dashboard</w:t>
      </w:r>
    </w:p>
    <w:p w14:paraId="3B659BDE" w14:textId="325005B7" w:rsidR="007C3867" w:rsidRDefault="007C3867" w:rsidP="00DB0FA0">
      <w:r>
        <w:t xml:space="preserve">--- </w:t>
      </w:r>
      <w:r w:rsidRPr="00173EC4">
        <w:rPr>
          <w:b/>
          <w:bCs/>
          <w:color w:val="FF0000"/>
        </w:rPr>
        <w:t>note</w:t>
      </w:r>
      <w:r w:rsidRPr="00173EC4">
        <w:rPr>
          <w:color w:val="FF0000"/>
        </w:rPr>
        <w:t xml:space="preserve"> </w:t>
      </w:r>
      <w:r>
        <w:t xml:space="preserve">– click on finding to see </w:t>
      </w:r>
      <w:r w:rsidR="00AF02B8">
        <w:t xml:space="preserve">centralized </w:t>
      </w:r>
      <w:r w:rsidR="00412907">
        <w:t xml:space="preserve">dashboard. </w:t>
      </w:r>
    </w:p>
    <w:p w14:paraId="42F811C6" w14:textId="2982D7FD" w:rsidR="00173EC4" w:rsidRDefault="002A529E" w:rsidP="00DB0FA0">
      <w:r>
        <w:rPr>
          <w:noProof/>
        </w:rPr>
        <w:drawing>
          <wp:inline distT="0" distB="0" distL="0" distR="0" wp14:anchorId="2FC01EC2" wp14:editId="00BB4BBF">
            <wp:extent cx="5731510" cy="19913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D89C" w14:textId="020F8342" w:rsidR="00F41A25" w:rsidRDefault="00F41A25" w:rsidP="00DB0FA0">
      <w:r>
        <w:t xml:space="preserve">--- </w:t>
      </w:r>
      <w:r w:rsidRPr="000B3F40">
        <w:rPr>
          <w:b/>
          <w:bCs/>
          <w:color w:val="FF0000"/>
        </w:rPr>
        <w:t>note</w:t>
      </w:r>
      <w:r w:rsidRPr="000B3F40">
        <w:rPr>
          <w:color w:val="FF0000"/>
        </w:rPr>
        <w:t xml:space="preserve"> </w:t>
      </w:r>
      <w:r>
        <w:t xml:space="preserve">– these 2 </w:t>
      </w:r>
      <w:r w:rsidR="006D7980">
        <w:t>findings</w:t>
      </w:r>
      <w:r>
        <w:t xml:space="preserve"> are from 2 different accounts. </w:t>
      </w:r>
    </w:p>
    <w:p w14:paraId="282B1AE6" w14:textId="77777777" w:rsidR="0076450F" w:rsidRDefault="0076450F" w:rsidP="00DB0FA0"/>
    <w:p w14:paraId="55B5222E" w14:textId="26D674B3" w:rsidR="00DF12DF" w:rsidRPr="00655489" w:rsidRDefault="00DF12DF" w:rsidP="00655489">
      <w:pPr>
        <w:jc w:val="center"/>
        <w:rPr>
          <w:b/>
          <w:bCs/>
          <w:color w:val="FF0000"/>
        </w:rPr>
      </w:pPr>
      <w:r w:rsidRPr="00655489">
        <w:rPr>
          <w:b/>
          <w:bCs/>
          <w:color w:val="FF0000"/>
        </w:rPr>
        <w:t>Member account</w:t>
      </w:r>
    </w:p>
    <w:p w14:paraId="76C66269" w14:textId="7714382A" w:rsidR="001E422C" w:rsidRDefault="001E422C" w:rsidP="00DB0FA0">
      <w:r>
        <w:rPr>
          <w:noProof/>
        </w:rPr>
        <w:lastRenderedPageBreak/>
        <w:drawing>
          <wp:inline distT="0" distB="0" distL="0" distR="0" wp14:anchorId="659C140A" wp14:editId="2CDB189B">
            <wp:extent cx="5731510" cy="2853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C34F" w14:textId="6E9CE214" w:rsidR="00DF12DF" w:rsidRDefault="00DF12DF" w:rsidP="00DB0FA0">
      <w:r>
        <w:t xml:space="preserve">--- </w:t>
      </w:r>
      <w:r w:rsidR="00985EA7">
        <w:t>click on accounts.</w:t>
      </w:r>
    </w:p>
    <w:p w14:paraId="139A1799" w14:textId="719B2441" w:rsidR="00985EA7" w:rsidRDefault="00810419" w:rsidP="00DB0FA0">
      <w:r>
        <w:t xml:space="preserve">--- click on accept </w:t>
      </w:r>
      <w:r w:rsidR="00D578A0">
        <w:t>to accept the</w:t>
      </w:r>
      <w:r>
        <w:t xml:space="preserve"> invitation from master account. </w:t>
      </w:r>
    </w:p>
    <w:p w14:paraId="35383906" w14:textId="2B0358D2" w:rsidR="0014669C" w:rsidRDefault="0014669C" w:rsidP="00DB0FA0">
      <w:r>
        <w:rPr>
          <w:noProof/>
        </w:rPr>
        <w:drawing>
          <wp:inline distT="0" distB="0" distL="0" distR="0" wp14:anchorId="556EB595" wp14:editId="1CCCE3E1">
            <wp:extent cx="5731510" cy="2131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316A" w14:textId="467AB54F" w:rsidR="00EE279F" w:rsidRPr="003C7A78" w:rsidRDefault="00EE279F" w:rsidP="00DB0FA0">
      <w:r>
        <w:t>--- the invitation successfully accepted.</w:t>
      </w:r>
    </w:p>
    <w:p w14:paraId="232B3C87" w14:textId="2779DAB8" w:rsidR="00130E5A" w:rsidRDefault="00130E5A" w:rsidP="00DB0FA0"/>
    <w:p w14:paraId="03B4B937" w14:textId="77777777" w:rsidR="006D1439" w:rsidRDefault="006D1439" w:rsidP="00DB0FA0"/>
    <w:p w14:paraId="57C06C2A" w14:textId="77777777" w:rsidR="00F7065D" w:rsidRDefault="00F7065D" w:rsidP="00DB0FA0"/>
    <w:p w14:paraId="6477EDC8" w14:textId="77777777" w:rsidR="00EF1BD3" w:rsidRDefault="00EF1BD3" w:rsidP="00DB0FA0"/>
    <w:p w14:paraId="300E6D79" w14:textId="77777777" w:rsidR="00144744" w:rsidRDefault="00144744" w:rsidP="00DB0FA0"/>
    <w:sectPr w:rsidR="0014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5453"/>
    <w:multiLevelType w:val="hybridMultilevel"/>
    <w:tmpl w:val="99723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B1BC7"/>
    <w:multiLevelType w:val="hybridMultilevel"/>
    <w:tmpl w:val="B71093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8E615C"/>
    <w:multiLevelType w:val="hybridMultilevel"/>
    <w:tmpl w:val="8D7EA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9013E"/>
    <w:multiLevelType w:val="hybridMultilevel"/>
    <w:tmpl w:val="C00E5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F12D7"/>
    <w:multiLevelType w:val="hybridMultilevel"/>
    <w:tmpl w:val="0ECE7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57967">
    <w:abstractNumId w:val="4"/>
  </w:num>
  <w:num w:numId="2" w16cid:durableId="1920015647">
    <w:abstractNumId w:val="3"/>
  </w:num>
  <w:num w:numId="3" w16cid:durableId="1651517110">
    <w:abstractNumId w:val="2"/>
  </w:num>
  <w:num w:numId="4" w16cid:durableId="1966084174">
    <w:abstractNumId w:val="0"/>
  </w:num>
  <w:num w:numId="5" w16cid:durableId="2136243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0C"/>
    <w:rsid w:val="00095049"/>
    <w:rsid w:val="000B3F40"/>
    <w:rsid w:val="000D0885"/>
    <w:rsid w:val="000F145E"/>
    <w:rsid w:val="00116DDD"/>
    <w:rsid w:val="00130E5A"/>
    <w:rsid w:val="00144744"/>
    <w:rsid w:val="0014669C"/>
    <w:rsid w:val="001666F6"/>
    <w:rsid w:val="00173EC4"/>
    <w:rsid w:val="001C320A"/>
    <w:rsid w:val="001E422C"/>
    <w:rsid w:val="001E569A"/>
    <w:rsid w:val="0020305A"/>
    <w:rsid w:val="0021578E"/>
    <w:rsid w:val="0023448D"/>
    <w:rsid w:val="002A529E"/>
    <w:rsid w:val="00302E99"/>
    <w:rsid w:val="00321F3B"/>
    <w:rsid w:val="00322D3B"/>
    <w:rsid w:val="00352DE4"/>
    <w:rsid w:val="003945A2"/>
    <w:rsid w:val="003B1276"/>
    <w:rsid w:val="003C7A78"/>
    <w:rsid w:val="003D36B9"/>
    <w:rsid w:val="00412907"/>
    <w:rsid w:val="00412D30"/>
    <w:rsid w:val="00423E69"/>
    <w:rsid w:val="00447F38"/>
    <w:rsid w:val="004C7C04"/>
    <w:rsid w:val="004D1293"/>
    <w:rsid w:val="005368B9"/>
    <w:rsid w:val="00542E77"/>
    <w:rsid w:val="005611E3"/>
    <w:rsid w:val="00585F2F"/>
    <w:rsid w:val="006076C4"/>
    <w:rsid w:val="00655489"/>
    <w:rsid w:val="006D1439"/>
    <w:rsid w:val="006D7980"/>
    <w:rsid w:val="00702E05"/>
    <w:rsid w:val="00705B0A"/>
    <w:rsid w:val="007600BF"/>
    <w:rsid w:val="0076450F"/>
    <w:rsid w:val="00787DC8"/>
    <w:rsid w:val="007A6E5C"/>
    <w:rsid w:val="007C30E2"/>
    <w:rsid w:val="007C3867"/>
    <w:rsid w:val="007C6C90"/>
    <w:rsid w:val="007F111C"/>
    <w:rsid w:val="00810419"/>
    <w:rsid w:val="008B7EBE"/>
    <w:rsid w:val="008C346F"/>
    <w:rsid w:val="009270DB"/>
    <w:rsid w:val="00934743"/>
    <w:rsid w:val="009827F4"/>
    <w:rsid w:val="00985EA7"/>
    <w:rsid w:val="00993A07"/>
    <w:rsid w:val="009A6A36"/>
    <w:rsid w:val="00A00989"/>
    <w:rsid w:val="00A01EB9"/>
    <w:rsid w:val="00A20F95"/>
    <w:rsid w:val="00A40F98"/>
    <w:rsid w:val="00A658D0"/>
    <w:rsid w:val="00AA730C"/>
    <w:rsid w:val="00AD0835"/>
    <w:rsid w:val="00AF02B8"/>
    <w:rsid w:val="00B33F45"/>
    <w:rsid w:val="00B554FA"/>
    <w:rsid w:val="00C158B8"/>
    <w:rsid w:val="00C30527"/>
    <w:rsid w:val="00C36FCB"/>
    <w:rsid w:val="00C45B6D"/>
    <w:rsid w:val="00C47F02"/>
    <w:rsid w:val="00C96F23"/>
    <w:rsid w:val="00CD6AD2"/>
    <w:rsid w:val="00D1271B"/>
    <w:rsid w:val="00D31037"/>
    <w:rsid w:val="00D41A29"/>
    <w:rsid w:val="00D453EB"/>
    <w:rsid w:val="00D578A0"/>
    <w:rsid w:val="00D76074"/>
    <w:rsid w:val="00DB0FA0"/>
    <w:rsid w:val="00DF12DF"/>
    <w:rsid w:val="00E77EB2"/>
    <w:rsid w:val="00E825A9"/>
    <w:rsid w:val="00EA3856"/>
    <w:rsid w:val="00EE279F"/>
    <w:rsid w:val="00EF1BD3"/>
    <w:rsid w:val="00EF5D02"/>
    <w:rsid w:val="00F41A25"/>
    <w:rsid w:val="00F7065D"/>
    <w:rsid w:val="00FB1652"/>
    <w:rsid w:val="00FD3F9F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426"/>
  <w15:chartTrackingRefBased/>
  <w15:docId w15:val="{29354DBE-8095-4EC3-A10D-1EDD4E9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A730C"/>
  </w:style>
  <w:style w:type="paragraph" w:styleId="NormalWeb">
    <w:name w:val="Normal (Web)"/>
    <w:basedOn w:val="Normal"/>
    <w:uiPriority w:val="99"/>
    <w:semiHidden/>
    <w:unhideWhenUsed/>
    <w:rsid w:val="00702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0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95</cp:revision>
  <dcterms:created xsi:type="dcterms:W3CDTF">2022-09-05T15:37:00Z</dcterms:created>
  <dcterms:modified xsi:type="dcterms:W3CDTF">2022-09-05T17:18:00Z</dcterms:modified>
</cp:coreProperties>
</file>