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5081" w14:textId="77777777" w:rsidR="00D338A8" w:rsidRPr="00D338A8" w:rsidRDefault="00D338A8">
      <w:pPr>
        <w:spacing w:after="160" w:line="259" w:lineRule="auto"/>
        <w:jc w:val="center"/>
        <w:rPr>
          <w:rFonts w:ascii="Calibri" w:eastAsia="Calibri" w:hAnsi="Calibri" w:cs="Calibri"/>
          <w:b/>
          <w:sz w:val="14"/>
          <w:szCs w:val="14"/>
        </w:rPr>
      </w:pPr>
      <w:bookmarkStart w:id="0" w:name="_heading=h.gjdgxs" w:colFirst="0" w:colLast="0"/>
      <w:bookmarkEnd w:id="0"/>
    </w:p>
    <w:p w14:paraId="00000001" w14:textId="420FC6ED" w:rsidR="00696C90" w:rsidRDefault="00A51C6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F913CF">
        <w:rPr>
          <w:rFonts w:ascii="Calibri" w:eastAsia="Calibri" w:hAnsi="Calibri" w:cs="Calibri"/>
          <w:b/>
          <w:sz w:val="36"/>
          <w:szCs w:val="36"/>
        </w:rPr>
        <w:t>9</w:t>
      </w:r>
      <w:r>
        <w:rPr>
          <w:rFonts w:ascii="Calibri" w:eastAsia="Calibri" w:hAnsi="Calibri" w:cs="Calibri"/>
          <w:b/>
          <w:sz w:val="36"/>
          <w:szCs w:val="36"/>
        </w:rPr>
        <w:t xml:space="preserve"> Demo </w:t>
      </w:r>
      <w:r w:rsidR="00F913CF">
        <w:rPr>
          <w:rFonts w:ascii="Calibri" w:eastAsia="Calibri" w:hAnsi="Calibri" w:cs="Calibri"/>
          <w:b/>
          <w:sz w:val="36"/>
          <w:szCs w:val="36"/>
        </w:rPr>
        <w:t>1</w:t>
      </w:r>
    </w:p>
    <w:p w14:paraId="00000004" w14:textId="180984B0" w:rsidR="00696C90" w:rsidRDefault="000837CC" w:rsidP="000837C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editId="773D9FFA">
                <wp:simplePos x="0" y="0"/>
                <wp:positionH relativeFrom="column">
                  <wp:posOffset>-104775</wp:posOffset>
                </wp:positionH>
                <wp:positionV relativeFrom="paragraph">
                  <wp:posOffset>454660</wp:posOffset>
                </wp:positionV>
                <wp:extent cx="5829300" cy="1362075"/>
                <wp:effectExtent l="0" t="0" r="19050" b="28575"/>
                <wp:wrapSquare wrapText="bothSides" distT="45720" distB="4572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024130" w14:textId="1DEA14E6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A42E9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Configure a </w:t>
                            </w:r>
                            <w:r w:rsidR="00F363C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Freestyle Jenkins job </w:t>
                            </w:r>
                            <w:r w:rsidR="00103DA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implement Poll SCM build trigger in Jenkins</w:t>
                            </w:r>
                            <w:r w:rsidR="00FB0B0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0A8BC9A0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FC2A3EB" w14:textId="7CB95C6A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A6241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591728F7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88B6737" w14:textId="6E1B4D22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 w:rsidR="005443BB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a Jenkins up and running</w:t>
                            </w:r>
                            <w:r w:rsidR="0013207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4703A0DE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-8.25pt;margin-top:35.8pt;width:459pt;height:107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D024130" w14:textId="1DEA14E6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A42E9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Configure a </w:t>
                      </w:r>
                      <w:r w:rsidR="00F363C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Freestyle Jenkins job </w:t>
                      </w:r>
                      <w:r w:rsidR="00103DA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implement Poll SCM build trigger in Jenkins</w:t>
                      </w:r>
                      <w:r w:rsidR="00FB0B0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0A8BC9A0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  <w:p w14:paraId="2FC2A3EB" w14:textId="7CB95C6A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A6241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591728F7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  <w:p w14:paraId="688B6737" w14:textId="6E1B4D22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 w:rsidR="005443BB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You need to have a Jenkins up and running</w:t>
                      </w:r>
                      <w:r w:rsidR="0013207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4703A0DE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F913CF" w:rsidRPr="00F913CF">
        <w:rPr>
          <w:rFonts w:ascii="Calibri" w:eastAsia="Calibri" w:hAnsi="Calibri" w:cs="Calibri"/>
          <w:b/>
          <w:sz w:val="36"/>
          <w:szCs w:val="36"/>
        </w:rPr>
        <w:t>Setting up Poll SCM configuration Jenkins</w:t>
      </w:r>
    </w:p>
    <w:p w14:paraId="40341D4C" w14:textId="77777777" w:rsidR="000837CC" w:rsidRPr="000837CC" w:rsidRDefault="000837CC" w:rsidP="000837CC">
      <w:pPr>
        <w:spacing w:after="160" w:line="259" w:lineRule="auto"/>
        <w:jc w:val="center"/>
        <w:rPr>
          <w:rFonts w:ascii="Calibri" w:eastAsia="Calibri" w:hAnsi="Calibri" w:cs="Calibri"/>
          <w:b/>
          <w:sz w:val="12"/>
          <w:szCs w:val="12"/>
        </w:rPr>
      </w:pPr>
    </w:p>
    <w:p w14:paraId="00000005" w14:textId="77777777" w:rsidR="00696C90" w:rsidRDefault="00A51C6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3048AA96" w14:textId="345622DC" w:rsidR="00467F8B" w:rsidRPr="00164AFA" w:rsidRDefault="00A62419" w:rsidP="00390750">
      <w:pPr>
        <w:numPr>
          <w:ilvl w:val="0"/>
          <w:numId w:val="4"/>
        </w:numPr>
        <w:suppressAutoHyphens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Log in to Jenkins CI tool</w:t>
      </w:r>
      <w:r w:rsidR="006934A9">
        <w:rPr>
          <w:rFonts w:ascii="Calibri" w:eastAsia="Calibri" w:hAnsi="Calibri" w:cs="Calibri"/>
          <w:sz w:val="24"/>
          <w:szCs w:val="24"/>
        </w:rPr>
        <w:t xml:space="preserve"> </w:t>
      </w:r>
      <w:bookmarkStart w:id="2" w:name="_Hlk77761791"/>
      <w:r w:rsidR="006934A9">
        <w:rPr>
          <w:rFonts w:ascii="Calibri" w:eastAsia="Calibri" w:hAnsi="Calibri" w:cs="Calibri"/>
          <w:sz w:val="24"/>
          <w:szCs w:val="24"/>
        </w:rPr>
        <w:t xml:space="preserve">and </w:t>
      </w:r>
      <w:bookmarkEnd w:id="2"/>
      <w:r w:rsidR="00390750">
        <w:rPr>
          <w:rFonts w:ascii="Calibri" w:eastAsia="Calibri" w:hAnsi="Calibri" w:cs="Calibri"/>
          <w:sz w:val="24"/>
          <w:szCs w:val="24"/>
        </w:rPr>
        <w:t xml:space="preserve">configure freestyle job to </w:t>
      </w:r>
      <w:r w:rsidR="00F21A0F">
        <w:rPr>
          <w:rFonts w:ascii="Calibri" w:eastAsia="Calibri" w:hAnsi="Calibri" w:cs="Calibri"/>
          <w:sz w:val="24"/>
          <w:szCs w:val="24"/>
        </w:rPr>
        <w:t xml:space="preserve">trigger build using Poll SCM </w:t>
      </w:r>
      <w:r w:rsidR="00F44307">
        <w:rPr>
          <w:rFonts w:ascii="Calibri" w:eastAsia="Calibri" w:hAnsi="Calibri" w:cs="Calibri"/>
          <w:sz w:val="24"/>
          <w:szCs w:val="24"/>
        </w:rPr>
        <w:t>trigger.</w:t>
      </w:r>
    </w:p>
    <w:p w14:paraId="0000003B" w14:textId="3B520058" w:rsidR="00696C90" w:rsidRDefault="00696C90" w:rsidP="00C240BC">
      <w:pPr>
        <w:spacing w:after="200" w:line="240" w:lineRule="auto"/>
        <w:rPr>
          <w:rFonts w:ascii="Roboto" w:eastAsia="Roboto" w:hAnsi="Roboto" w:cs="Roboto"/>
          <w:color w:val="263238"/>
          <w:sz w:val="20"/>
          <w:szCs w:val="20"/>
        </w:rPr>
      </w:pPr>
    </w:p>
    <w:p w14:paraId="6D310930" w14:textId="62F87FC4" w:rsidR="00C240BC" w:rsidRDefault="00C240BC" w:rsidP="00C240B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1: </w:t>
      </w:r>
      <w:r w:rsidR="00F44307" w:rsidRPr="00F44307">
        <w:rPr>
          <w:rFonts w:ascii="Calibri" w:eastAsia="Calibri" w:hAnsi="Calibri" w:cs="Calibri"/>
          <w:b/>
          <w:sz w:val="28"/>
          <w:szCs w:val="28"/>
        </w:rPr>
        <w:t>Log in to Jenkins CI tool and configure freestyle job to trigger build using Poll SCM trigger</w:t>
      </w:r>
      <w:r w:rsidR="00F44307">
        <w:rPr>
          <w:rFonts w:ascii="Calibri" w:eastAsia="Calibri" w:hAnsi="Calibri" w:cs="Calibri"/>
          <w:b/>
          <w:sz w:val="28"/>
          <w:szCs w:val="28"/>
        </w:rPr>
        <w:t>.</w:t>
      </w:r>
    </w:p>
    <w:p w14:paraId="0D3A78AB" w14:textId="612655CB" w:rsidR="00C240BC" w:rsidRDefault="00C240BC" w:rsidP="00C240BC">
      <w:pPr>
        <w:rPr>
          <w:rFonts w:ascii="Calibri" w:eastAsia="Calibri" w:hAnsi="Calibri" w:cs="Calibri"/>
          <w:b/>
          <w:sz w:val="28"/>
          <w:szCs w:val="28"/>
        </w:rPr>
      </w:pPr>
    </w:p>
    <w:p w14:paraId="667168F6" w14:textId="77777777" w:rsidR="00F42F2B" w:rsidRPr="00567ADF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bookmarkStart w:id="3" w:name="_Hlk77793519"/>
      <w:r>
        <w:rPr>
          <w:rFonts w:ascii="Calibri" w:eastAsia="Calibri" w:hAnsi="Calibri" w:cs="Calibri"/>
          <w:sz w:val="24"/>
          <w:szCs w:val="24"/>
        </w:rPr>
        <w:t>Login to Jenkins CI tool with admin user and click on New Item to create new Jenkins’s job.</w:t>
      </w:r>
    </w:p>
    <w:p w14:paraId="27D49A1B" w14:textId="77777777" w:rsidR="00F42F2B" w:rsidRDefault="00F42F2B" w:rsidP="00F42F2B">
      <w:pPr>
        <w:suppressAutoHyphens w:val="0"/>
        <w:ind w:left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86CFFDA" wp14:editId="23CC57C5">
            <wp:extent cx="2148840" cy="2692461"/>
            <wp:effectExtent l="19050" t="19050" r="2286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0688" cy="26947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3"/>
    <w:p w14:paraId="2228D780" w14:textId="77777777" w:rsidR="00F42F2B" w:rsidRPr="00B500EE" w:rsidRDefault="00F42F2B" w:rsidP="00F42F2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13E00D3D" w14:textId="77777777" w:rsidR="00F42F2B" w:rsidRPr="00B500EE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bookmarkStart w:id="4" w:name="_Hlk77793537"/>
      <w:r>
        <w:rPr>
          <w:rFonts w:ascii="Calibri" w:eastAsia="Calibri" w:hAnsi="Calibri" w:cs="Calibri"/>
          <w:sz w:val="24"/>
          <w:szCs w:val="24"/>
        </w:rPr>
        <w:t>Select Freestyle project while creating Jenkins’s job and provide custom job name.</w:t>
      </w:r>
    </w:p>
    <w:p w14:paraId="1568986E" w14:textId="77777777" w:rsidR="00F42F2B" w:rsidRPr="00B500EE" w:rsidRDefault="00F42F2B" w:rsidP="00F42F2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68AC816F" w14:textId="77777777" w:rsidR="00F42F2B" w:rsidRDefault="00F42F2B" w:rsidP="00F42F2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050E2D65" wp14:editId="2CA4F45A">
            <wp:extent cx="5943600" cy="4017010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90FBE0" w14:textId="77777777" w:rsidR="00F42F2B" w:rsidRDefault="00F42F2B" w:rsidP="000837CC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0C1B7727" w14:textId="77777777" w:rsidR="00F42F2B" w:rsidRPr="00D008E4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rFonts w:ascii="Calibri" w:eastAsia="Calibri" w:hAnsi="Calibri" w:cs="Calibri"/>
          <w:bCs/>
          <w:iCs/>
          <w:sz w:val="24"/>
          <w:szCs w:val="24"/>
        </w:rPr>
        <w:t>Once job name is provided, click on Ok button to save Jenkins’s job and a new configuration screen would be opened.</w:t>
      </w:r>
    </w:p>
    <w:p w14:paraId="14B6BE2E" w14:textId="77777777" w:rsidR="00F42F2B" w:rsidRDefault="00F42F2B" w:rsidP="00F42F2B">
      <w:pPr>
        <w:suppressAutoHyphens w:val="0"/>
        <w:rPr>
          <w:rFonts w:ascii="Calibri" w:eastAsia="Calibri" w:hAnsi="Calibri" w:cs="Calibri"/>
          <w:bCs/>
          <w:iCs/>
          <w:sz w:val="24"/>
          <w:szCs w:val="24"/>
        </w:rPr>
      </w:pPr>
    </w:p>
    <w:p w14:paraId="41AAA83A" w14:textId="77777777" w:rsidR="00F42F2B" w:rsidRDefault="00F42F2B" w:rsidP="000837CC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D82494" wp14:editId="2678E666">
            <wp:extent cx="5943600" cy="3326765"/>
            <wp:effectExtent l="19050" t="19050" r="1905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4"/>
    <w:p w14:paraId="4B0497C8" w14:textId="77777777" w:rsidR="00F42F2B" w:rsidRPr="00D008E4" w:rsidRDefault="00F42F2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0A3F9DEA" w14:textId="77777777" w:rsidR="00F42F2B" w:rsidRPr="00B500EE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rFonts w:ascii="Calibri" w:eastAsia="Calibri" w:hAnsi="Calibri" w:cs="Calibri"/>
          <w:bCs/>
          <w:iCs/>
          <w:sz w:val="24"/>
          <w:szCs w:val="24"/>
        </w:rPr>
        <w:t>In configure screen you need to access Source Code Management tab to provide Git repository configurations.</w:t>
      </w:r>
      <w:r w:rsidRPr="00B500EE">
        <w:rPr>
          <w:rFonts w:ascii="Calibri" w:eastAsia="Calibri" w:hAnsi="Calibri" w:cs="Calibri"/>
          <w:iCs/>
          <w:sz w:val="24"/>
          <w:szCs w:val="24"/>
        </w:rPr>
        <w:br/>
      </w:r>
    </w:p>
    <w:p w14:paraId="4599CDB5" w14:textId="2D754495" w:rsidR="00F42F2B" w:rsidRDefault="00F42F2B" w:rsidP="000837CC">
      <w:pPr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D4D1F0" wp14:editId="0F9BD752">
            <wp:extent cx="5943600" cy="4241800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2ACE9" w14:textId="77777777" w:rsidR="00F42F2B" w:rsidRDefault="00F42F2B" w:rsidP="00F42F2B">
      <w:pPr>
        <w:rPr>
          <w:rFonts w:ascii="Calibri" w:eastAsia="Calibri" w:hAnsi="Calibri" w:cs="Calibri"/>
          <w:b/>
          <w:sz w:val="24"/>
          <w:szCs w:val="24"/>
        </w:rPr>
      </w:pPr>
    </w:p>
    <w:p w14:paraId="122608D0" w14:textId="34A12D48" w:rsidR="00F42F2B" w:rsidRPr="000837CC" w:rsidRDefault="00F42F2B" w:rsidP="000837CC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Cs/>
          <w:sz w:val="24"/>
          <w:szCs w:val="24"/>
        </w:rPr>
      </w:pPr>
      <w:r w:rsidRPr="000837CC">
        <w:rPr>
          <w:rFonts w:ascii="Calibri" w:eastAsia="Calibri" w:hAnsi="Calibri" w:cs="Calibri"/>
          <w:bCs/>
          <w:sz w:val="24"/>
          <w:szCs w:val="24"/>
        </w:rPr>
        <w:t xml:space="preserve">Once Git repositories configurations are configured in Jenkins’s job, </w:t>
      </w:r>
      <w:r w:rsidR="001958E7" w:rsidRPr="000837CC">
        <w:rPr>
          <w:rFonts w:ascii="Calibri" w:eastAsia="Calibri" w:hAnsi="Calibri" w:cs="Calibri"/>
          <w:bCs/>
          <w:sz w:val="24"/>
          <w:szCs w:val="24"/>
        </w:rPr>
        <w:t>you can configure Build Triggers so that you don’t have to trigger Jenkins’s job manually.</w:t>
      </w:r>
    </w:p>
    <w:p w14:paraId="71FEB053" w14:textId="52BF5FFB" w:rsidR="001958E7" w:rsidRDefault="001958E7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12D1F588" w14:textId="2AA056D8" w:rsidR="001958E7" w:rsidRDefault="001958E7" w:rsidP="000837CC">
      <w:pPr>
        <w:ind w:left="720"/>
        <w:rPr>
          <w:rFonts w:ascii="Calibri" w:eastAsia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306705" wp14:editId="1C97E7A8">
            <wp:extent cx="5943600" cy="1556385"/>
            <wp:effectExtent l="19050" t="19050" r="1905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848CE" w14:textId="7D8DC09A" w:rsidR="00A93C74" w:rsidRDefault="00A93C74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5C3ABC9C" w14:textId="2A3D6809" w:rsidR="00A9202C" w:rsidRPr="000837CC" w:rsidRDefault="001958E7" w:rsidP="000837CC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bCs/>
          <w:sz w:val="28"/>
          <w:szCs w:val="28"/>
        </w:rPr>
      </w:pPr>
      <w:r w:rsidRPr="000837CC">
        <w:rPr>
          <w:rFonts w:ascii="Calibri" w:eastAsia="Calibri" w:hAnsi="Calibri" w:cs="Calibri"/>
          <w:bCs/>
          <w:sz w:val="24"/>
          <w:szCs w:val="24"/>
        </w:rPr>
        <w:t xml:space="preserve">Once this is configured all you need to do is to commit new changes in Git repository. Jenkins will do polling to version control system depending on </w:t>
      </w:r>
      <w:proofErr w:type="spellStart"/>
      <w:r w:rsidRPr="000837CC">
        <w:rPr>
          <w:rFonts w:ascii="Calibri" w:eastAsia="Calibri" w:hAnsi="Calibri" w:cs="Calibri"/>
          <w:bCs/>
          <w:sz w:val="24"/>
          <w:szCs w:val="24"/>
        </w:rPr>
        <w:t>cron</w:t>
      </w:r>
      <w:proofErr w:type="spellEnd"/>
      <w:r w:rsidRPr="000837CC">
        <w:rPr>
          <w:rFonts w:ascii="Calibri" w:eastAsia="Calibri" w:hAnsi="Calibri" w:cs="Calibri"/>
          <w:bCs/>
          <w:sz w:val="24"/>
          <w:szCs w:val="24"/>
        </w:rPr>
        <w:t xml:space="preserve"> pattern provided in Poll SCM option.</w:t>
      </w:r>
    </w:p>
    <w:sectPr w:rsidR="00A9202C" w:rsidRPr="000837C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C09DE" w14:textId="77777777" w:rsidR="00535186" w:rsidRDefault="00535186">
      <w:pPr>
        <w:spacing w:line="240" w:lineRule="auto"/>
      </w:pPr>
      <w:r>
        <w:separator/>
      </w:r>
    </w:p>
  </w:endnote>
  <w:endnote w:type="continuationSeparator" w:id="0">
    <w:p w14:paraId="08E647F7" w14:textId="77777777" w:rsidR="00535186" w:rsidRDefault="005351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696C90" w:rsidRDefault="00A51C6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>
          <wp:extent cx="7867650" cy="50800"/>
          <wp:effectExtent l="0" t="0" r="0" b="0"/>
          <wp:docPr id="2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2EF4F" w14:textId="77777777" w:rsidR="00535186" w:rsidRDefault="00535186">
      <w:pPr>
        <w:spacing w:line="240" w:lineRule="auto"/>
      </w:pPr>
      <w:r>
        <w:separator/>
      </w:r>
    </w:p>
  </w:footnote>
  <w:footnote w:type="continuationSeparator" w:id="0">
    <w:p w14:paraId="11AC4ECA" w14:textId="77777777" w:rsidR="00535186" w:rsidRDefault="005351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696C90" w:rsidRDefault="00A51C60">
    <w:pPr>
      <w:ind w:left="-540"/>
    </w:pPr>
    <w:r>
      <w:t xml:space="preserve">  </w:t>
    </w:r>
    <w:r>
      <w:rPr>
        <w:noProof/>
      </w:rPr>
      <w:drawing>
        <wp:inline distT="0" distB="0" distL="0" distR="0">
          <wp:extent cx="2176145" cy="352425"/>
          <wp:effectExtent l="0" t="0" r="0" b="0"/>
          <wp:docPr id="24" name="image7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11ED"/>
    <w:multiLevelType w:val="multilevel"/>
    <w:tmpl w:val="D7A6840C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3637A9"/>
    <w:multiLevelType w:val="multilevel"/>
    <w:tmpl w:val="077ED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3A3EB6"/>
    <w:multiLevelType w:val="multilevel"/>
    <w:tmpl w:val="1A28E268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70477C"/>
    <w:multiLevelType w:val="multilevel"/>
    <w:tmpl w:val="399EC794"/>
    <w:lvl w:ilvl="0">
      <w:start w:val="1"/>
      <w:numFmt w:val="decimal"/>
      <w:lvlText w:val="1.%1"/>
      <w:lvlJc w:val="left"/>
      <w:pPr>
        <w:ind w:left="720" w:hanging="360"/>
      </w:pPr>
      <w:rPr>
        <w:b w:val="0"/>
        <w:bCs/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680232"/>
    <w:multiLevelType w:val="hybridMultilevel"/>
    <w:tmpl w:val="57F493C2"/>
    <w:lvl w:ilvl="0" w:tplc="18F84B98">
      <w:start w:val="1"/>
      <w:numFmt w:val="decimal"/>
      <w:lvlText w:val="%1.6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B7CCC"/>
    <w:multiLevelType w:val="hybridMultilevel"/>
    <w:tmpl w:val="CEF0450C"/>
    <w:lvl w:ilvl="0" w:tplc="532E5D16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06A05"/>
    <w:multiLevelType w:val="multilevel"/>
    <w:tmpl w:val="4398A34A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F7249E"/>
    <w:multiLevelType w:val="multilevel"/>
    <w:tmpl w:val="F5F2C89C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8925DCC"/>
    <w:multiLevelType w:val="multilevel"/>
    <w:tmpl w:val="3470341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CC490B"/>
    <w:multiLevelType w:val="multilevel"/>
    <w:tmpl w:val="B824C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C90"/>
    <w:rsid w:val="000837CC"/>
    <w:rsid w:val="000B6DEC"/>
    <w:rsid w:val="000F3AC6"/>
    <w:rsid w:val="00101E1A"/>
    <w:rsid w:val="00103DA2"/>
    <w:rsid w:val="00132070"/>
    <w:rsid w:val="00164AFA"/>
    <w:rsid w:val="001958E7"/>
    <w:rsid w:val="002074F9"/>
    <w:rsid w:val="0027438F"/>
    <w:rsid w:val="00390750"/>
    <w:rsid w:val="003A0B36"/>
    <w:rsid w:val="003E252C"/>
    <w:rsid w:val="00467F8B"/>
    <w:rsid w:val="0047482C"/>
    <w:rsid w:val="004F693E"/>
    <w:rsid w:val="0051240B"/>
    <w:rsid w:val="00535186"/>
    <w:rsid w:val="005443BB"/>
    <w:rsid w:val="005538B1"/>
    <w:rsid w:val="00567ADF"/>
    <w:rsid w:val="00593D45"/>
    <w:rsid w:val="005954AD"/>
    <w:rsid w:val="005C066E"/>
    <w:rsid w:val="00614C14"/>
    <w:rsid w:val="0062061C"/>
    <w:rsid w:val="0063379F"/>
    <w:rsid w:val="006934A9"/>
    <w:rsid w:val="00696C90"/>
    <w:rsid w:val="006A4759"/>
    <w:rsid w:val="006B0A74"/>
    <w:rsid w:val="00733E01"/>
    <w:rsid w:val="007A3708"/>
    <w:rsid w:val="008545BD"/>
    <w:rsid w:val="008C2EB3"/>
    <w:rsid w:val="008D151C"/>
    <w:rsid w:val="009251E5"/>
    <w:rsid w:val="0096123C"/>
    <w:rsid w:val="00A3769C"/>
    <w:rsid w:val="00A42E9A"/>
    <w:rsid w:val="00A51C60"/>
    <w:rsid w:val="00A62419"/>
    <w:rsid w:val="00A626B8"/>
    <w:rsid w:val="00A62995"/>
    <w:rsid w:val="00A9202C"/>
    <w:rsid w:val="00A93C74"/>
    <w:rsid w:val="00AD2E6B"/>
    <w:rsid w:val="00B33256"/>
    <w:rsid w:val="00B500EE"/>
    <w:rsid w:val="00B807E8"/>
    <w:rsid w:val="00B86370"/>
    <w:rsid w:val="00BA1BC3"/>
    <w:rsid w:val="00BC4F55"/>
    <w:rsid w:val="00C240BC"/>
    <w:rsid w:val="00CF6B88"/>
    <w:rsid w:val="00D008E4"/>
    <w:rsid w:val="00D338A8"/>
    <w:rsid w:val="00D57315"/>
    <w:rsid w:val="00D57D51"/>
    <w:rsid w:val="00D60411"/>
    <w:rsid w:val="00DD1B70"/>
    <w:rsid w:val="00DD29A4"/>
    <w:rsid w:val="00E147F1"/>
    <w:rsid w:val="00E41E34"/>
    <w:rsid w:val="00EB5560"/>
    <w:rsid w:val="00EC29FE"/>
    <w:rsid w:val="00EF3B49"/>
    <w:rsid w:val="00F21A0F"/>
    <w:rsid w:val="00F23A8E"/>
    <w:rsid w:val="00F35197"/>
    <w:rsid w:val="00F363CA"/>
    <w:rsid w:val="00F42F2B"/>
    <w:rsid w:val="00F44307"/>
    <w:rsid w:val="00F913CF"/>
    <w:rsid w:val="00FB0B09"/>
    <w:rsid w:val="00FB57AB"/>
    <w:rsid w:val="00F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DAD3"/>
  <w15:docId w15:val="{F4730273-1E10-424C-96E4-ADA83DE6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1">
    <w:name w:val="LO-normal1"/>
    <w:qFormat/>
    <w:pPr>
      <w:suppressAutoHyphens/>
      <w:spacing w:after="160" w:line="259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hMtq+uZovj/Ys57pKGC94lg9iA==">AMUW2mV5s2OKwwONikeaEyaHxcxfHv6gnhNskrwibYVSgtfg9CV5QGxdVEh3mppg/yy28NTrQ+/AuQuMqKOCh+gqkYJ8kRQzebxtBoO0/8b47kCXugeug3Odi176oOim0U7wu2pvu+22+KjVGSsNhLjkiZByJjdLWqLIKX8JQIBVSJ7MALJEchQijn7vS1f3xQLwkHub3mq0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2984</TotalTime>
  <Pages>4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Snegha KathirPrakash</cp:lastModifiedBy>
  <cp:revision>47</cp:revision>
  <dcterms:created xsi:type="dcterms:W3CDTF">2020-06-23T09:38:00Z</dcterms:created>
  <dcterms:modified xsi:type="dcterms:W3CDTF">2021-07-22T11:09:00Z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