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5159C1"/>
    <w:p w14:paraId="1F4A0F9F">
      <w:r>
        <w:t>Tenant = The top-level identity container that holds all users, groups, applications, and permissions for an organization.</w:t>
      </w:r>
    </w:p>
    <w:p w14:paraId="27258562">
      <w:r>
        <w:t>Tenant is the identity container.</w:t>
      </w:r>
    </w:p>
    <w:p w14:paraId="32EA6BF1">
      <w:r>
        <w:t>Example:Default Directory</w:t>
      </w:r>
    </w:p>
    <w:p w14:paraId="70260A2C">
      <w:r>
        <w:t>Without a tenant, Azure has no place to store identities.</w:t>
      </w:r>
    </w:p>
    <w:p w14:paraId="012961F3">
      <w:r>
        <w:drawing>
          <wp:inline distT="0" distB="0" distL="0" distR="0">
            <wp:extent cx="5731510" cy="2466975"/>
            <wp:effectExtent l="0" t="0" r="2540" b="9525"/>
            <wp:docPr id="213373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30907" name="Picture 1"/>
                    <pic:cNvPicPr>
                      <a:picLocks noChangeAspect="1"/>
                    </pic:cNvPicPr>
                  </pic:nvPicPr>
                  <pic:blipFill>
                    <a:blip r:embed="rId6"/>
                    <a:stretch>
                      <a:fillRect/>
                    </a:stretch>
                  </pic:blipFill>
                  <pic:spPr>
                    <a:xfrm>
                      <a:off x="0" y="0"/>
                      <a:ext cx="5731510" cy="2466975"/>
                    </a:xfrm>
                    <a:prstGeom prst="rect">
                      <a:avLst/>
                    </a:prstGeom>
                  </pic:spPr>
                </pic:pic>
              </a:graphicData>
            </a:graphic>
          </wp:inline>
        </w:drawing>
      </w:r>
      <w:r>
        <w:br w:type="textWrapping"/>
      </w:r>
      <w:r>
        <w:t>Azure creates default Tenant for us</w:t>
      </w:r>
    </w:p>
    <w:p w14:paraId="2F4370F4">
      <w:r>
        <w:t>Create tenant by your own</w:t>
      </w:r>
    </w:p>
    <w:p w14:paraId="679D6643">
      <w:r>
        <w:t>-----------------------------------------------</w:t>
      </w:r>
      <w:r>
        <w:br w:type="textWrapping"/>
      </w:r>
      <w:r>
        <w:t>Manage Tenants</w:t>
      </w:r>
    </w:p>
    <w:p w14:paraId="1C690211">
      <w:r>
        <w:t xml:space="preserve">    ↓</w:t>
      </w:r>
    </w:p>
    <w:p w14:paraId="038104F8">
      <w:r>
        <w:t>Create</w:t>
      </w:r>
    </w:p>
    <w:p w14:paraId="07A859D1">
      <w:r>
        <w:t xml:space="preserve">    ↓</w:t>
      </w:r>
    </w:p>
    <w:p w14:paraId="4C5925B8">
      <w:r>
        <w:t>New Tenant</w:t>
      </w:r>
    </w:p>
    <w:p w14:paraId="5455E974">
      <w:r>
        <w:drawing>
          <wp:inline distT="0" distB="0" distL="0" distR="0">
            <wp:extent cx="5731510" cy="2424430"/>
            <wp:effectExtent l="0" t="0" r="2540" b="0"/>
            <wp:docPr id="199084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45035" name="Picture 1"/>
                    <pic:cNvPicPr>
                      <a:picLocks noChangeAspect="1"/>
                    </pic:cNvPicPr>
                  </pic:nvPicPr>
                  <pic:blipFill>
                    <a:blip r:embed="rId7"/>
                    <a:stretch>
                      <a:fillRect/>
                    </a:stretch>
                  </pic:blipFill>
                  <pic:spPr>
                    <a:xfrm>
                      <a:off x="0" y="0"/>
                      <a:ext cx="5731510" cy="2424430"/>
                    </a:xfrm>
                    <a:prstGeom prst="rect">
                      <a:avLst/>
                    </a:prstGeom>
                  </pic:spPr>
                </pic:pic>
              </a:graphicData>
            </a:graphic>
          </wp:inline>
        </w:drawing>
      </w:r>
    </w:p>
    <w:p w14:paraId="1DFAE073">
      <w:r>
        <w:t>Tenant → Users → Groups → Roles → Resources</w:t>
      </w:r>
    </w:p>
    <w:p w14:paraId="47C7626A">
      <w:r>
        <w:t>Default Directory Tenant</w:t>
      </w:r>
    </w:p>
    <w:p w14:paraId="65E53FAA">
      <w:r>
        <w:drawing>
          <wp:inline distT="0" distB="0" distL="0" distR="0">
            <wp:extent cx="5731510" cy="2445385"/>
            <wp:effectExtent l="0" t="0" r="2540" b="0"/>
            <wp:docPr id="18291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3416" name="Picture 1"/>
                    <pic:cNvPicPr>
                      <a:picLocks noChangeAspect="1"/>
                    </pic:cNvPicPr>
                  </pic:nvPicPr>
                  <pic:blipFill>
                    <a:blip r:embed="rId8"/>
                    <a:stretch>
                      <a:fillRect/>
                    </a:stretch>
                  </pic:blipFill>
                  <pic:spPr>
                    <a:xfrm>
                      <a:off x="0" y="0"/>
                      <a:ext cx="5731510" cy="2445385"/>
                    </a:xfrm>
                    <a:prstGeom prst="rect">
                      <a:avLst/>
                    </a:prstGeom>
                  </pic:spPr>
                </pic:pic>
              </a:graphicData>
            </a:graphic>
          </wp:inline>
        </w:drawing>
      </w:r>
    </w:p>
    <w:p w14:paraId="0AF48A5B">
      <w:r>
        <w:t xml:space="preserve">After the </w:t>
      </w:r>
      <w:r>
        <w:rPr>
          <w:b/>
          <w:bCs/>
        </w:rPr>
        <w:t>Tenant</w:t>
      </w:r>
      <w:r>
        <w:t xml:space="preserve"> is available, the very next thing is usually </w:t>
      </w:r>
      <w:r>
        <w:rPr>
          <w:b/>
          <w:bCs/>
        </w:rPr>
        <w:t>Users</w:t>
      </w:r>
      <w:r>
        <w:t>.</w:t>
      </w:r>
    </w:p>
    <w:p w14:paraId="626C8259">
      <w:r>
        <w:t>Think of it like this:</w:t>
      </w:r>
    </w:p>
    <w:p w14:paraId="77D1807F">
      <w:r>
        <w:t>Tenant</w:t>
      </w:r>
      <w:r>
        <w:br w:type="textWrapping"/>
      </w:r>
      <w:r>
        <w:t xml:space="preserve">   ↓</w:t>
      </w:r>
      <w:r>
        <w:br w:type="textWrapping"/>
      </w:r>
      <w:r>
        <w:t>Users</w:t>
      </w:r>
      <w:r>
        <w:br w:type="textWrapping"/>
      </w:r>
      <w:r>
        <w:t xml:space="preserve">   ↓</w:t>
      </w:r>
      <w:r>
        <w:br w:type="textWrapping"/>
      </w:r>
      <w:r>
        <w:t>Groups</w:t>
      </w:r>
      <w:r>
        <w:br w:type="textWrapping"/>
      </w:r>
      <w:r>
        <w:t xml:space="preserve">   ↓</w:t>
      </w:r>
      <w:r>
        <w:br w:type="textWrapping"/>
      </w:r>
      <w:r>
        <w:t>Roles (RBAC)</w:t>
      </w:r>
      <w:r>
        <w:br w:type="textWrapping"/>
      </w:r>
      <w:r>
        <w:t xml:space="preserve">   ↓</w:t>
      </w:r>
      <w:r>
        <w:br w:type="textWrapping"/>
      </w:r>
      <w:r>
        <w:t>Azure Resources</w:t>
      </w:r>
    </w:p>
    <w:p w14:paraId="3C132CC5">
      <w:pPr>
        <w:pBdr>
          <w:bottom w:val="single" w:color="auto" w:sz="6" w:space="1"/>
        </w:pBdr>
      </w:pPr>
    </w:p>
    <w:p w14:paraId="0ADD8AA3">
      <w:pPr>
        <w:rPr>
          <w:b/>
          <w:bCs/>
        </w:rPr>
      </w:pPr>
      <w:r>
        <w:rPr>
          <w:b/>
          <w:bCs/>
        </w:rPr>
        <w:t>Users</w:t>
      </w:r>
    </w:p>
    <w:p w14:paraId="701C37F9">
      <w:r>
        <w:t>Users are the people or identities that need access.</w:t>
      </w:r>
    </w:p>
    <w:p w14:paraId="059C4478">
      <w:r>
        <w:t>Example:</w:t>
      </w:r>
    </w:p>
    <w:p w14:paraId="56FB708E">
      <w:r>
        <w:t>Default Directory</w:t>
      </w:r>
      <w:r>
        <w:br w:type="textWrapping"/>
      </w:r>
      <w:r>
        <w:t xml:space="preserve">   </w:t>
      </w:r>
      <w:r>
        <w:rPr>
          <w:rFonts w:hint="eastAsia" w:ascii="MS Gothic" w:hAnsi="MS Gothic" w:eastAsia="MS Gothic" w:cs="MS Gothic"/>
        </w:rPr>
        <w:t>├</w:t>
      </w:r>
      <w:r>
        <w:rPr>
          <w:rFonts w:ascii="Calibri" w:hAnsi="Calibri" w:cs="Calibri"/>
        </w:rPr>
        <w:t>──</w:t>
      </w:r>
      <w:r>
        <w:t xml:space="preserve"> Umesh</w:t>
      </w:r>
      <w:r>
        <w:br w:type="textWrapping"/>
      </w:r>
      <w:r>
        <w:t xml:space="preserve">   </w:t>
      </w:r>
      <w:r>
        <w:rPr>
          <w:rFonts w:hint="eastAsia" w:ascii="MS Gothic" w:hAnsi="MS Gothic" w:eastAsia="MS Gothic" w:cs="MS Gothic"/>
        </w:rPr>
        <w:t>├</w:t>
      </w:r>
      <w:r>
        <w:rPr>
          <w:rFonts w:ascii="Calibri" w:hAnsi="Calibri" w:cs="Calibri"/>
        </w:rPr>
        <w:t>──</w:t>
      </w:r>
      <w:r>
        <w:t xml:space="preserve"> Ravi</w:t>
      </w:r>
      <w:r>
        <w:br w:type="textWrapping"/>
      </w:r>
      <w:r>
        <w:t xml:space="preserve">   </w:t>
      </w:r>
      <w:r>
        <w:rPr>
          <w:rFonts w:ascii="Calibri" w:hAnsi="Calibri" w:cs="Calibri"/>
        </w:rPr>
        <w:t>└──</w:t>
      </w:r>
      <w:r>
        <w:t xml:space="preserve"> Priya</w:t>
      </w:r>
    </w:p>
    <w:p w14:paraId="0719E3F0">
      <w:r>
        <w:t>Question:</w:t>
      </w:r>
      <w:r>
        <w:br w:type="textWrapping"/>
      </w:r>
      <w:r>
        <w:t>Can Azure assign permissions to someone if that user doesn't exist?</w:t>
      </w:r>
    </w:p>
    <w:p w14:paraId="074A1454">
      <w:r>
        <w:rPr>
          <w:b/>
          <w:bCs/>
        </w:rPr>
        <w:t>No.</w:t>
      </w:r>
    </w:p>
    <w:p w14:paraId="3FFA9F73">
      <w:r>
        <w:t>That's why users come first.</w:t>
      </w:r>
    </w:p>
    <w:p w14:paraId="55D6D10D"/>
    <w:p w14:paraId="1292EF04">
      <w:r>
        <w:drawing>
          <wp:inline distT="0" distB="0" distL="0" distR="0">
            <wp:extent cx="5731510" cy="864870"/>
            <wp:effectExtent l="0" t="0" r="2540" b="0"/>
            <wp:docPr id="169804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46611" name="Picture 1"/>
                    <pic:cNvPicPr>
                      <a:picLocks noChangeAspect="1"/>
                    </pic:cNvPicPr>
                  </pic:nvPicPr>
                  <pic:blipFill>
                    <a:blip r:embed="rId9"/>
                    <a:stretch>
                      <a:fillRect/>
                    </a:stretch>
                  </pic:blipFill>
                  <pic:spPr>
                    <a:xfrm>
                      <a:off x="0" y="0"/>
                      <a:ext cx="5731510" cy="864870"/>
                    </a:xfrm>
                    <a:prstGeom prst="rect">
                      <a:avLst/>
                    </a:prstGeom>
                  </pic:spPr>
                </pic:pic>
              </a:graphicData>
            </a:graphic>
          </wp:inline>
        </w:drawing>
      </w:r>
    </w:p>
    <w:p w14:paraId="5CD9BF3D">
      <w:r>
        <w:drawing>
          <wp:inline distT="0" distB="0" distL="0" distR="0">
            <wp:extent cx="5731510" cy="2461895"/>
            <wp:effectExtent l="0" t="0" r="2540" b="0"/>
            <wp:docPr id="199393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31362" name="Picture 1"/>
                    <pic:cNvPicPr>
                      <a:picLocks noChangeAspect="1"/>
                    </pic:cNvPicPr>
                  </pic:nvPicPr>
                  <pic:blipFill>
                    <a:blip r:embed="rId10"/>
                    <a:stretch>
                      <a:fillRect/>
                    </a:stretch>
                  </pic:blipFill>
                  <pic:spPr>
                    <a:xfrm>
                      <a:off x="0" y="0"/>
                      <a:ext cx="5731510" cy="2461895"/>
                    </a:xfrm>
                    <a:prstGeom prst="rect">
                      <a:avLst/>
                    </a:prstGeom>
                  </pic:spPr>
                </pic:pic>
              </a:graphicData>
            </a:graphic>
          </wp:inline>
        </w:drawing>
      </w:r>
    </w:p>
    <w:p w14:paraId="315F2754">
      <w:pPr>
        <w:rPr>
          <w:b/>
          <w:bCs/>
        </w:rPr>
      </w:pPr>
      <w:r>
        <w:rPr>
          <w:b/>
          <w:bCs/>
        </w:rPr>
        <w:t>1. User Principal Name (UPN)</w:t>
      </w:r>
    </w:p>
    <w:p w14:paraId="2A747FC8">
      <w:r>
        <w:t xml:space="preserve">This is the </w:t>
      </w:r>
      <w:r>
        <w:rPr>
          <w:b/>
          <w:bCs/>
        </w:rPr>
        <w:t>login ID</w:t>
      </w:r>
      <w:r>
        <w:t xml:space="preserve"> of the user.</w:t>
      </w:r>
    </w:p>
    <w:p w14:paraId="5256F352">
      <w:r>
        <w:t>Example:</w:t>
      </w:r>
    </w:p>
    <w:p w14:paraId="6CC17E8E">
      <w:r>
        <w:t>devopsadmin@avetiumesh12gmail.onmicrosoft.com</w:t>
      </w:r>
    </w:p>
    <w:p w14:paraId="562111C2">
      <w:r>
        <w:t>When the user signs in, they use this username.</w:t>
      </w:r>
    </w:p>
    <w:p w14:paraId="4DB32933">
      <w:r>
        <w:t>Think:</w:t>
      </w:r>
    </w:p>
    <w:p w14:paraId="0123C0CB">
      <w:r>
        <w:t>AWS IAM User Name ≈ Azure UPN</w:t>
      </w:r>
    </w:p>
    <w:p w14:paraId="12036906"/>
    <w:p w14:paraId="17155685">
      <w:pPr>
        <w:rPr>
          <w:b/>
          <w:bCs/>
          <w:sz w:val="24"/>
          <w:szCs w:val="24"/>
        </w:rPr>
      </w:pPr>
      <w:r>
        <w:rPr>
          <w:b/>
          <w:bCs/>
          <w:sz w:val="24"/>
          <w:szCs w:val="24"/>
        </w:rPr>
        <w:t>2. Mail Nickname</w:t>
      </w:r>
    </w:p>
    <w:p w14:paraId="28A4E3FD">
      <w:r>
        <w:t>Usually auto-generated from the username.</w:t>
      </w:r>
    </w:p>
    <w:p w14:paraId="58CB392D">
      <w:r>
        <w:t>Example:</w:t>
      </w:r>
    </w:p>
    <w:p w14:paraId="075D4C24">
      <w:r>
        <w:t>UPN           : devopsadmin@...</w:t>
      </w:r>
      <w:r>
        <w:br w:type="textWrapping"/>
      </w:r>
      <w:r>
        <w:t>Mail Nickname : devopsadmin</w:t>
      </w:r>
    </w:p>
    <w:p w14:paraId="753CCB0F">
      <w:r>
        <w:t>You rarely worry about this as a DevOps Engineer.</w:t>
      </w:r>
    </w:p>
    <w:p w14:paraId="7432C25F"/>
    <w:p w14:paraId="687EB74A">
      <w:pPr>
        <w:rPr>
          <w:b/>
          <w:bCs/>
        </w:rPr>
      </w:pPr>
      <w:r>
        <w:rPr>
          <w:b/>
          <w:bCs/>
        </w:rPr>
        <w:t>3. Display Name</w:t>
      </w:r>
    </w:p>
    <w:p w14:paraId="604A924F">
      <w:r>
        <w:t>This is the friendly name shown in Azure.</w:t>
      </w:r>
    </w:p>
    <w:p w14:paraId="27DBC747">
      <w:r>
        <w:t>Example:</w:t>
      </w:r>
    </w:p>
    <w:p w14:paraId="3578BBD2">
      <w:r>
        <w:t>Display Name : DevOps Admin</w:t>
      </w:r>
    </w:p>
    <w:p w14:paraId="73CA36A3">
      <w:r>
        <w:t>When admins search for users, they'll see this name.</w:t>
      </w:r>
    </w:p>
    <w:p w14:paraId="3F059EB0"/>
    <w:p w14:paraId="2E4999BF">
      <w:pPr>
        <w:rPr>
          <w:b/>
          <w:bCs/>
        </w:rPr>
      </w:pPr>
      <w:r>
        <w:rPr>
          <w:b/>
          <w:bCs/>
        </w:rPr>
        <w:t>4. Password</w:t>
      </w:r>
    </w:p>
    <w:p w14:paraId="589BFD5E">
      <w:r>
        <w:t>The initial password for the user.</w:t>
      </w:r>
    </w:p>
    <w:p w14:paraId="7353D5D6">
      <w:r>
        <w:t>Example:</w:t>
      </w:r>
    </w:p>
    <w:p w14:paraId="723F7903">
      <w:r>
        <w:t>TempPassword@123</w:t>
      </w:r>
    </w:p>
    <w:p w14:paraId="0812551D">
      <w:r>
        <w:t>When the user logs in for the first time, they may be asked to change it.</w:t>
      </w:r>
    </w:p>
    <w:p w14:paraId="4257F81A">
      <w:r>
        <w:pict>
          <v:rect id="_x0000_i1025" o:spt="1" style="height:1.5pt;width:0pt;" fillcolor="#A0A0A0" filled="t" stroked="f" coordsize="21600,21600" o:hr="t" o:hrstd="t" o:hralign="center">
            <v:path/>
            <v:fill on="t" focussize="0,0"/>
            <v:stroke on="f"/>
            <v:imagedata o:title=""/>
            <o:lock v:ext="edit"/>
            <w10:wrap type="none"/>
            <w10:anchorlock/>
          </v:rect>
        </w:pict>
      </w:r>
    </w:p>
    <w:p w14:paraId="43D5CA9F">
      <w:pPr>
        <w:rPr>
          <w:b/>
          <w:bCs/>
        </w:rPr>
      </w:pPr>
      <w:r>
        <w:rPr>
          <w:b/>
          <w:bCs/>
        </w:rPr>
        <w:t>5. Account Enabled</w:t>
      </w:r>
    </w:p>
    <w:p w14:paraId="7BCB130B">
      <w:r>
        <w:rPr>
          <w:rFonts w:ascii="Segoe UI Symbol" w:hAnsi="Segoe UI Symbol" w:cs="Segoe UI Symbol"/>
        </w:rPr>
        <w:t>✓</w:t>
      </w:r>
      <w:r>
        <w:t xml:space="preserve"> Enabled</w:t>
      </w:r>
    </w:p>
    <w:p w14:paraId="38A692AB">
      <w:r>
        <w:t>User can sign in.</w:t>
      </w:r>
    </w:p>
    <w:p w14:paraId="695585C2">
      <w:r>
        <w:rPr>
          <w:rFonts w:ascii="Segoe UI Symbol" w:hAnsi="Segoe UI Symbol" w:cs="Segoe UI Symbol"/>
        </w:rPr>
        <w:t>✗</w:t>
      </w:r>
      <w:r>
        <w:t xml:space="preserve"> Disabled</w:t>
      </w:r>
    </w:p>
    <w:p w14:paraId="10F942F0">
      <w:r>
        <w:t>User exists but cannot sign in.</w:t>
      </w:r>
    </w:p>
    <w:p w14:paraId="4589B466">
      <w:r>
        <w:t>Real-world example:</w:t>
      </w:r>
    </w:p>
    <w:p w14:paraId="4EDA8445">
      <w:r>
        <w:t>An employee leaves the company.</w:t>
      </w:r>
    </w:p>
    <w:p w14:paraId="30113564">
      <w:r>
        <w:t>Instead of deleting the account immediately:</w:t>
      </w:r>
    </w:p>
    <w:p w14:paraId="6F2F92A9">
      <w:r>
        <w:t>Disable User</w:t>
      </w:r>
    </w:p>
    <w:p w14:paraId="0F1A59C7">
      <w:r>
        <w:t>Now the user can't access Azure.</w:t>
      </w:r>
    </w:p>
    <w:p w14:paraId="4D02F99F"/>
    <w:p w14:paraId="2A7698B7">
      <w:r>
        <w:drawing>
          <wp:inline distT="0" distB="0" distL="0" distR="0">
            <wp:extent cx="5731510" cy="2428240"/>
            <wp:effectExtent l="0" t="0" r="2540" b="0"/>
            <wp:docPr id="84004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43544" name="Picture 1"/>
                    <pic:cNvPicPr>
                      <a:picLocks noChangeAspect="1"/>
                    </pic:cNvPicPr>
                  </pic:nvPicPr>
                  <pic:blipFill>
                    <a:blip r:embed="rId11"/>
                    <a:stretch>
                      <a:fillRect/>
                    </a:stretch>
                  </pic:blipFill>
                  <pic:spPr>
                    <a:xfrm>
                      <a:off x="0" y="0"/>
                      <a:ext cx="5731510" cy="2428240"/>
                    </a:xfrm>
                    <a:prstGeom prst="rect">
                      <a:avLst/>
                    </a:prstGeom>
                  </pic:spPr>
                </pic:pic>
              </a:graphicData>
            </a:graphic>
          </wp:inline>
        </w:drawing>
      </w:r>
    </w:p>
    <w:p w14:paraId="7259D89A"/>
    <w:p w14:paraId="15598D37">
      <w:r>
        <w:t>User created</w:t>
      </w:r>
    </w:p>
    <w:p w14:paraId="3AAF384B"/>
    <w:p w14:paraId="3AFAD522">
      <w:r>
        <w:t>We have 2 users here &gt;&gt; click on users</w:t>
      </w:r>
    </w:p>
    <w:p w14:paraId="689EB13A">
      <w:r>
        <mc:AlternateContent>
          <mc:Choice Requires="wps">
            <w:drawing>
              <wp:anchor distT="0" distB="0" distL="114300" distR="114300" simplePos="0" relativeHeight="251660288" behindDoc="0" locked="0" layoutInCell="1" allowOverlap="1">
                <wp:simplePos x="0" y="0"/>
                <wp:positionH relativeFrom="column">
                  <wp:posOffset>3238500</wp:posOffset>
                </wp:positionH>
                <wp:positionV relativeFrom="paragraph">
                  <wp:posOffset>1242060</wp:posOffset>
                </wp:positionV>
                <wp:extent cx="822960" cy="137160"/>
                <wp:effectExtent l="0" t="0" r="15240" b="15240"/>
                <wp:wrapNone/>
                <wp:docPr id="1196269545" name="Rectangle 2"/>
                <wp:cNvGraphicFramePr/>
                <a:graphic xmlns:a="http://schemas.openxmlformats.org/drawingml/2006/main">
                  <a:graphicData uri="http://schemas.microsoft.com/office/word/2010/wordprocessingShape">
                    <wps:wsp>
                      <wps:cNvSpPr/>
                      <wps:spPr>
                        <a:xfrm>
                          <a:off x="0" y="0"/>
                          <a:ext cx="822960" cy="13716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255pt;margin-top:97.8pt;height:10.8pt;width:64.8pt;z-index:251660288;v-text-anchor:middle;mso-width-relative:page;mso-height-relative:page;" filled="f" stroked="t" coordsize="21600,21600" o:gfxdata="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Ek3oQjaAAAACwEAAA8AAAAAAAAAAQAgAAAAIgAAAGRycy9kb3ducmV2LnhtbFBLAQIU&#10;ABQAAAAIAIdO4kA/pUyRYwIAANYEAAAOAAAAAAAAAAEAIAAAACkBAABkcnMvZTJvRG9jLnhtbFBL&#10;BQYAAAAABgAGAFkBAAD+BQAAAAA=&#10;">
                <v:fill on="f" focussize="0,0"/>
                <v:stroke weight="1pt" color="#C00000 [3204]" miterlimit="8" joinstyle="miter"/>
                <v:imagedata o:title=""/>
                <o:lock v:ext="edit" aspectratio="f"/>
              </v: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3253740</wp:posOffset>
                </wp:positionH>
                <wp:positionV relativeFrom="paragraph">
                  <wp:posOffset>1135380</wp:posOffset>
                </wp:positionV>
                <wp:extent cx="45720" cy="99060"/>
                <wp:effectExtent l="0" t="0" r="12065" b="15240"/>
                <wp:wrapNone/>
                <wp:docPr id="172867239" name="Rectangle 1"/>
                <wp:cNvGraphicFramePr/>
                <a:graphic xmlns:a="http://schemas.openxmlformats.org/drawingml/2006/main">
                  <a:graphicData uri="http://schemas.microsoft.com/office/word/2010/wordprocessingShape">
                    <wps:wsp>
                      <wps:cNvSpPr/>
                      <wps:spPr>
                        <a:xfrm>
                          <a:off x="0" y="0"/>
                          <a:ext cx="45719" cy="990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256.2pt;margin-top:89.4pt;height:7.8pt;width:3.6pt;z-index:251659264;v-text-anchor:middle;mso-width-relative:page;mso-height-relative:page;" fillcolor="#4472C4 [3204]" filled="t" stroked="t" coordsize="21600,21600" o:gfxdata="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a7lZn1wAAAAsBAAAPAAAAAAAAAAEAIAAAACIA&#10;AABkcnMvZG93bnJldi54bWxQSwECFAAUAAAACACHTuJACYWWXHwCAAAdBQAADgAAAAAAAAABACAA&#10;AAAmAQAAZHJzL2Uyb0RvYy54bWxQSwUGAAAAAAYABgBZAQAAFAYAAAAA&#10;">
                <v:fill on="t" focussize="0,0"/>
                <v:stroke weight="1pt" color="#172C51 [3204]" miterlimit="8" joinstyle="miter"/>
                <v:imagedata o:title=""/>
                <o:lock v:ext="edit" aspectratio="f"/>
              </v:rect>
            </w:pict>
          </mc:Fallback>
        </mc:AlternateContent>
      </w:r>
      <w:r>
        <w:drawing>
          <wp:inline distT="0" distB="0" distL="0" distR="0">
            <wp:extent cx="5731510" cy="2454910"/>
            <wp:effectExtent l="0" t="0" r="2540" b="2540"/>
            <wp:docPr id="203332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29701" name="Picture 1"/>
                    <pic:cNvPicPr>
                      <a:picLocks noChangeAspect="1"/>
                    </pic:cNvPicPr>
                  </pic:nvPicPr>
                  <pic:blipFill>
                    <a:blip r:embed="rId12"/>
                    <a:stretch>
                      <a:fillRect/>
                    </a:stretch>
                  </pic:blipFill>
                  <pic:spPr>
                    <a:xfrm>
                      <a:off x="0" y="0"/>
                      <a:ext cx="5731510" cy="2454910"/>
                    </a:xfrm>
                    <a:prstGeom prst="rect">
                      <a:avLst/>
                    </a:prstGeom>
                  </pic:spPr>
                </pic:pic>
              </a:graphicData>
            </a:graphic>
          </wp:inline>
        </w:drawing>
      </w:r>
    </w:p>
    <w:p w14:paraId="1816F4E5"/>
    <w:p w14:paraId="48C8552B">
      <w:pPr>
        <w:rPr>
          <w:b/>
          <w:bCs/>
        </w:rPr>
      </w:pPr>
      <w:r>
        <w:rPr>
          <w:b/>
          <w:bCs/>
        </w:rPr>
        <w:t>User 1 (Already Existing)</w:t>
      </w:r>
    </w:p>
    <w:p w14:paraId="48783946">
      <w:r>
        <w:t>Umesh Aveti</w:t>
      </w:r>
    </w:p>
    <w:p w14:paraId="473A066D">
      <w:r>
        <w:t>This is the account you used to sign up and log in to Azure.</w:t>
      </w:r>
    </w:p>
    <w:p w14:paraId="18154ED4">
      <w:r>
        <w:t>When Microsoft created your Azure account, it automatically added this user to the tenant.</w:t>
      </w:r>
    </w:p>
    <w:p w14:paraId="047DDC95">
      <w:r>
        <w:pict>
          <v:rect id="_x0000_i1026" o:spt="1" style="height:1.5pt;width:0pt;" fillcolor="#A0A0A0" filled="t" stroked="f" coordsize="21600,21600" o:hr="t" o:hrstd="t" o:hralign="center">
            <v:path/>
            <v:fill on="t" focussize="0,0"/>
            <v:stroke on="f"/>
            <v:imagedata o:title=""/>
            <o:lock v:ext="edit"/>
            <w10:wrap type="none"/>
            <w10:anchorlock/>
          </v:rect>
        </w:pict>
      </w:r>
    </w:p>
    <w:p w14:paraId="6B83F121">
      <w:pPr>
        <w:rPr>
          <w:b/>
          <w:bCs/>
        </w:rPr>
      </w:pPr>
      <w:r>
        <w:rPr>
          <w:b/>
          <w:bCs/>
        </w:rPr>
        <w:t>User 2 (You Created)</w:t>
      </w:r>
    </w:p>
    <w:p w14:paraId="3FC67740">
      <w:r>
        <w:t>DevOps</w:t>
      </w:r>
      <w:r>
        <w:br w:type="textWrapping"/>
      </w:r>
      <w:r>
        <w:t>(devopsadmin@avetiumesh12gmail.onmicrosoft.com)</w:t>
      </w:r>
    </w:p>
    <w:p w14:paraId="3BD99A42">
      <w:r>
        <w:t>This is the user you manually created.</w:t>
      </w:r>
    </w:p>
    <w:p w14:paraId="3EE78FF2"/>
    <w:p w14:paraId="6792EA3C">
      <w:r>
        <w:t xml:space="preserve">Groups are not mandatory before RBAC. Permissions can be assigned directly to users using RBAC. However, in enterprise environments, permissions are usually assigned to groups instead of individual users. This makes access management easier because adding or removing a user from a group automatically grants or removes permissions. </w:t>
      </w:r>
    </w:p>
    <w:p w14:paraId="366E33E1">
      <w:r>
        <w:t>The recommended approach is User → Group → RBAC → Resource, while User → RBAC → Resource is commonly used for testing and learning.</w:t>
      </w:r>
    </w:p>
    <w:p w14:paraId="1073045F"/>
    <w:p w14:paraId="5E823388"/>
    <w:p w14:paraId="45D73C0B"/>
    <w:p w14:paraId="150B7FA5"/>
    <w:p w14:paraId="4B3418F4"/>
    <w:p w14:paraId="3DA10102"/>
    <w:p w14:paraId="00C96E8B">
      <w:r>
        <w:t>Next Group</w:t>
      </w:r>
    </w:p>
    <w:p w14:paraId="08932666"/>
    <w:p w14:paraId="44476C1E">
      <w:r>
        <w:drawing>
          <wp:inline distT="0" distB="0" distL="0" distR="0">
            <wp:extent cx="5731510" cy="2432050"/>
            <wp:effectExtent l="0" t="0" r="2540" b="6350"/>
            <wp:docPr id="105655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52041" name="Picture 1"/>
                    <pic:cNvPicPr>
                      <a:picLocks noChangeAspect="1"/>
                    </pic:cNvPicPr>
                  </pic:nvPicPr>
                  <pic:blipFill>
                    <a:blip r:embed="rId13"/>
                    <a:stretch>
                      <a:fillRect/>
                    </a:stretch>
                  </pic:blipFill>
                  <pic:spPr>
                    <a:xfrm>
                      <a:off x="0" y="0"/>
                      <a:ext cx="5731510" cy="2432050"/>
                    </a:xfrm>
                    <a:prstGeom prst="rect">
                      <a:avLst/>
                    </a:prstGeom>
                  </pic:spPr>
                </pic:pic>
              </a:graphicData>
            </a:graphic>
          </wp:inline>
        </w:drawing>
      </w:r>
    </w:p>
    <w:p w14:paraId="521A0E4C"/>
    <w:p w14:paraId="306658B8">
      <w:r>
        <w:drawing>
          <wp:inline distT="0" distB="0" distL="0" distR="0">
            <wp:extent cx="5731510" cy="2441575"/>
            <wp:effectExtent l="0" t="0" r="2540" b="0"/>
            <wp:docPr id="53478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87178" name="Picture 1"/>
                    <pic:cNvPicPr>
                      <a:picLocks noChangeAspect="1"/>
                    </pic:cNvPicPr>
                  </pic:nvPicPr>
                  <pic:blipFill>
                    <a:blip r:embed="rId14"/>
                    <a:stretch>
                      <a:fillRect/>
                    </a:stretch>
                  </pic:blipFill>
                  <pic:spPr>
                    <a:xfrm>
                      <a:off x="0" y="0"/>
                      <a:ext cx="5731510" cy="2441575"/>
                    </a:xfrm>
                    <a:prstGeom prst="rect">
                      <a:avLst/>
                    </a:prstGeom>
                  </pic:spPr>
                </pic:pic>
              </a:graphicData>
            </a:graphic>
          </wp:inline>
        </w:drawing>
      </w:r>
    </w:p>
    <w:p w14:paraId="77C9E8D4">
      <w:r>
        <w:t>Group created and user added to Group</w:t>
      </w:r>
    </w:p>
    <w:p w14:paraId="5454DB4D">
      <w:r>
        <w:drawing>
          <wp:inline distT="0" distB="0" distL="0" distR="0">
            <wp:extent cx="5731510" cy="2449830"/>
            <wp:effectExtent l="0" t="0" r="2540" b="7620"/>
            <wp:docPr id="174891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14217" name="Picture 1"/>
                    <pic:cNvPicPr>
                      <a:picLocks noChangeAspect="1"/>
                    </pic:cNvPicPr>
                  </pic:nvPicPr>
                  <pic:blipFill>
                    <a:blip r:embed="rId15"/>
                    <a:stretch>
                      <a:fillRect/>
                    </a:stretch>
                  </pic:blipFill>
                  <pic:spPr>
                    <a:xfrm>
                      <a:off x="0" y="0"/>
                      <a:ext cx="5731510" cy="2449830"/>
                    </a:xfrm>
                    <a:prstGeom prst="rect">
                      <a:avLst/>
                    </a:prstGeom>
                  </pic:spPr>
                </pic:pic>
              </a:graphicData>
            </a:graphic>
          </wp:inline>
        </w:drawing>
      </w:r>
    </w:p>
    <w:p w14:paraId="30650CA7">
      <w:r>
        <w:drawing>
          <wp:inline distT="0" distB="0" distL="0" distR="0">
            <wp:extent cx="5731510" cy="2433955"/>
            <wp:effectExtent l="0" t="0" r="2540" b="4445"/>
            <wp:docPr id="164179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93734" name="Picture 1"/>
                    <pic:cNvPicPr>
                      <a:picLocks noChangeAspect="1"/>
                    </pic:cNvPicPr>
                  </pic:nvPicPr>
                  <pic:blipFill>
                    <a:blip r:embed="rId16"/>
                    <a:stretch>
                      <a:fillRect/>
                    </a:stretch>
                  </pic:blipFill>
                  <pic:spPr>
                    <a:xfrm>
                      <a:off x="0" y="0"/>
                      <a:ext cx="5731510" cy="2433955"/>
                    </a:xfrm>
                    <a:prstGeom prst="rect">
                      <a:avLst/>
                    </a:prstGeom>
                  </pic:spPr>
                </pic:pic>
              </a:graphicData>
            </a:graphic>
          </wp:inline>
        </w:drawing>
      </w:r>
    </w:p>
    <w:p w14:paraId="3EAAA7DF">
      <w:r>
        <w:t xml:space="preserve">Azure Groups are used to manage multiple users together. Instead of assigning RBAC permissions to individual users, permissions are assigned to a group. All users added to the group automatically inherit the assigned permissions. This simplifies access management and is the recommended approach in enterprise environments. </w:t>
      </w:r>
    </w:p>
    <w:p w14:paraId="0705B014">
      <w:r>
        <w:t>The typical flow is User → Group → RBAC Role → Azure Resource.</w:t>
      </w:r>
    </w:p>
    <w:p w14:paraId="7C53C5DD"/>
    <w:p w14:paraId="6C5D9DAA">
      <w:pPr>
        <w:rPr>
          <w:b/>
          <w:bCs/>
        </w:rPr>
      </w:pPr>
      <w:r>
        <w:rPr>
          <w:b/>
          <w:bCs/>
        </w:rPr>
        <w:t>What is RBAC?</w:t>
      </w:r>
    </w:p>
    <w:p w14:paraId="5E766686">
      <w:r>
        <w:t xml:space="preserve">RBAC stands for </w:t>
      </w:r>
      <w:r>
        <w:rPr>
          <w:b/>
          <w:bCs/>
        </w:rPr>
        <w:t>Role-Based Access Control</w:t>
      </w:r>
      <w:r>
        <w:t>.</w:t>
      </w:r>
    </w:p>
    <w:p w14:paraId="7F480A27">
      <w:r>
        <w:t>RBAC decides:</w:t>
      </w:r>
    </w:p>
    <w:p w14:paraId="09BA7474">
      <w:r>
        <w:rPr>
          <w:b/>
          <w:bCs/>
        </w:rPr>
        <w:t>What actions can a user or group perform on Azure resources?</w:t>
      </w:r>
    </w:p>
    <w:p w14:paraId="51124A66">
      <w:pPr>
        <w:rPr>
          <w:b/>
          <w:bCs/>
        </w:rPr>
      </w:pPr>
      <w:r>
        <w:rPr>
          <w:b/>
          <w:bCs/>
        </w:rPr>
        <w:t>Easy Understanding</w:t>
      </w:r>
    </w:p>
    <w:p w14:paraId="45BD171A">
      <w:r>
        <w:t>Creating a user only answers:</w:t>
      </w:r>
    </w:p>
    <w:p w14:paraId="022C1771">
      <w:r>
        <w:t>Who are you?</w:t>
      </w:r>
    </w:p>
    <w:p w14:paraId="708BF91A">
      <w:r>
        <w:t>RBAC answers:</w:t>
      </w:r>
    </w:p>
    <w:p w14:paraId="44E05D59">
      <w:r>
        <w:t>What can you do?</w:t>
      </w:r>
    </w:p>
    <w:p w14:paraId="20D35E4F">
      <w:r>
        <w:t>Until a role is assigned.</w:t>
      </w:r>
    </w:p>
    <w:p w14:paraId="67D5BFAF">
      <w:pPr>
        <w:rPr>
          <w:b/>
          <w:bCs/>
        </w:rPr>
      </w:pPr>
      <w:r>
        <w:rPr>
          <w:b/>
          <w:bCs/>
        </w:rPr>
        <w:t>After RBAC</w:t>
      </w:r>
    </w:p>
    <w:p w14:paraId="3E52660F">
      <w:r>
        <w:t>DevOps-Team</w:t>
      </w:r>
      <w:r>
        <w:br w:type="textWrapping"/>
      </w:r>
      <w:r>
        <w:t xml:space="preserve">      ↓</w:t>
      </w:r>
      <w:r>
        <w:br w:type="textWrapping"/>
      </w:r>
      <w:r>
        <w:t>Contributor Role</w:t>
      </w:r>
      <w:r>
        <w:br w:type="textWrapping"/>
      </w:r>
      <w:r>
        <w:t xml:space="preserve">      ↓</w:t>
      </w:r>
      <w:r>
        <w:br w:type="textWrapping"/>
      </w:r>
      <w:r>
        <w:t>Resource Group</w:t>
      </w:r>
    </w:p>
    <w:p w14:paraId="4BA4022C"/>
    <w:p w14:paraId="4C6D01E0"/>
    <w:p w14:paraId="181E438E"/>
    <w:p w14:paraId="635E4BE6">
      <w:r>
        <w:t>RBAC (Role-Based Access Control) is Azure's authorization mechanism used to control access to resources. It determines what actions a user, group, service principal, or managed identity can perform. Common built-in roles include Reader, Contributor, and Owner. RBAC permissions are assigned at a specific scope such as Subscription, Resource Group, or Resource.</w:t>
      </w:r>
    </w:p>
    <w:p w14:paraId="32E190C2">
      <w:r>
        <w:t xml:space="preserve"> The typical access flow is User → Group → RBAC Role → Azure Resource.</w:t>
      </w:r>
    </w:p>
    <w:p w14:paraId="45254A05"/>
    <w:p w14:paraId="4F9AA0B0"/>
    <w:p w14:paraId="0AF000A0">
      <w:pPr>
        <w:rPr>
          <w:b/>
          <w:bCs/>
        </w:rPr>
      </w:pPr>
      <w:r>
        <w:rPr>
          <w:b/>
          <w:bCs/>
        </w:rPr>
        <w:t>What is Contributor Role?</w:t>
      </w:r>
    </w:p>
    <w:p w14:paraId="3454BC23">
      <w:r>
        <w:t xml:space="preserve">A </w:t>
      </w:r>
      <w:r>
        <w:rPr>
          <w:b/>
          <w:bCs/>
        </w:rPr>
        <w:t>Role</w:t>
      </w:r>
      <w:r>
        <w:t xml:space="preserve"> is a collection of permissions.</w:t>
      </w:r>
    </w:p>
    <w:p w14:paraId="31C26587">
      <w:r>
        <w:t>Instead of manually giving:</w:t>
      </w:r>
    </w:p>
    <w:p w14:paraId="09BDCB95">
      <w:r>
        <w:t>Create VM</w:t>
      </w:r>
      <w:r>
        <w:br w:type="textWrapping"/>
      </w:r>
      <w:r>
        <w:t>Delete VM</w:t>
      </w:r>
      <w:r>
        <w:br w:type="textWrapping"/>
      </w:r>
      <w:r>
        <w:t>Create Storage</w:t>
      </w:r>
      <w:r>
        <w:br w:type="textWrapping"/>
      </w:r>
      <w:r>
        <w:t>Modify Storage</w:t>
      </w:r>
      <w:r>
        <w:br w:type="textWrapping"/>
      </w:r>
      <w:r>
        <w:t>Create Network</w:t>
      </w:r>
      <w:r>
        <w:br w:type="textWrapping"/>
      </w:r>
      <w:r>
        <w:t>Delete Network</w:t>
      </w:r>
    </w:p>
    <w:p w14:paraId="5137B6F2">
      <w:r>
        <w:t>Azure bundles these permissions into a role called:</w:t>
      </w:r>
    </w:p>
    <w:p w14:paraId="61723502">
      <w:r>
        <w:t>Contributor</w:t>
      </w:r>
    </w:p>
    <w:p w14:paraId="7568786C">
      <w:pPr>
        <w:rPr>
          <w:b/>
          <w:bCs/>
        </w:rPr>
      </w:pPr>
      <w:r>
        <w:rPr>
          <w:b/>
          <w:bCs/>
        </w:rPr>
        <w:t>Why do we need it?</w:t>
      </w:r>
    </w:p>
    <w:p w14:paraId="43E0BA40">
      <w:r>
        <w:t>Suppose your manager says:</w:t>
      </w:r>
    </w:p>
    <w:p w14:paraId="1F55FC33">
      <w:r>
        <w:t>Give the DevOps team access to manage resources.</w:t>
      </w:r>
    </w:p>
    <w:p w14:paraId="3A215028">
      <w:r>
        <w:t>Instead of assigning 100 individual permissions, Azure provides:</w:t>
      </w:r>
    </w:p>
    <w:p w14:paraId="2B0CDCFC">
      <w:r>
        <w:t>Reader</w:t>
      </w:r>
      <w:r>
        <w:br w:type="textWrapping"/>
      </w:r>
      <w:r>
        <w:t>Contributor</w:t>
      </w:r>
      <w:r>
        <w:br w:type="textWrapping"/>
      </w:r>
      <w:r>
        <w:t>Owner</w:t>
      </w:r>
    </w:p>
    <w:p w14:paraId="278669D8">
      <w:pPr>
        <w:rPr>
          <w:b/>
          <w:bCs/>
        </w:rPr>
      </w:pPr>
      <w:r>
        <w:rPr>
          <w:b/>
          <w:bCs/>
        </w:rPr>
        <w:t>Contributor Role Means</w:t>
      </w:r>
    </w:p>
    <w:p w14:paraId="6A974315">
      <w:r>
        <w:t>Can View Resources</w:t>
      </w:r>
      <w:r>
        <w:br w:type="textWrapping"/>
      </w:r>
      <w:r>
        <w:t>Can Create Resources</w:t>
      </w:r>
      <w:r>
        <w:br w:type="textWrapping"/>
      </w:r>
      <w:r>
        <w:t>Can Modify Resources</w:t>
      </w:r>
      <w:r>
        <w:br w:type="textWrapping"/>
      </w:r>
      <w:r>
        <w:t>Can Delete Resources</w:t>
      </w:r>
      <w:r>
        <w:br w:type="textWrapping"/>
      </w:r>
      <w:r>
        <w:t>Cannot Grant Access to Others</w:t>
      </w:r>
    </w:p>
    <w:p w14:paraId="569E13FA"/>
    <w:p w14:paraId="6A5BC531"/>
    <w:p w14:paraId="3717786D"/>
    <w:p w14:paraId="5B11FBC9"/>
    <w:p w14:paraId="1F991CFA">
      <w:r>
        <w:rPr>
          <w:b/>
          <w:bCs/>
        </w:rPr>
        <w:t>Domain</w:t>
      </w:r>
      <w:r>
        <w:t xml:space="preserve"> = "Who belongs to this organization?" </w:t>
      </w:r>
    </w:p>
    <w:p w14:paraId="4FF96295">
      <w:r>
        <w:rPr>
          <w:b/>
          <w:bCs/>
        </w:rPr>
        <w:t>Group</w:t>
      </w:r>
      <w:r>
        <w:t xml:space="preserve"> = "How do I manage many users together?" </w:t>
      </w:r>
    </w:p>
    <w:p w14:paraId="4D250B24">
      <w:r>
        <w:rPr>
          <w:b/>
          <w:bCs/>
        </w:rPr>
        <w:t>RBAC Role</w:t>
      </w:r>
      <w:r>
        <w:t xml:space="preserve"> = "What are they allowed to do?"</w:t>
      </w:r>
    </w:p>
    <w:p w14:paraId="20CE39BD"/>
    <w:p w14:paraId="512DD4A1">
      <w:r>
        <w:t xml:space="preserve">A role assignment always needs </w:t>
      </w:r>
      <w:r>
        <w:rPr>
          <w:b/>
          <w:bCs/>
        </w:rPr>
        <w:t>3 things</w:t>
      </w:r>
      <w:r>
        <w:t>:</w:t>
      </w:r>
    </w:p>
    <w:p w14:paraId="6642FEA0">
      <w:r>
        <w:t>Who?  → User / Group</w:t>
      </w:r>
      <w:r>
        <w:br w:type="textWrapping"/>
      </w:r>
      <w:r>
        <w:t>What? → Role (Reader, Contributor, Owner)</w:t>
      </w:r>
      <w:r>
        <w:br w:type="textWrapping"/>
      </w:r>
      <w:r>
        <w:t>Where? → Scope (Subscription, RG, VM, Storage)</w:t>
      </w:r>
    </w:p>
    <w:p w14:paraId="5A111991"/>
    <w:p w14:paraId="5FC6052B">
      <w:pPr>
        <w:rPr>
          <w:b/>
          <w:bCs/>
        </w:rPr>
      </w:pPr>
      <w:r>
        <w:rPr>
          <w:b/>
          <w:bCs/>
        </w:rPr>
        <w:t>Portal Steps</w:t>
      </w:r>
    </w:p>
    <w:p w14:paraId="4AC12BF8">
      <w:pPr>
        <w:numPr>
          <w:ilvl w:val="0"/>
          <w:numId w:val="1"/>
        </w:numPr>
      </w:pPr>
      <w:r>
        <w:t xml:space="preserve">Go to </w:t>
      </w:r>
      <w:r>
        <w:rPr>
          <w:b/>
          <w:bCs/>
        </w:rPr>
        <w:t>Resource Groups</w:t>
      </w:r>
      <w:r>
        <w:t xml:space="preserve"> </w:t>
      </w:r>
    </w:p>
    <w:p w14:paraId="6FC0B1C4">
      <w:pPr>
        <w:numPr>
          <w:ilvl w:val="0"/>
          <w:numId w:val="1"/>
        </w:numPr>
      </w:pPr>
      <w:r>
        <w:t xml:space="preserve">Open a Resource Group (or create one if you don't have one) </w:t>
      </w:r>
    </w:p>
    <w:p w14:paraId="4E70A2E4">
      <w:pPr>
        <w:numPr>
          <w:ilvl w:val="0"/>
          <w:numId w:val="1"/>
        </w:numPr>
      </w:pPr>
      <w:r>
        <w:t xml:space="preserve">Click </w:t>
      </w:r>
      <w:r>
        <w:rPr>
          <w:b/>
          <w:bCs/>
        </w:rPr>
        <w:t>Access Control (IAM)</w:t>
      </w:r>
      <w:r>
        <w:t xml:space="preserve"> </w:t>
      </w:r>
    </w:p>
    <w:p w14:paraId="5225D3E0">
      <w:pPr>
        <w:numPr>
          <w:ilvl w:val="0"/>
          <w:numId w:val="1"/>
        </w:numPr>
      </w:pPr>
      <w:r>
        <w:t xml:space="preserve">Click </w:t>
      </w:r>
      <w:r>
        <w:rPr>
          <w:b/>
          <w:bCs/>
        </w:rPr>
        <w:t>Add</w:t>
      </w:r>
      <w:r>
        <w:t xml:space="preserve"> </w:t>
      </w:r>
    </w:p>
    <w:p w14:paraId="103E2A6B">
      <w:pPr>
        <w:numPr>
          <w:ilvl w:val="0"/>
          <w:numId w:val="1"/>
        </w:numPr>
      </w:pPr>
      <w:r>
        <w:t xml:space="preserve">Click </w:t>
      </w:r>
      <w:r>
        <w:rPr>
          <w:b/>
          <w:bCs/>
        </w:rPr>
        <w:t>Add Role Assignment</w:t>
      </w:r>
    </w:p>
    <w:p w14:paraId="018A62C2"/>
    <w:p w14:paraId="42A1C2AD">
      <w:r>
        <w:drawing>
          <wp:inline distT="0" distB="0" distL="0" distR="0">
            <wp:extent cx="5731510" cy="2454910"/>
            <wp:effectExtent l="0" t="0" r="2540" b="2540"/>
            <wp:docPr id="106809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96374" name="Picture 1"/>
                    <pic:cNvPicPr>
                      <a:picLocks noChangeAspect="1"/>
                    </pic:cNvPicPr>
                  </pic:nvPicPr>
                  <pic:blipFill>
                    <a:blip r:embed="rId17"/>
                    <a:stretch>
                      <a:fillRect/>
                    </a:stretch>
                  </pic:blipFill>
                  <pic:spPr>
                    <a:xfrm>
                      <a:off x="0" y="0"/>
                      <a:ext cx="5731510" cy="2454910"/>
                    </a:xfrm>
                    <a:prstGeom prst="rect">
                      <a:avLst/>
                    </a:prstGeom>
                  </pic:spPr>
                </pic:pic>
              </a:graphicData>
            </a:graphic>
          </wp:inline>
        </w:drawing>
      </w:r>
      <w:r>
        <w:br w:type="textWrapping"/>
      </w:r>
      <w:r>
        <w:br w:type="textWrapping"/>
      </w:r>
      <w:r>
        <w:t>Then Azure asks:</w:t>
      </w:r>
    </w:p>
    <w:p w14:paraId="52B62EEE">
      <w:r>
        <w:t>Select Role</w:t>
      </w:r>
      <w:r>
        <w:br w:type="textWrapping"/>
      </w:r>
      <w:r>
        <w:t xml:space="preserve">   ↓</w:t>
      </w:r>
      <w:r>
        <w:br w:type="textWrapping"/>
      </w:r>
      <w:r>
        <w:t>Reader / Contributor / Owner</w:t>
      </w:r>
    </w:p>
    <w:p w14:paraId="32333043">
      <w:r>
        <w:t>Next:</w:t>
      </w:r>
    </w:p>
    <w:p w14:paraId="70CF3EF9">
      <w:r>
        <w:t>Assign Access To</w:t>
      </w:r>
      <w:r>
        <w:br w:type="textWrapping"/>
      </w:r>
      <w:r>
        <w:t xml:space="preserve">   ↓</w:t>
      </w:r>
      <w:r>
        <w:br w:type="textWrapping"/>
      </w:r>
      <w:r>
        <w:t>User / Group</w:t>
      </w:r>
    </w:p>
    <w:p w14:paraId="59AFBEFB">
      <w:r>
        <w:t>Select:</w:t>
      </w:r>
    </w:p>
    <w:p w14:paraId="463E8C02">
      <w:r>
        <w:t>DevOps-Team</w:t>
      </w:r>
    </w:p>
    <w:p w14:paraId="688E06FC">
      <w:r>
        <w:t>or</w:t>
      </w:r>
    </w:p>
    <w:p w14:paraId="2BAEDEB8">
      <w:r>
        <w:t>DevOps</w:t>
      </w:r>
    </w:p>
    <w:p w14:paraId="41B8EE8F">
      <w:r>
        <w:t>Finish the assignment.</w:t>
      </w:r>
    </w:p>
    <w:p w14:paraId="1704FCAC">
      <w:r>
        <w:drawing>
          <wp:inline distT="0" distB="0" distL="0" distR="0">
            <wp:extent cx="5731510" cy="2460625"/>
            <wp:effectExtent l="0" t="0" r="2540" b="0"/>
            <wp:docPr id="84295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50594" name="Picture 1"/>
                    <pic:cNvPicPr>
                      <a:picLocks noChangeAspect="1"/>
                    </pic:cNvPicPr>
                  </pic:nvPicPr>
                  <pic:blipFill>
                    <a:blip r:embed="rId18"/>
                    <a:stretch>
                      <a:fillRect/>
                    </a:stretch>
                  </pic:blipFill>
                  <pic:spPr>
                    <a:xfrm>
                      <a:off x="0" y="0"/>
                      <a:ext cx="5731510" cy="2460625"/>
                    </a:xfrm>
                    <a:prstGeom prst="rect">
                      <a:avLst/>
                    </a:prstGeom>
                  </pic:spPr>
                </pic:pic>
              </a:graphicData>
            </a:graphic>
          </wp:inline>
        </w:drawing>
      </w:r>
    </w:p>
    <w:p w14:paraId="77788D99"/>
    <w:p w14:paraId="3E3D60A5">
      <w:r>
        <w:t>Selected  the required user</w:t>
      </w:r>
      <w:r>
        <w:br w:type="textWrapping"/>
      </w:r>
      <w:r>
        <w:br w:type="textWrapping"/>
      </w:r>
      <w:r>
        <w:t xml:space="preserve">Here we can select either Group or User </w:t>
      </w:r>
      <w:r>
        <w:br w:type="textWrapping"/>
      </w:r>
      <w:r>
        <w:br w:type="textWrapping"/>
      </w:r>
      <w:r>
        <w:drawing>
          <wp:inline distT="0" distB="0" distL="0" distR="0">
            <wp:extent cx="5731510" cy="2430780"/>
            <wp:effectExtent l="0" t="0" r="2540" b="7620"/>
            <wp:docPr id="157211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19334" name="Picture 1"/>
                    <pic:cNvPicPr>
                      <a:picLocks noChangeAspect="1"/>
                    </pic:cNvPicPr>
                  </pic:nvPicPr>
                  <pic:blipFill>
                    <a:blip r:embed="rId19"/>
                    <a:stretch>
                      <a:fillRect/>
                    </a:stretch>
                  </pic:blipFill>
                  <pic:spPr>
                    <a:xfrm>
                      <a:off x="0" y="0"/>
                      <a:ext cx="5731510" cy="2430780"/>
                    </a:xfrm>
                    <a:prstGeom prst="rect">
                      <a:avLst/>
                    </a:prstGeom>
                  </pic:spPr>
                </pic:pic>
              </a:graphicData>
            </a:graphic>
          </wp:inline>
        </w:drawing>
      </w:r>
    </w:p>
    <w:p w14:paraId="3A3DAA26">
      <w:pPr>
        <w:rPr>
          <w:b/>
          <w:bCs/>
        </w:rPr>
      </w:pPr>
      <w:r>
        <w:rPr>
          <w:b/>
          <w:bCs/>
        </w:rPr>
        <w:t>Easy Analogy</w:t>
      </w:r>
    </w:p>
    <w:p w14:paraId="6AB559A1">
      <w:r>
        <w:t>Reader       = Visitor</w:t>
      </w:r>
      <w:r>
        <w:br w:type="textWrapping"/>
      </w:r>
      <w:r>
        <w:t>Contributor  = Employee</w:t>
      </w:r>
      <w:r>
        <w:br w:type="textWrapping"/>
      </w:r>
      <w:r>
        <w:t>Owner        = Manager</w:t>
      </w:r>
    </w:p>
    <w:p w14:paraId="7D7BF887"/>
    <w:p w14:paraId="6160D65B"/>
    <w:p w14:paraId="016CE203"/>
    <w:p w14:paraId="022129A3">
      <w:r>
        <w:drawing>
          <wp:inline distT="0" distB="0" distL="0" distR="0">
            <wp:extent cx="5731510" cy="2419350"/>
            <wp:effectExtent l="0" t="0" r="2540" b="0"/>
            <wp:docPr id="30512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21667" name="Picture 1"/>
                    <pic:cNvPicPr>
                      <a:picLocks noChangeAspect="1"/>
                    </pic:cNvPicPr>
                  </pic:nvPicPr>
                  <pic:blipFill>
                    <a:blip r:embed="rId20"/>
                    <a:stretch>
                      <a:fillRect/>
                    </a:stretch>
                  </pic:blipFill>
                  <pic:spPr>
                    <a:xfrm>
                      <a:off x="0" y="0"/>
                      <a:ext cx="5731510" cy="2419350"/>
                    </a:xfrm>
                    <a:prstGeom prst="rect">
                      <a:avLst/>
                    </a:prstGeom>
                  </pic:spPr>
                </pic:pic>
              </a:graphicData>
            </a:graphic>
          </wp:inline>
        </w:drawing>
      </w:r>
    </w:p>
    <w:p w14:paraId="0F06CF59"/>
    <w:tbl>
      <w:tblPr>
        <w:tblStyle w:val="12"/>
        <w:tblW w:w="0" w:type="auto"/>
        <w:tblCellSpacing w:w="15" w:type="dxa"/>
        <w:tblInd w:w="0" w:type="dxa"/>
        <w:tblLayout w:type="autofit"/>
        <w:tblCellMar>
          <w:top w:w="15" w:type="dxa"/>
          <w:left w:w="15" w:type="dxa"/>
          <w:bottom w:w="15" w:type="dxa"/>
          <w:right w:w="15" w:type="dxa"/>
        </w:tblCellMar>
      </w:tblPr>
      <w:tblGrid>
        <w:gridCol w:w="1141"/>
        <w:gridCol w:w="4445"/>
      </w:tblGrid>
      <w:tr w14:paraId="49D3397E">
        <w:tblPrEx>
          <w:tblCellMar>
            <w:top w:w="15" w:type="dxa"/>
            <w:left w:w="15" w:type="dxa"/>
            <w:bottom w:w="15" w:type="dxa"/>
            <w:right w:w="15" w:type="dxa"/>
          </w:tblCellMar>
        </w:tblPrEx>
        <w:trPr>
          <w:tblHeader/>
          <w:tblCellSpacing w:w="15" w:type="dxa"/>
        </w:trPr>
        <w:tc>
          <w:tcPr>
            <w:tcW w:w="0" w:type="auto"/>
            <w:vAlign w:val="center"/>
          </w:tcPr>
          <w:p w14:paraId="0D709C3E">
            <w:pPr>
              <w:rPr>
                <w:b/>
                <w:bCs/>
              </w:rPr>
            </w:pPr>
            <w:r>
              <w:rPr>
                <w:b/>
                <w:bCs/>
              </w:rPr>
              <w:t>Role</w:t>
            </w:r>
          </w:p>
        </w:tc>
        <w:tc>
          <w:tcPr>
            <w:tcW w:w="0" w:type="auto"/>
            <w:vAlign w:val="center"/>
          </w:tcPr>
          <w:p w14:paraId="3426A6A1">
            <w:pPr>
              <w:rPr>
                <w:b/>
                <w:bCs/>
              </w:rPr>
            </w:pPr>
            <w:r>
              <w:rPr>
                <w:b/>
                <w:bCs/>
              </w:rPr>
              <w:t>What can do?</w:t>
            </w:r>
          </w:p>
        </w:tc>
      </w:tr>
      <w:tr w14:paraId="58053D18">
        <w:tblPrEx>
          <w:tblCellMar>
            <w:top w:w="15" w:type="dxa"/>
            <w:left w:w="15" w:type="dxa"/>
            <w:bottom w:w="15" w:type="dxa"/>
            <w:right w:w="15" w:type="dxa"/>
          </w:tblCellMar>
        </w:tblPrEx>
        <w:trPr>
          <w:tblCellSpacing w:w="15" w:type="dxa"/>
        </w:trPr>
        <w:tc>
          <w:tcPr>
            <w:tcW w:w="0" w:type="auto"/>
            <w:vAlign w:val="center"/>
          </w:tcPr>
          <w:p w14:paraId="475169CB">
            <w:r>
              <w:rPr>
                <w:b/>
                <w:bCs/>
              </w:rPr>
              <w:t>Reader</w:t>
            </w:r>
          </w:p>
        </w:tc>
        <w:tc>
          <w:tcPr>
            <w:tcW w:w="0" w:type="auto"/>
            <w:vAlign w:val="center"/>
          </w:tcPr>
          <w:p w14:paraId="1954747A">
            <w:r>
              <w:t>View resources only</w:t>
            </w:r>
          </w:p>
        </w:tc>
      </w:tr>
      <w:tr w14:paraId="5DD0B9DD">
        <w:tblPrEx>
          <w:tblCellMar>
            <w:top w:w="15" w:type="dxa"/>
            <w:left w:w="15" w:type="dxa"/>
            <w:bottom w:w="15" w:type="dxa"/>
            <w:right w:w="15" w:type="dxa"/>
          </w:tblCellMar>
        </w:tblPrEx>
        <w:trPr>
          <w:tblCellSpacing w:w="15" w:type="dxa"/>
        </w:trPr>
        <w:tc>
          <w:tcPr>
            <w:tcW w:w="0" w:type="auto"/>
            <w:vAlign w:val="center"/>
          </w:tcPr>
          <w:p w14:paraId="5C059437">
            <w:r>
              <w:rPr>
                <w:b/>
                <w:bCs/>
              </w:rPr>
              <w:t>Contributor</w:t>
            </w:r>
          </w:p>
        </w:tc>
        <w:tc>
          <w:tcPr>
            <w:tcW w:w="0" w:type="auto"/>
            <w:vAlign w:val="center"/>
          </w:tcPr>
          <w:p w14:paraId="5D13DB4B">
            <w:r>
              <w:t>View, create, modify, delete resources</w:t>
            </w:r>
          </w:p>
        </w:tc>
      </w:tr>
      <w:tr w14:paraId="7FD65F8E">
        <w:tblPrEx>
          <w:tblCellMar>
            <w:top w:w="15" w:type="dxa"/>
            <w:left w:w="15" w:type="dxa"/>
            <w:bottom w:w="15" w:type="dxa"/>
            <w:right w:w="15" w:type="dxa"/>
          </w:tblCellMar>
        </w:tblPrEx>
        <w:trPr>
          <w:tblCellSpacing w:w="15" w:type="dxa"/>
        </w:trPr>
        <w:tc>
          <w:tcPr>
            <w:tcW w:w="0" w:type="auto"/>
            <w:vAlign w:val="center"/>
          </w:tcPr>
          <w:p w14:paraId="2B774986">
            <w:r>
              <w:rPr>
                <w:b/>
                <w:bCs/>
              </w:rPr>
              <w:t>Owner</w:t>
            </w:r>
          </w:p>
        </w:tc>
        <w:tc>
          <w:tcPr>
            <w:tcW w:w="0" w:type="auto"/>
            <w:vAlign w:val="center"/>
          </w:tcPr>
          <w:p w14:paraId="1A4C6549">
            <w:r>
              <w:t>Contributor permissions + manage access (RBAC)</w:t>
            </w:r>
          </w:p>
        </w:tc>
      </w:tr>
    </w:tbl>
    <w:p w14:paraId="5E1CDA12">
      <w:pPr>
        <w:rPr>
          <w:b/>
          <w:bCs/>
        </w:rPr>
      </w:pPr>
      <w:r>
        <w:rPr>
          <w:b/>
          <w:bCs/>
        </w:rPr>
        <w:t>Reader</w:t>
      </w:r>
    </w:p>
    <w:p w14:paraId="13E6DEC0">
      <w:r>
        <w:t xml:space="preserve">Can View Resources        </w:t>
      </w:r>
      <w:r>
        <w:rPr>
          <w:rFonts w:ascii="Segoe UI Emoji" w:hAnsi="Segoe UI Emoji" w:cs="Segoe UI Emoji"/>
        </w:rPr>
        <w:t>✅</w:t>
      </w:r>
      <w:r>
        <w:br w:type="textWrapping"/>
      </w:r>
      <w:r>
        <w:t xml:space="preserve">Can Create Resources     </w:t>
      </w:r>
      <w:r>
        <w:rPr>
          <w:rFonts w:ascii="Segoe UI Emoji" w:hAnsi="Segoe UI Emoji" w:cs="Segoe UI Emoji"/>
        </w:rPr>
        <w:t>❌</w:t>
      </w:r>
      <w:r>
        <w:br w:type="textWrapping"/>
      </w:r>
      <w:r>
        <w:t xml:space="preserve">Can Modify Resources    </w:t>
      </w:r>
      <w:r>
        <w:rPr>
          <w:rFonts w:ascii="Segoe UI Emoji" w:hAnsi="Segoe UI Emoji" w:cs="Segoe UI Emoji"/>
        </w:rPr>
        <w:t>❌</w:t>
      </w:r>
      <w:r>
        <w:br w:type="textWrapping"/>
      </w:r>
      <w:r>
        <w:t xml:space="preserve">Can Delete Resources    </w:t>
      </w:r>
      <w:r>
        <w:rPr>
          <w:rFonts w:ascii="Segoe UI Emoji" w:hAnsi="Segoe UI Emoji" w:cs="Segoe UI Emoji"/>
        </w:rPr>
        <w:t>❌</w:t>
      </w:r>
      <w:r>
        <w:br w:type="textWrapping"/>
      </w:r>
      <w:r>
        <w:t xml:space="preserve">Can Assign Roles             </w:t>
      </w:r>
      <w:r>
        <w:rPr>
          <w:rFonts w:ascii="Segoe UI Emoji" w:hAnsi="Segoe UI Emoji" w:cs="Segoe UI Emoji"/>
        </w:rPr>
        <w:t>❌</w:t>
      </w:r>
    </w:p>
    <w:p w14:paraId="1AFC290B">
      <w:pPr>
        <w:rPr>
          <w:b/>
          <w:bCs/>
        </w:rPr>
      </w:pPr>
      <w:r>
        <w:rPr>
          <w:b/>
          <w:bCs/>
        </w:rPr>
        <w:t>Contributor</w:t>
      </w:r>
    </w:p>
    <w:p w14:paraId="56BF54CD">
      <w:r>
        <w:t xml:space="preserve">Can View Resources       </w:t>
      </w:r>
      <w:r>
        <w:rPr>
          <w:rFonts w:ascii="Segoe UI Emoji" w:hAnsi="Segoe UI Emoji" w:cs="Segoe UI Emoji"/>
        </w:rPr>
        <w:t>✅</w:t>
      </w:r>
      <w:r>
        <w:br w:type="textWrapping"/>
      </w:r>
      <w:r>
        <w:t xml:space="preserve">Can Create Resources     </w:t>
      </w:r>
      <w:r>
        <w:rPr>
          <w:rFonts w:ascii="Segoe UI Emoji" w:hAnsi="Segoe UI Emoji" w:cs="Segoe UI Emoji"/>
        </w:rPr>
        <w:t>✅</w:t>
      </w:r>
      <w:r>
        <w:br w:type="textWrapping"/>
      </w:r>
      <w:r>
        <w:t xml:space="preserve">Can Modify Resources    </w:t>
      </w:r>
      <w:r>
        <w:rPr>
          <w:rFonts w:ascii="Segoe UI Emoji" w:hAnsi="Segoe UI Emoji" w:cs="Segoe UI Emoji"/>
        </w:rPr>
        <w:t>✅</w:t>
      </w:r>
      <w:r>
        <w:br w:type="textWrapping"/>
      </w:r>
      <w:r>
        <w:t xml:space="preserve">Can Delete Resources     </w:t>
      </w:r>
      <w:r>
        <w:rPr>
          <w:rFonts w:ascii="Segoe UI Emoji" w:hAnsi="Segoe UI Emoji" w:cs="Segoe UI Emoji"/>
        </w:rPr>
        <w:t>✅</w:t>
      </w:r>
      <w:r>
        <w:br w:type="textWrapping"/>
      </w:r>
      <w:r>
        <w:t xml:space="preserve">Can Assign Roles             </w:t>
      </w:r>
      <w:r>
        <w:rPr>
          <w:rFonts w:ascii="Segoe UI Emoji" w:hAnsi="Segoe UI Emoji" w:cs="Segoe UI Emoji"/>
        </w:rPr>
        <w:t>❌</w:t>
      </w:r>
    </w:p>
    <w:p w14:paraId="05251318">
      <w:pPr>
        <w:rPr>
          <w:b/>
          <w:bCs/>
        </w:rPr>
      </w:pPr>
      <w:r>
        <w:rPr>
          <w:b/>
          <w:bCs/>
        </w:rPr>
        <w:t>Owner</w:t>
      </w:r>
    </w:p>
    <w:p w14:paraId="7A5A324B">
      <w:r>
        <w:t xml:space="preserve">Can View Resources        </w:t>
      </w:r>
      <w:r>
        <w:rPr>
          <w:rFonts w:ascii="Segoe UI Emoji" w:hAnsi="Segoe UI Emoji" w:cs="Segoe UI Emoji"/>
        </w:rPr>
        <w:t>✅</w:t>
      </w:r>
      <w:r>
        <w:br w:type="textWrapping"/>
      </w:r>
      <w:r>
        <w:t xml:space="preserve">Can Create Resources     </w:t>
      </w:r>
      <w:r>
        <w:rPr>
          <w:rFonts w:ascii="Segoe UI Emoji" w:hAnsi="Segoe UI Emoji" w:cs="Segoe UI Emoji"/>
        </w:rPr>
        <w:t>✅</w:t>
      </w:r>
      <w:r>
        <w:br w:type="textWrapping"/>
      </w:r>
      <w:r>
        <w:t xml:space="preserve">Can Modify Resources    </w:t>
      </w:r>
      <w:r>
        <w:rPr>
          <w:rFonts w:ascii="Segoe UI Emoji" w:hAnsi="Segoe UI Emoji" w:cs="Segoe UI Emoji"/>
        </w:rPr>
        <w:t>✅</w:t>
      </w:r>
      <w:r>
        <w:br w:type="textWrapping"/>
      </w:r>
      <w:r>
        <w:t xml:space="preserve">Can Delete Resources    </w:t>
      </w:r>
      <w:r>
        <w:rPr>
          <w:rFonts w:ascii="Segoe UI Emoji" w:hAnsi="Segoe UI Emoji" w:cs="Segoe UI Emoji"/>
        </w:rPr>
        <w:t>✅</w:t>
      </w:r>
      <w:r>
        <w:br w:type="textWrapping"/>
      </w:r>
      <w:r>
        <w:t xml:space="preserve">Can Assign Roles             </w:t>
      </w:r>
      <w:r>
        <w:rPr>
          <w:rFonts w:ascii="Segoe UI Emoji" w:hAnsi="Segoe UI Emoji" w:cs="Segoe UI Emoji"/>
        </w:rPr>
        <w:t>✅</w:t>
      </w:r>
    </w:p>
    <w:p w14:paraId="7C6A0C6B">
      <w:r>
        <w:t>Azure RBAC permissions are inherited through the scope hierarchy. When a role is assigned at the Resource Group level, all resources inside that Resource Group automatically inherit the assigned permissions. For example, assigning the Reader role on a Resource Group grants Reader access to all VMs, Storage Accounts, AKS Clusters, ACRs, and other resources within that Resource Group. This simplifies access management by allowing permissions to be assigned once at a parent scope instead of individually on each resource.</w:t>
      </w:r>
    </w:p>
    <w:p w14:paraId="0CCFE551"/>
    <w:tbl>
      <w:tblPr>
        <w:tblStyle w:val="12"/>
        <w:tblW w:w="0" w:type="auto"/>
        <w:tblCellSpacing w:w="15" w:type="dxa"/>
        <w:tblInd w:w="0" w:type="dxa"/>
        <w:tblLayout w:type="autofit"/>
        <w:tblCellMar>
          <w:top w:w="15" w:type="dxa"/>
          <w:left w:w="15" w:type="dxa"/>
          <w:bottom w:w="15" w:type="dxa"/>
          <w:right w:w="15" w:type="dxa"/>
        </w:tblCellMar>
      </w:tblPr>
      <w:tblGrid>
        <w:gridCol w:w="1270"/>
        <w:gridCol w:w="4449"/>
      </w:tblGrid>
      <w:tr w14:paraId="707C61F0">
        <w:tblPrEx>
          <w:tblCellMar>
            <w:top w:w="15" w:type="dxa"/>
            <w:left w:w="15" w:type="dxa"/>
            <w:bottom w:w="15" w:type="dxa"/>
            <w:right w:w="15" w:type="dxa"/>
          </w:tblCellMar>
        </w:tblPrEx>
        <w:trPr>
          <w:tblHeader/>
          <w:tblCellSpacing w:w="15" w:type="dxa"/>
        </w:trPr>
        <w:tc>
          <w:tcPr>
            <w:tcW w:w="0" w:type="auto"/>
            <w:vAlign w:val="center"/>
          </w:tcPr>
          <w:p w14:paraId="7D32F6B7">
            <w:pPr>
              <w:rPr>
                <w:b/>
                <w:bCs/>
              </w:rPr>
            </w:pPr>
            <w:r>
              <w:rPr>
                <w:b/>
                <w:bCs/>
              </w:rPr>
              <w:t>AWS</w:t>
            </w:r>
          </w:p>
        </w:tc>
        <w:tc>
          <w:tcPr>
            <w:tcW w:w="0" w:type="auto"/>
            <w:vAlign w:val="center"/>
          </w:tcPr>
          <w:p w14:paraId="272FD147">
            <w:pPr>
              <w:rPr>
                <w:b/>
                <w:bCs/>
              </w:rPr>
            </w:pPr>
            <w:r>
              <w:rPr>
                <w:b/>
                <w:bCs/>
              </w:rPr>
              <w:t xml:space="preserve">                          Azure</w:t>
            </w:r>
          </w:p>
        </w:tc>
      </w:tr>
      <w:tr w14:paraId="38E1490F">
        <w:tblPrEx>
          <w:tblCellMar>
            <w:top w:w="15" w:type="dxa"/>
            <w:left w:w="15" w:type="dxa"/>
            <w:bottom w:w="15" w:type="dxa"/>
            <w:right w:w="15" w:type="dxa"/>
          </w:tblCellMar>
        </w:tblPrEx>
        <w:trPr>
          <w:tblCellSpacing w:w="15" w:type="dxa"/>
        </w:trPr>
        <w:tc>
          <w:tcPr>
            <w:tcW w:w="0" w:type="auto"/>
            <w:vAlign w:val="center"/>
          </w:tcPr>
          <w:p w14:paraId="6EC62986">
            <w:r>
              <w:t>IAM User</w:t>
            </w:r>
          </w:p>
        </w:tc>
        <w:tc>
          <w:tcPr>
            <w:tcW w:w="0" w:type="auto"/>
            <w:vAlign w:val="center"/>
          </w:tcPr>
          <w:p w14:paraId="4333E4E7">
            <w:r>
              <w:t xml:space="preserve">                         Entra ID User</w:t>
            </w:r>
          </w:p>
        </w:tc>
      </w:tr>
      <w:tr w14:paraId="07EDFF18">
        <w:tblPrEx>
          <w:tblCellMar>
            <w:top w:w="15" w:type="dxa"/>
            <w:left w:w="15" w:type="dxa"/>
            <w:bottom w:w="15" w:type="dxa"/>
            <w:right w:w="15" w:type="dxa"/>
          </w:tblCellMar>
        </w:tblPrEx>
        <w:trPr>
          <w:tblCellSpacing w:w="15" w:type="dxa"/>
        </w:trPr>
        <w:tc>
          <w:tcPr>
            <w:tcW w:w="0" w:type="auto"/>
            <w:vAlign w:val="center"/>
          </w:tcPr>
          <w:p w14:paraId="35BCA7CE">
            <w:r>
              <w:t>IAM Group</w:t>
            </w:r>
          </w:p>
        </w:tc>
        <w:tc>
          <w:tcPr>
            <w:tcW w:w="0" w:type="auto"/>
            <w:vAlign w:val="center"/>
          </w:tcPr>
          <w:p w14:paraId="217E5E22">
            <w:r>
              <w:t xml:space="preserve">                         Entra ID Group</w:t>
            </w:r>
          </w:p>
        </w:tc>
      </w:tr>
      <w:tr w14:paraId="6C4008A1">
        <w:tblPrEx>
          <w:tblCellMar>
            <w:top w:w="15" w:type="dxa"/>
            <w:left w:w="15" w:type="dxa"/>
            <w:bottom w:w="15" w:type="dxa"/>
            <w:right w:w="15" w:type="dxa"/>
          </w:tblCellMar>
        </w:tblPrEx>
        <w:trPr>
          <w:tblCellSpacing w:w="15" w:type="dxa"/>
        </w:trPr>
        <w:tc>
          <w:tcPr>
            <w:tcW w:w="0" w:type="auto"/>
            <w:vAlign w:val="center"/>
          </w:tcPr>
          <w:p w14:paraId="505FECCC">
            <w:r>
              <w:t>IAM Role</w:t>
            </w:r>
          </w:p>
        </w:tc>
        <w:tc>
          <w:tcPr>
            <w:tcW w:w="0" w:type="auto"/>
            <w:vAlign w:val="center"/>
          </w:tcPr>
          <w:p w14:paraId="0B0C26FA">
            <w:r>
              <w:t xml:space="preserve">                         RBAC Role / Managed Identity</w:t>
            </w:r>
          </w:p>
        </w:tc>
      </w:tr>
      <w:tr w14:paraId="7308C15C">
        <w:tblPrEx>
          <w:tblCellMar>
            <w:top w:w="15" w:type="dxa"/>
            <w:left w:w="15" w:type="dxa"/>
            <w:bottom w:w="15" w:type="dxa"/>
            <w:right w:w="15" w:type="dxa"/>
          </w:tblCellMar>
        </w:tblPrEx>
        <w:trPr>
          <w:tblCellSpacing w:w="15" w:type="dxa"/>
        </w:trPr>
        <w:tc>
          <w:tcPr>
            <w:tcW w:w="0" w:type="auto"/>
            <w:vAlign w:val="center"/>
          </w:tcPr>
          <w:p w14:paraId="6F97F116">
            <w:r>
              <w:t>IAM Policy</w:t>
            </w:r>
          </w:p>
        </w:tc>
        <w:tc>
          <w:tcPr>
            <w:tcW w:w="0" w:type="auto"/>
            <w:vAlign w:val="center"/>
          </w:tcPr>
          <w:p w14:paraId="3308C8B6">
            <w:r>
              <w:t xml:space="preserve">                        RBAC Permissions (inside Roles)</w:t>
            </w:r>
          </w:p>
        </w:tc>
      </w:tr>
      <w:tr w14:paraId="1A49B949">
        <w:tblPrEx>
          <w:tblCellMar>
            <w:top w:w="15" w:type="dxa"/>
            <w:left w:w="15" w:type="dxa"/>
            <w:bottom w:w="15" w:type="dxa"/>
            <w:right w:w="15" w:type="dxa"/>
          </w:tblCellMar>
        </w:tblPrEx>
        <w:trPr>
          <w:tblCellSpacing w:w="15" w:type="dxa"/>
        </w:trPr>
        <w:tc>
          <w:tcPr>
            <w:tcW w:w="0" w:type="auto"/>
            <w:vAlign w:val="center"/>
          </w:tcPr>
          <w:p w14:paraId="31EEDF0F">
            <w:r>
              <w:t>AWS Account</w:t>
            </w:r>
          </w:p>
        </w:tc>
        <w:tc>
          <w:tcPr>
            <w:tcW w:w="0" w:type="auto"/>
            <w:vAlign w:val="center"/>
          </w:tcPr>
          <w:p w14:paraId="33F00702">
            <w:r>
              <w:t xml:space="preserve">                        Azure Tenant</w:t>
            </w:r>
          </w:p>
        </w:tc>
      </w:tr>
      <w:tr w14:paraId="668E4051">
        <w:tblPrEx>
          <w:tblCellMar>
            <w:top w:w="15" w:type="dxa"/>
            <w:left w:w="15" w:type="dxa"/>
            <w:bottom w:w="15" w:type="dxa"/>
            <w:right w:w="15" w:type="dxa"/>
          </w:tblCellMar>
        </w:tblPrEx>
        <w:trPr>
          <w:tblCellSpacing w:w="15" w:type="dxa"/>
        </w:trPr>
        <w:tc>
          <w:tcPr>
            <w:tcW w:w="0" w:type="auto"/>
            <w:vAlign w:val="center"/>
          </w:tcPr>
          <w:p w14:paraId="1955EC08">
            <w:r>
              <w:t>Assume Role</w:t>
            </w:r>
          </w:p>
        </w:tc>
        <w:tc>
          <w:tcPr>
            <w:tcW w:w="0" w:type="auto"/>
            <w:vAlign w:val="center"/>
          </w:tcPr>
          <w:p w14:paraId="104C9F77">
            <w:r>
              <w:t xml:space="preserve">                       Managed Identity / Service Principal</w:t>
            </w:r>
          </w:p>
        </w:tc>
      </w:tr>
    </w:tbl>
    <w:p w14:paraId="157E9EBC"/>
    <w:p w14:paraId="1F62E306"/>
    <w:p w14:paraId="3BAAD219">
      <w:pPr>
        <w:rPr>
          <w:b/>
          <w:bCs/>
        </w:rPr>
      </w:pPr>
      <w:r>
        <w:rPr>
          <w:b/>
          <w:bCs/>
        </w:rPr>
        <w:t xml:space="preserve">Service Principal </w:t>
      </w:r>
    </w:p>
    <w:p w14:paraId="234ADB48">
      <w:r>
        <w:t>A Service Principal is a non-human identity used by applications, automation tools, and CI/CD pipelines to access Azure resources. It acts like a dedicated Azure account for applications such as Azure DevOps, Terraform, Jenkins, or GitHub Actions. RBAC roles are assigned to the Service Principal to control its permissions. Applications authenticate using the Service Principal and perform actions based on the assigned role.</w:t>
      </w:r>
    </w:p>
    <w:p w14:paraId="09CB169A">
      <w:pPr>
        <w:rPr>
          <w:b/>
          <w:bCs/>
        </w:rPr>
      </w:pPr>
      <w:r>
        <w:rPr>
          <w:b/>
          <w:bCs/>
        </w:rPr>
        <w:t xml:space="preserve">Managed Identity </w:t>
      </w:r>
    </w:p>
    <w:p w14:paraId="4F2EC353">
      <w:r>
        <w:t>Managed Identity is an Azure-managed identity assigned directly to an Azure resource such as a Virtual Machine, AKS Cluster, App Service, or Function App. It allows the resource to securely access other Azure services without storing usernames, passwords, or secrets. RBAC roles are assigned to the Managed Identity to grant the required permissions. Managed Identity is commonly used to access Storage Accounts, Key Vaults, and Azure Container Registries.</w:t>
      </w:r>
    </w:p>
    <w:p w14:paraId="50081587">
      <w:pPr>
        <w:rPr>
          <w:b/>
          <w:bCs/>
        </w:rPr>
      </w:pPr>
      <w:r>
        <w:rPr>
          <w:b/>
          <w:bCs/>
        </w:rPr>
        <w:t>One-Line Difference</w:t>
      </w:r>
    </w:p>
    <w:p w14:paraId="612EB5BB">
      <w:r>
        <w:t>Service Principal is an identity for external applications and automation tools, whereas Managed Identity is an identity automatically managed by Azure for Azure resources.</w:t>
      </w:r>
    </w:p>
    <w:p w14:paraId="57FEB108">
      <w:r>
        <w:t>Easy way to remember:</w:t>
      </w:r>
    </w:p>
    <w:p w14:paraId="60DA6189">
      <w:r>
        <w:t>Human           → User</w:t>
      </w:r>
      <w:r>
        <w:br w:type="textWrapping"/>
      </w:r>
      <w:r>
        <w:t>Application     → Service Principal</w:t>
      </w:r>
      <w:r>
        <w:br w:type="textWrapping"/>
      </w:r>
      <w:r>
        <w:t>Azure Resource → Managed Identity</w:t>
      </w:r>
    </w:p>
    <w:p w14:paraId="54231BCC"/>
    <w:p w14:paraId="793F3814"/>
    <w:p w14:paraId="11DB0655">
      <w:pPr>
        <w:pStyle w:val="13"/>
        <w:keepNext w:val="0"/>
        <w:keepLines w:val="0"/>
        <w:widowControl/>
        <w:suppressLineNumbers w:val="0"/>
        <w:spacing w:beforeAutospacing="1"/>
      </w:pPr>
      <w:r>
        <w:t>These are very common Azure DevOps interview questions. Keep the answers simple and practical.</w:t>
      </w:r>
    </w:p>
    <w:p w14:paraId="797E9044">
      <w:pPr>
        <w:pStyle w:val="4"/>
        <w:keepNext w:val="0"/>
        <w:keepLines w:val="0"/>
        <w:widowControl/>
        <w:suppressLineNumbers w:val="0"/>
      </w:pPr>
      <w:r>
        <w:t>1. What is the difference between RBAC and Entra ID?</w:t>
      </w:r>
    </w:p>
    <w:p w14:paraId="70CABA81">
      <w:pPr>
        <w:pStyle w:val="13"/>
        <w:keepNext w:val="0"/>
        <w:keepLines w:val="0"/>
        <w:widowControl/>
        <w:suppressLineNumbers w:val="0"/>
        <w:spacing w:beforeAutospacing="1"/>
      </w:pPr>
      <w:r>
        <w:t>Microsoft Entra ID is Azure's identity service that manages users, groups, applications, and authentication. RBAC (Role-Based Access Control) is Azure's authorization mechanism that controls what actions an identity can perform on Azure resources. Entra ID answers "Who are you?", while RBAC answers "What are you allowed to do?".</w:t>
      </w:r>
    </w:p>
    <w:p w14:paraId="2C629AE6">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FB12929">
      <w:pPr>
        <w:pStyle w:val="4"/>
        <w:keepNext w:val="0"/>
        <w:keepLines w:val="0"/>
        <w:widowControl/>
        <w:suppressLineNumbers w:val="0"/>
      </w:pPr>
      <w:r>
        <w:t>2. What is the difference between Service Principal and Managed Identity?</w:t>
      </w:r>
    </w:p>
    <w:p w14:paraId="6CA4D0F6">
      <w:pPr>
        <w:pStyle w:val="13"/>
        <w:keepNext w:val="0"/>
        <w:keepLines w:val="0"/>
        <w:widowControl/>
        <w:suppressLineNumbers w:val="0"/>
        <w:spacing w:beforeAutospacing="1"/>
      </w:pPr>
      <w:r>
        <w:t>A Service Principal is a non-human identity used by applications, automation tools, and CI/CD pipelines such as Azure DevOps, Terraform, and GitHub Actions. A Managed Identity is an Azure-managed identity assigned directly to Azure resources such as VMs, AKS, and App Services. Service Principals are typically used by external tools, while Managed Identities are used by Azure resources.</w:t>
      </w:r>
    </w:p>
    <w:p w14:paraId="6BE7AFEB">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9A19324">
      <w:pPr>
        <w:pStyle w:val="4"/>
        <w:keepNext w:val="0"/>
        <w:keepLines w:val="0"/>
        <w:widowControl/>
        <w:suppressLineNumbers w:val="0"/>
      </w:pPr>
      <w:r>
        <w:t>3. What is the difference between Reader, Contributor, and Owner?</w:t>
      </w:r>
    </w:p>
    <w:p w14:paraId="783EC92C">
      <w:pPr>
        <w:pStyle w:val="13"/>
        <w:keepNext w:val="0"/>
        <w:keepLines w:val="0"/>
        <w:widowControl/>
        <w:suppressLineNumbers w:val="0"/>
        <w:spacing w:beforeAutospacing="1"/>
      </w:pPr>
      <w:r>
        <w:t>Reader can only view Azure resources and configurations. Contributor can create, modify, and delete resources but cannot manage access permissions. Owner has full access to resources and can also assign or remove RBAC permissions for other users and groups.</w:t>
      </w:r>
    </w:p>
    <w:p w14:paraId="6024C528">
      <w:bookmarkStart w:id="0" w:name="_GoBack"/>
      <w:bookmarkEnd w:id="0"/>
    </w:p>
    <w:p w14:paraId="7A3B09D8"/>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egoe UI Symbol">
    <w:panose1 w:val="020B0502040204020203"/>
    <w:charset w:val="00"/>
    <w:family w:val="swiss"/>
    <w:pitch w:val="default"/>
    <w:sig w:usb0="800001E3" w:usb1="1200FFEF" w:usb2="00040000" w:usb3="04000000" w:csb0="00000001" w:csb1="40000000"/>
  </w:font>
  <w:font w:name="Segoe UI Emoji">
    <w:panose1 w:val="020B0502040204020203"/>
    <w:charset w:val="00"/>
    <w:family w:val="swiss"/>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0F70EF"/>
    <w:multiLevelType w:val="multilevel"/>
    <w:tmpl w:val="4D0F70E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AD5"/>
    <w:rsid w:val="0025098D"/>
    <w:rsid w:val="00285F81"/>
    <w:rsid w:val="002F2FE2"/>
    <w:rsid w:val="00430ADF"/>
    <w:rsid w:val="004E2F28"/>
    <w:rsid w:val="006B4AD5"/>
    <w:rsid w:val="006F56C6"/>
    <w:rsid w:val="007F7F4E"/>
    <w:rsid w:val="00826995"/>
    <w:rsid w:val="008B3595"/>
    <w:rsid w:val="009F4E12"/>
    <w:rsid w:val="00AC78F1"/>
    <w:rsid w:val="00B73FC6"/>
    <w:rsid w:val="00E70D21"/>
    <w:rsid w:val="00EB7FA5"/>
    <w:rsid w:val="00F0495A"/>
    <w:rsid w:val="057B222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uiPriority w:val="99"/>
    <w:rPr>
      <w:rFonts w:ascii="Times New Roman" w:hAnsi="Times New Roman" w:cs="Times New Roman"/>
      <w:sz w:val="24"/>
      <w:szCs w:val="24"/>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290</Words>
  <Characters>1495</Characters>
  <Lines>56</Lines>
  <Paragraphs>15</Paragraphs>
  <TotalTime>228</TotalTime>
  <ScaleCrop>false</ScaleCrop>
  <LinksUpToDate>false</LinksUpToDate>
  <CharactersWithSpaces>1751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2026-06-08T07:09:00Z</dcterms:created>
  <dc:creator>Bhargavi Paili</dc:creator>
  <cp:lastModifiedBy>durgabhavani nimmaluri</cp:lastModifiedBy>
  <dcterms:modified xsi:type="dcterms:W3CDTF">2026-06-08T16:04:30Z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eyJoZGlkIjoiNTY5YTFkNTFjMmE1N2FiN2I0ZmFkMzAxMDQ5MmIxNWUiLCJ1c2VySWQiOiI1Njc2MTY5Mzg2MDIifQ==</vt:lpwstr>
  </property>
  <property fmtid="{D5CDD505-2E9C-101B-9397-08002B2CF9AE}" pid="3" name="KSOProductBuildVer">
    <vt:lpwstr>1033-12.1.0.26372</vt:lpwstr>
  </property>
  <property fmtid="{D5CDD505-2E9C-101B-9397-08002B2CF9AE}" pid="4" name="ICV">
    <vt:lpwstr>BDE814411ADB490BB4746CA830E0A94C_12</vt:lpwstr>
  </property>
</Properties>
</file>