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b/>
          <w:sz w:val="52"/>
          <w:szCs w:val="52"/>
          <w:color w:val="1F3A5F"/>
        </w:rPr>
        <w:t xml:space="preserve">Agentic SDLC System</w:t>
      </w:r>
    </w:p>
    <w:p>
      <w:pPr>
        <w:pStyle w:val="Normal"/>
      </w:pPr>
      <w:r>
        <w:rPr>
          <w:b/>
          <w:sz w:val="28"/>
          <w:szCs w:val="28"/>
          <w:color w:val="2E86AB"/>
        </w:rPr>
        <w:t xml:space="preserve">End-to-End Technical Documentation</w:t>
      </w:r>
    </w:p>
    <w:p>
      <w:pPr>
        <w:pStyle w:val="Normal"/>
      </w:pPr>
      <w:r>
        <w:rPr>
          <w:color w:val="666666"/>
        </w:rPr>
        <w:t xml:space="preserve">Generated: September 10, 2026</w:t>
      </w:r>
    </w:p>
    <w:p>
      <w:pPr>
        <w:pStyle w:val="Normal"/>
      </w:pPr>
      <w:r>
        <w:t xml:space="preserve"/>
      </w:r>
    </w:p>
    <w:p>
      <w:pPr>
        <w:pStyle w:val="Normal"/>
      </w:pPr>
      <w:r>
        <w:rPr>
          <w:sz w:val="24"/>
          <w:szCs w:val="24"/>
          <w:color w:val="333333"/>
        </w:rPr>
        <w:t xml:space="preserve">A working prototype of a multi-agent system that transforms a software requirement into a reviewable engineering outcome — end-to-end across the full SDLC.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pStyle w:val="ListParagraph"/>
        <w:ind w:left="720"/>
      </w:pPr>
      <w:r>
        <w:t xml:space="preserve">- 1.  Project Overview &amp; Objectives</w:t>
      </w:r>
    </w:p>
    <w:p>
      <w:pPr>
        <w:pStyle w:val="ListParagraph"/>
        <w:ind w:left="720"/>
      </w:pPr>
      <w:r>
        <w:t xml:space="preserve">- 2.  System Architecture</w:t>
      </w:r>
    </w:p>
    <w:p>
      <w:pPr>
        <w:pStyle w:val="ListParagraph"/>
        <w:ind w:left="720"/>
      </w:pPr>
      <w:r>
        <w:t xml:space="preserve">- 3.  Core Data Models (WorkflowState)</w:t>
      </w:r>
    </w:p>
    <w:p>
      <w:pPr>
        <w:pStyle w:val="ListParagraph"/>
        <w:ind w:left="720"/>
      </w:pPr>
      <w:r>
        <w:t xml:space="preserve">- 4.  Agent Catalogue (9 Agents)</w:t>
      </w:r>
    </w:p>
    <w:p>
      <w:pPr>
        <w:pStyle w:val="ListParagraph"/>
        <w:ind w:left="720"/>
      </w:pPr>
      <w:r>
        <w:t xml:space="preserve">- 5.  Workflow Orchestrator</w:t>
      </w:r>
    </w:p>
    <w:p>
      <w:pPr>
        <w:pStyle w:val="ListParagraph"/>
        <w:ind w:left="720"/>
      </w:pPr>
      <w:r>
        <w:t xml:space="preserve">- 6.  Three Execution Scenarios</w:t>
      </w:r>
    </w:p>
    <w:p>
      <w:pPr>
        <w:pStyle w:val="ListParagraph"/>
        <w:ind w:left="720"/>
      </w:pPr>
      <w:r>
        <w:t xml:space="preserve">- 7.  Generated Artifacts</w:t>
      </w:r>
    </w:p>
    <w:p>
      <w:pPr>
        <w:pStyle w:val="ListParagraph"/>
        <w:ind w:left="720"/>
      </w:pPr>
      <w:r>
        <w:t xml:space="preserve">- 8.  Security Design</w:t>
      </w:r>
    </w:p>
    <w:p>
      <w:pPr>
        <w:pStyle w:val="ListParagraph"/>
        <w:ind w:left="720"/>
      </w:pPr>
      <w:r>
        <w:t xml:space="preserve">- 9.  Observability &amp; Metrics</w:t>
      </w:r>
    </w:p>
    <w:p>
      <w:pPr>
        <w:pStyle w:val="ListParagraph"/>
        <w:ind w:left="720"/>
      </w:pPr>
      <w:r>
        <w:t xml:space="preserve">- 10. CI/CD Pipeline</w:t>
      </w:r>
    </w:p>
    <w:p>
      <w:pPr>
        <w:pStyle w:val="ListParagraph"/>
        <w:ind w:left="720"/>
      </w:pPr>
      <w:r>
        <w:t xml:space="preserve">- 11. Kubernetes &amp; Deployment Infrastructure</w:t>
      </w:r>
    </w:p>
    <w:p>
      <w:pPr>
        <w:pStyle w:val="ListParagraph"/>
        <w:ind w:left="720"/>
      </w:pPr>
      <w:r>
        <w:t xml:space="preserve">- 12. Test Strategy &amp; Results</w:t>
      </w:r>
    </w:p>
    <w:p>
      <w:pPr>
        <w:pStyle w:val="ListParagraph"/>
        <w:ind w:left="720"/>
      </w:pPr>
      <w:r>
        <w:t xml:space="preserve">- 13. Key Design Decisions &amp; Trade-offs</w:t>
      </w:r>
    </w:p>
    <w:p>
      <w:pPr>
        <w:pStyle w:val="ListParagraph"/>
        <w:ind w:left="720"/>
      </w:pPr>
      <w:r>
        <w:t xml:space="preserve">- 14. Known Limitations</w:t>
      </w:r>
    </w:p>
    <w:p>
      <w:pPr>
        <w:pStyle w:val="ListParagraph"/>
        <w:ind w:left="720"/>
      </w:pPr>
      <w:r>
        <w:t xml:space="preserve">- 15. How to Run</w:t>
      </w:r>
    </w:p>
    <w:p>
      <w:r>
        <w:br w:type="page"/>
      </w:r>
    </w:p>
    <w:p>
      <w:pPr>
        <w:pStyle w:val="Heading1"/>
      </w:pPr>
      <w:r>
        <w:t xml:space="preserve">1. Project Overview &amp; Objectives</w:t>
      </w:r>
    </w:p>
    <w:p>
      <w:pPr>
        <w:pStyle w:val="Normal"/>
      </w:pPr>
      <w:r>
        <w:t xml:space="preserve">The Agentic SDLC System is a multi-agent orchestration prototype that automates the entire software development lifecycle — from raw requirement text to production-ready code, tests, documentation, and deployment infrastructure — without any LLM or external API dependency. All agent logic is deterministic and rule-based, making the system fully reproducible and testable in any environment.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Core Objectives</w:t>
      </w:r>
    </w:p>
    <w:p>
      <w:pPr>
        <w:pStyle w:val="ListParagraph"/>
        <w:ind w:left="720"/>
      </w:pPr>
      <w:r>
        <w:t xml:space="preserve">- Demonstrate multi-agent coordination across 9 specialised agents</w:t>
      </w:r>
    </w:p>
    <w:p>
      <w:pPr>
        <w:pStyle w:val="ListParagraph"/>
        <w:ind w:left="720"/>
      </w:pPr>
      <w:r>
        <w:t xml:space="preserve">- Implement dependency-aware task scheduling with human-in-the-loop approval gates</w:t>
      </w:r>
    </w:p>
    <w:p>
      <w:pPr>
        <w:pStyle w:val="ListParagraph"/>
        <w:ind w:left="720"/>
      </w:pPr>
      <w:r>
        <w:t xml:space="preserve">- Generate production-quality FastAPI code, PostgreSQL schema, OpenAPI spec, Docker/K8s configs</w:t>
      </w:r>
    </w:p>
    <w:p>
      <w:pPr>
        <w:pStyle w:val="ListParagraph"/>
        <w:ind w:left="720"/>
      </w:pPr>
      <w:r>
        <w:t xml:space="preserve">- Provide full observability: structured JSON logs, Prometheus metrics, Grafana dashboards</w:t>
      </w:r>
    </w:p>
    <w:p>
      <w:pPr>
        <w:pStyle w:val="ListParagraph"/>
        <w:ind w:left="720"/>
      </w:pPr>
      <w:r>
        <w:t xml:space="preserve">- Enforce security: XSS sanitization, path traversal prevention, no hardcoded credentials</w:t>
      </w:r>
    </w:p>
    <w:p>
      <w:pPr>
        <w:pStyle w:val="ListParagraph"/>
        <w:ind w:left="720"/>
      </w:pPr>
      <w:r>
        <w:t xml:space="preserve">- Support three scenarios: Greenfield, Brownfield, and Ambiguous requirements</w:t>
      </w:r>
    </w:p>
    <w:p>
      <w:pPr>
        <w:pStyle w:val="ListParagraph"/>
        <w:ind w:left="720"/>
      </w:pPr>
      <w:r>
        <w:t xml:space="preserve">- Achieve 45/45 tests passing with a standalone test runner (no pytest required)</w:t>
      </w:r>
    </w:p>
    <w:p>
      <w:r>
        <w:br w:type="page"/>
      </w:r>
    </w:p>
    <w:p>
      <w:pPr>
        <w:pStyle w:val="Heading1"/>
      </w:pPr>
      <w:r>
        <w:t xml:space="preserve">2. System Architecture</w:t>
      </w:r>
    </w:p>
    <w:p>
      <w:pPr>
        <w:pStyle w:val="Normal"/>
      </w:pPr>
      <w:r>
        <w:t xml:space="preserve">The system follows a three-phase pipeline orchestrated by a central WorkflowOrchestrator. All agents share a single WorkflowState object (the blackboard pattern), eliminating message-passing overhead and providing a single source of truth.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Architecture Diagram (ASCII)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CLI / main.py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     |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     v  WorkflowState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WorkflowOrchestrator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  |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  Phase 1: Requirement Understanding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  |   RequirementAgent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  |     - Classifies scenario (greenfield/brownfield/ambiguous)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  |     - Detects &amp; auto-resolves ambiguities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  |     - Normalizes requirement + extracts success criteria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  |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  Phase 2: Task Decomposition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  |   DecompositionAgent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  |     - Breaks requirement into ordered tasks with deps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  |     - Injects tasks into shared WorkflowState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  |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  Phase 3: Dependency-Aware Execution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      ArchitectureAgent      (requires_approval=True)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      SchemaAgent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      CodeGenerationAgent    (requires_approval=True)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      TestGenerationAgent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      ValidationAgent        (requires_approval=True)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      DocumentationAgent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      CodebaseReasoningAgent (brownfield only)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     |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     v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OutputWriter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  outputs/run_{id}/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    workflow_summary.json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    execution_log.json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    architecture_design/output.json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    schema_design/output.json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    code_generation/app/*.py + Dockerfile + docker-compose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    test_generation/tests/**/*.py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    documentation/README.md + ENGINEERING_SUMMARY.md + RUNBOOK.md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Component Responsibilities</w:t>
      </w:r>
    </w:p>
    <w:tbl>
      <w:tblPr>
        <w:tblStyle w:val="TableGrid"/>
        <w:tblW w:w="9360" w:type="dxa"/>
        <w:tblBorders>
          <w:top w:val="single" w:sz="4" w:color="AAAAAA"/>
          <w:bottom w:val="single" w:sz="4" w:color="AAAAAA"/>
          <w:left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/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shd w:val="clear" w:color="auto" w:fill="1F3A5F"/>
          </w:tcPr>
          <w:p>
            <w:r>
              <w:rPr>
                <w:b/>
                <w:color w:val="FFFFFF"/>
              </w:rPr>
              <w:t xml:space="preserve">Component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shd w:val="clear" w:color="auto" w:fill="1F3A5F"/>
          </w:tcPr>
          <w:p>
            <w:r>
              <w:rPr>
                <w:b/>
                <w:color w:val="FFFFFF"/>
              </w:rPr>
              <w:t xml:space="preserve">Responsibility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main.py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CLI entrypoint, HTTP server (/health, /metrics), structured JSON logging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WorkflowOrchestrator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3-phase pipeline, dependency scheduler, approval gates, retry/skip logic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WorkflowState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Shared blackboard — requirement, tasks, artifacts, risks, execution log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BaseAgent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Abstract base with retry loop (max 2), AWAITING_APPROVAL or COMPLETED status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OutputWriter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Persists all artifacts to outputs/run_{id}/ with path-traversal protection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metrics.py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In-process Prometheus counters/histograms, Timer context manager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Core Data Models</w:t>
      </w:r>
    </w:p>
    <w:p>
      <w:pPr>
        <w:pStyle w:val="Normal"/>
      </w:pPr>
      <w:r>
        <w:t xml:space="preserve">All state is carried in Python dataclasses defined in src/models/state.py. The WorkflowState is the central blackboard passed through every agent.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WorkflowState</w:t>
      </w:r>
    </w:p>
    <w:tbl>
      <w:tblPr>
        <w:tblStyle w:val="TableGrid"/>
        <w:tblW w:w="9360" w:type="dxa"/>
        <w:tblBorders>
          <w:top w:val="single" w:sz="4" w:color="AAAAAA"/>
          <w:bottom w:val="single" w:sz="4" w:color="AAAAAA"/>
          <w:left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/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shd w:val="clear" w:color="auto" w:fill="1F3A5F"/>
          </w:tcPr>
          <w:p>
            <w:r>
              <w:rPr>
                <w:b/>
                <w:color w:val="FFFFFF"/>
              </w:rPr>
              <w:t xml:space="preserve">Field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shd w:val="clear" w:color="auto" w:fill="1F3A5F"/>
          </w:tcPr>
          <w:p>
            <w:r>
              <w:rPr>
                <w:b/>
                <w:color w:val="FFFFFF"/>
              </w:rPr>
              <w:t xml:space="preserve">Type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shd w:val="clear" w:color="auto" w:fill="1F3A5F"/>
          </w:tcPr>
          <w:p>
            <w:r>
              <w:rPr>
                <w:b/>
                <w:color w:val="FFFFFF"/>
              </w:rPr>
              <w:t xml:space="preserve">Description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id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str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8-char UUID prefix — unique run identifier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requirement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Requirement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Parsed and normalized requirement object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tasks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list[Task]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All tasks injected by DecompositionAgent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artifacts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dict[str, Any]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Shared blackboard — agent outputs keyed by task name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risks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list[Risk]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Risks identified by ValidationAgent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validation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ValidationResult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Static check results and test strategy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execution_log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list[dict]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Timestamped audit trail of all agent actions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current_phase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str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init / requirement_understanding / task_decomposition / execution / complete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TaskStatus Enum</w:t>
      </w:r>
    </w:p>
    <w:tbl>
      <w:tblPr>
        <w:tblStyle w:val="TableGrid"/>
        <w:tblW w:w="9360" w:type="dxa"/>
        <w:tblBorders>
          <w:top w:val="single" w:sz="4" w:color="AAAAAA"/>
          <w:bottom w:val="single" w:sz="4" w:color="AAAAAA"/>
          <w:left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/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shd w:val="clear" w:color="auto" w:fill="1F3A5F"/>
          </w:tcPr>
          <w:p>
            <w:r>
              <w:rPr>
                <w:b/>
                <w:color w:val="FFFFFF"/>
              </w:rPr>
              <w:t xml:space="preserve">Status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shd w:val="clear" w:color="auto" w:fill="1F3A5F"/>
          </w:tcPr>
          <w:p>
            <w:r>
              <w:rPr>
                <w:b/>
                <w:color w:val="FFFFFF"/>
              </w:rPr>
              <w:t xml:space="preserve">Meaning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PENDING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Task created, waiting for dependencies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IN_PROGRESS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Agent currently executing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AWAITING_APPROVAL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Agent completed, waiting for human/auto approval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APPROVED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Human or auto-approved — treated as terminal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REJECTED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Human rejected — downstream tasks are skipped (terminal)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COMPLETED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Agent completed without approval gate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FAILED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Agent failed after max_retries (2) attempts — downstream tasks skipped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SKIPPED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Skipped due to failed or rejected dependency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Agent Catalogue</w:t>
      </w:r>
    </w:p>
    <w:p>
      <w:pPr>
        <w:pStyle w:val="Normal"/>
      </w:pPr>
      <w:r>
        <w:t xml:space="preserve">The system contains 9 specialised agents, all inheriting from BaseAgent. Each agent implements a single execute() method and is registered in the AGENT_REGISTRY in workflow.py. The base class handles retry logic, status transitions, and logging.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RequirementAgent</w:t>
      </w:r>
    </w:p>
    <w:p>
      <w:pPr>
        <w:pStyle w:val="Normal"/>
      </w:pPr>
      <w:r>
        <w:rPr>
          <w:color w:val="666666"/>
        </w:rPr>
        <w:t xml:space="preserve">File: src/agents/requirement_agent.py</w:t>
      </w:r>
    </w:p>
    <w:p>
      <w:pPr>
        <w:pStyle w:val="Normal"/>
      </w:pPr>
      <w:r>
        <w:rPr>
          <w:b/>
        </w:rPr>
        <w:t xml:space="preserve">Phase: Phase 1 — Requirement Understanding</w:t>
      </w:r>
    </w:p>
    <w:p>
      <w:pPr>
        <w:pStyle w:val="ListParagraph"/>
        <w:ind w:left="720"/>
      </w:pPr>
      <w:r>
        <w:t xml:space="preserve">- Classifies scenario: GREENFIELD (has API/service keywords), BROWNFIELD (refactor/enhance/fix signals), AMBIGUOUS (too short or vague)</w:t>
      </w:r>
    </w:p>
    <w:p>
      <w:pPr>
        <w:pStyle w:val="ListParagraph"/>
        <w:ind w:left="720"/>
      </w:pPr>
      <w:r>
        <w:t xml:space="preserve">- Detects ambiguities via _AMBIGUITY_SIGNALS dict (scalable, fast, secure, analytics, persistence, simple)</w:t>
      </w:r>
    </w:p>
    <w:p>
      <w:pPr>
        <w:pStyle w:val="ListParagraph"/>
        <w:ind w:left="720"/>
      </w:pPr>
      <w:r>
        <w:t xml:space="preserve">- Auto-resolves all detected ambiguities with sensible defaults (e.g. 'scalable' -&gt; 10k RPS, Redis cache)</w:t>
      </w:r>
    </w:p>
    <w:p>
      <w:pPr>
        <w:pStyle w:val="ListParagraph"/>
        <w:ind w:left="720"/>
      </w:pPr>
      <w:r>
        <w:t xml:space="preserve">- Applies html.escape() on raw input BEFORE any string interpolation — XSS prevention</w:t>
      </w:r>
    </w:p>
    <w:p>
      <w:pPr>
        <w:pStyle w:val="ListParagraph"/>
        <w:ind w:left="720"/>
      </w:pPr>
      <w:r>
        <w:t xml:space="preserve">- Extracts: normalized requirement, intent verb+noun, constraints list, success criteria list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DecompositionAgent</w:t>
      </w:r>
    </w:p>
    <w:p>
      <w:pPr>
        <w:pStyle w:val="Normal"/>
      </w:pPr>
      <w:r>
        <w:rPr>
          <w:color w:val="666666"/>
        </w:rPr>
        <w:t xml:space="preserve">File: src/agents/decomposition_agent.py</w:t>
      </w:r>
    </w:p>
    <w:p>
      <w:pPr>
        <w:pStyle w:val="Normal"/>
      </w:pPr>
      <w:r>
        <w:rPr>
          <w:b/>
        </w:rPr>
        <w:t xml:space="preserve">Phase: Phase 2 — Task Decomposition</w:t>
      </w:r>
    </w:p>
    <w:p>
      <w:pPr>
        <w:pStyle w:val="ListParagraph"/>
        <w:ind w:left="720"/>
      </w:pPr>
      <w:r>
        <w:t xml:space="preserve">- Greenfield path: 6 tasks (architecture_design -&gt; schema_design -&gt; code_generation -&gt; test_generation -&gt; validation -&gt; documentation)</w:t>
      </w:r>
    </w:p>
    <w:p>
      <w:pPr>
        <w:pStyle w:val="ListParagraph"/>
        <w:ind w:left="720"/>
      </w:pPr>
      <w:r>
        <w:t xml:space="preserve">- Injects analytics_design task between schema_design and code_generation when 'analytics' is in the requirement</w:t>
      </w:r>
    </w:p>
    <w:p>
      <w:pPr>
        <w:pStyle w:val="ListParagraph"/>
        <w:ind w:left="720"/>
      </w:pPr>
      <w:r>
        <w:t xml:space="preserve">- Brownfield path: 6 tasks starting with codebase_analysis -&gt; impact_assessment -&gt; code_generation -&gt; ...</w:t>
      </w:r>
    </w:p>
    <w:p>
      <w:pPr>
        <w:pStyle w:val="ListParagraph"/>
        <w:ind w:left="720"/>
      </w:pPr>
      <w:r>
        <w:t xml:space="preserve">- Injects Task objects directly into state.tasks with correct depends_on and requires_approval flags</w:t>
      </w:r>
    </w:p>
    <w:p>
      <w:pPr>
        <w:pStyle w:val="ListParagraph"/>
        <w:ind w:left="720"/>
      </w:pPr>
      <w:r>
        <w:t xml:space="preserve">- Returns a summary list of {name, agent, depends_on} for the execution log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ArchitectureAgent</w:t>
      </w:r>
    </w:p>
    <w:p>
      <w:pPr>
        <w:pStyle w:val="Normal"/>
      </w:pPr>
      <w:r>
        <w:rPr>
          <w:color w:val="666666"/>
        </w:rPr>
        <w:t xml:space="preserve">File: src/agents/architecture_agent.py</w:t>
      </w:r>
    </w:p>
    <w:p>
      <w:pPr>
        <w:pStyle w:val="Normal"/>
      </w:pPr>
      <w:r>
        <w:rPr>
          <w:b/>
        </w:rPr>
        <w:t xml:space="preserve">Phase: Phase 3 — Architecture Design (requires_approval=True)</w:t>
      </w:r>
    </w:p>
    <w:p>
      <w:pPr>
        <w:pStyle w:val="ListParagraph"/>
        <w:ind w:left="720"/>
      </w:pPr>
      <w:r>
        <w:t xml:space="preserve">- Generates full system architecture dict: components, data flows, scalability, infrastructure</w:t>
      </w:r>
    </w:p>
    <w:p>
      <w:pPr>
        <w:pStyle w:val="ListParagraph"/>
        <w:ind w:left="720"/>
      </w:pPr>
      <w:r>
        <w:t xml:space="preserve">- Components: api_gateway (Nginx/AWS API GW), url_service (FastAPI), cache (Redis), database (PostgreSQL), analytics_worker</w:t>
      </w:r>
    </w:p>
    <w:p>
      <w:pPr>
        <w:pStyle w:val="ListParagraph"/>
        <w:ind w:left="720"/>
      </w:pPr>
      <w:r>
        <w:t xml:space="preserve">- Data flows: shorten path (7 steps) and redirect path (cache-first with async analytics publish)</w:t>
      </w:r>
    </w:p>
    <w:p>
      <w:pPr>
        <w:pStyle w:val="ListParagraph"/>
        <w:ind w:left="720"/>
      </w:pPr>
      <w:r>
        <w:t xml:space="preserve">- When task.name == 'analytics_design': returns separate async event pipeline architecture</w:t>
      </w:r>
    </w:p>
    <w:p>
      <w:pPr>
        <w:pStyle w:val="ListParagraph"/>
        <w:ind w:left="720"/>
      </w:pPr>
      <w:r>
        <w:t xml:space="preserve">- Infrastructure: Docker/K8s local, AWS ECS Fargate or EKS production, RDS Multi-AZ, ElastiCache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SchemaAgent</w:t>
      </w:r>
    </w:p>
    <w:p>
      <w:pPr>
        <w:pStyle w:val="Normal"/>
      </w:pPr>
      <w:r>
        <w:rPr>
          <w:color w:val="666666"/>
        </w:rPr>
        <w:t xml:space="preserve">File: src/agents/schema_agent.py</w:t>
      </w:r>
    </w:p>
    <w:p>
      <w:pPr>
        <w:pStyle w:val="Normal"/>
      </w:pPr>
      <w:r>
        <w:rPr>
          <w:b/>
        </w:rPr>
        <w:t xml:space="preserve">Phase: Phase 3 — Schema Design</w:t>
      </w:r>
    </w:p>
    <w:p>
      <w:pPr>
        <w:pStyle w:val="ListParagraph"/>
        <w:ind w:left="720"/>
      </w:pPr>
      <w:r>
        <w:t xml:space="preserve">- Generates PostgreSQL DDL: urls table (id UUID, code VARCHAR(12) UNIQUE, original TEXT, expires_at, is_active)</w:t>
      </w:r>
    </w:p>
    <w:p>
      <w:pPr>
        <w:pStyle w:val="ListParagraph"/>
        <w:ind w:left="720"/>
      </w:pPr>
      <w:r>
        <w:t xml:space="preserve">- Generates click_events table with FK to urls, ip_hash, referrer, user_agent</w:t>
      </w:r>
    </w:p>
    <w:p>
      <w:pPr>
        <w:pStyle w:val="ListParagraph"/>
        <w:ind w:left="720"/>
      </w:pPr>
      <w:r>
        <w:t xml:space="preserve">- Generates materialized view url_stats for pre-aggregated analytics</w:t>
      </w:r>
    </w:p>
    <w:p>
      <w:pPr>
        <w:pStyle w:val="ListParagraph"/>
        <w:ind w:left="720"/>
      </w:pPr>
      <w:r>
        <w:t xml:space="preserve">- Generates full OpenAPI 3.0 spec dict with all 5 endpoints, request/response schemas, error responses</w:t>
      </w:r>
    </w:p>
    <w:p>
      <w:pPr>
        <w:pStyle w:val="ListParagraph"/>
        <w:ind w:left="720"/>
      </w:pPr>
      <w:r>
        <w:t xml:space="preserve">- Output stored in state.artifacts['schema_design'] = {database_schema, openapi_spec}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CodeGenerationAgent</w:t>
      </w:r>
    </w:p>
    <w:p>
      <w:pPr>
        <w:pStyle w:val="Normal"/>
      </w:pPr>
      <w:r>
        <w:rPr>
          <w:color w:val="666666"/>
        </w:rPr>
        <w:t xml:space="preserve">File: src/agents/code_generation_agent.py</w:t>
      </w:r>
    </w:p>
    <w:p>
      <w:pPr>
        <w:pStyle w:val="Normal"/>
      </w:pPr>
      <w:r>
        <w:rPr>
          <w:b/>
        </w:rPr>
        <w:t xml:space="preserve">Phase: Phase 3 — Code Generation (requires_approval=True)</w:t>
      </w:r>
    </w:p>
    <w:p>
      <w:pPr>
        <w:pStyle w:val="ListParagraph"/>
        <w:ind w:left="720"/>
      </w:pPr>
      <w:r>
        <w:t xml:space="preserve">- Generates 10 FastAPI source files as string content in a files dict</w:t>
      </w:r>
    </w:p>
    <w:p>
      <w:pPr>
        <w:pStyle w:val="ListParagraph"/>
        <w:ind w:left="720"/>
      </w:pPr>
      <w:r>
        <w:t xml:space="preserve">- config.py: pydantic-settings with database_url, redis_url, base_url, cache_ttl, rate_limit, code_length</w:t>
      </w:r>
    </w:p>
    <w:p>
      <w:pPr>
        <w:pStyle w:val="ListParagraph"/>
        <w:ind w:left="720"/>
      </w:pPr>
      <w:r>
        <w:t xml:space="preserve">- models.py: Pydantic v2 CreateUrlRequest (HttpUrl + field_validator), UrlResponse, StatsResponse</w:t>
      </w:r>
    </w:p>
    <w:p>
      <w:pPr>
        <w:pStyle w:val="ListParagraph"/>
        <w:ind w:left="720"/>
      </w:pPr>
      <w:r>
        <w:t xml:space="preserve">- database.py: SQLAlchemy async ORM — UrlRecord + ClickEvent mapped classes, async session factory</w:t>
      </w:r>
    </w:p>
    <w:p>
      <w:pPr>
        <w:pStyle w:val="ListParagraph"/>
        <w:ind w:left="720"/>
      </w:pPr>
      <w:r>
        <w:t xml:space="preserve">- shortener.py: Base62 code generation via SHA-256 + timestamp salt; is_valid_code() validator</w:t>
      </w:r>
    </w:p>
    <w:p>
      <w:pPr>
        <w:pStyle w:val="ListParagraph"/>
        <w:ind w:left="720"/>
      </w:pPr>
      <w:r>
        <w:t xml:space="preserve">- repository.py: UrlRepository with get_by_code, get_by_original, create, deactivate, record_click, get_stats</w:t>
      </w:r>
    </w:p>
    <w:p>
      <w:pPr>
        <w:pStyle w:val="ListParagraph"/>
        <w:ind w:left="720"/>
      </w:pPr>
      <w:r>
        <w:t xml:space="preserve">- service.py: UrlService with shorten (idempotency), resolve (cache-first), deactivate, get_stats</w:t>
      </w:r>
    </w:p>
    <w:p>
      <w:pPr>
        <w:pStyle w:val="ListParagraph"/>
        <w:ind w:left="720"/>
      </w:pPr>
      <w:r>
        <w:t xml:space="preserve">- analytics.py: record_click_async() — fire-and-forget, exceptions swallowed to never block redirect</w:t>
      </w:r>
    </w:p>
    <w:p>
      <w:pPr>
        <w:pStyle w:val="ListParagraph"/>
        <w:ind w:left="720"/>
      </w:pPr>
      <w:r>
        <w:t xml:space="preserve">- routes.py: 5 FastAPI route handlers with asyncio.create_task() for analytics</w:t>
      </w:r>
    </w:p>
    <w:p>
      <w:pPr>
        <w:pStyle w:val="ListParagraph"/>
        <w:ind w:left="720"/>
      </w:pPr>
      <w:r>
        <w:t xml:space="preserve">- main.py: FastAPI app with CORS middleware</w:t>
      </w:r>
    </w:p>
    <w:p>
      <w:pPr>
        <w:pStyle w:val="ListParagraph"/>
        <w:ind w:left="720"/>
      </w:pPr>
      <w:r>
        <w:t xml:space="preserve">- docker-compose.yml: Uses ${POSTGRES_PASSWORD:?} — no hardcoded credentials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TestGenerationAgent</w:t>
      </w:r>
    </w:p>
    <w:p>
      <w:pPr>
        <w:pStyle w:val="Normal"/>
      </w:pPr>
      <w:r>
        <w:rPr>
          <w:color w:val="666666"/>
        </w:rPr>
        <w:t xml:space="preserve">File: src/agents/test_generation_agent.py</w:t>
      </w:r>
    </w:p>
    <w:p>
      <w:pPr>
        <w:pStyle w:val="Normal"/>
      </w:pPr>
      <w:r>
        <w:rPr>
          <w:b/>
        </w:rPr>
        <w:t xml:space="preserve">Phase: Phase 3 — Test Generation</w:t>
      </w:r>
    </w:p>
    <w:p>
      <w:pPr>
        <w:pStyle w:val="ListParagraph"/>
        <w:ind w:left="720"/>
      </w:pPr>
      <w:r>
        <w:t xml:space="preserve">- conftest.py: SQLite in-memory async engine, test database fixtures, httpx AsyncClient</w:t>
      </w:r>
    </w:p>
    <w:p>
      <w:pPr>
        <w:pStyle w:val="ListParagraph"/>
        <w:ind w:left="720"/>
      </w:pPr>
      <w:r>
        <w:t xml:space="preserve">- unit/test_shortener.py: code length, charset (base62 only), uniqueness across calls</w:t>
      </w:r>
    </w:p>
    <w:p>
      <w:pPr>
        <w:pStyle w:val="ListParagraph"/>
        <w:ind w:left="720"/>
      </w:pPr>
      <w:r>
        <w:t xml:space="preserve">- unit/test_service.py: shorten with mocked repo+cache, idempotency, resolve cache-hit/miss, 404 handling</w:t>
      </w:r>
    </w:p>
    <w:p>
      <w:pPr>
        <w:pStyle w:val="ListParagraph"/>
        <w:ind w:left="720"/>
      </w:pPr>
      <w:r>
        <w:t xml:space="preserve">- integration/test_api.py: full API flow via httpx — create, redirect, metadata, delete, 404</w:t>
      </w:r>
    </w:p>
    <w:p>
      <w:pPr>
        <w:pStyle w:val="ListParagraph"/>
        <w:ind w:left="720"/>
      </w:pPr>
      <w:r>
        <w:t xml:space="preserve">- integration/test_analytics.py: analytics failure isolation — redirect must return 302 even if analytics throws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ValidationAgent</w:t>
      </w:r>
    </w:p>
    <w:p>
      <w:pPr>
        <w:pStyle w:val="Normal"/>
      </w:pPr>
      <w:r>
        <w:rPr>
          <w:color w:val="666666"/>
        </w:rPr>
        <w:t xml:space="preserve">File: src/agents/validation_agent.py</w:t>
      </w:r>
    </w:p>
    <w:p>
      <w:pPr>
        <w:pStyle w:val="Normal"/>
      </w:pPr>
      <w:r>
        <w:rPr>
          <w:b/>
        </w:rPr>
        <w:t xml:space="preserve">Phase: Phase 3 — Validation (requires_approval=True)</w:t>
      </w:r>
    </w:p>
    <w:p>
      <w:pPr>
        <w:pStyle w:val="ListParagraph"/>
        <w:ind w:left="720"/>
      </w:pPr>
      <w:r>
        <w:t xml:space="preserve">- Identifies 6 risks: code collision (MEDIUM), cache stampede (MEDIUM), analytics data loss (LOW), open redirect abuse (HIGH), code exhaustion (LOW), DB SPOF (HIGH)</w:t>
      </w:r>
    </w:p>
    <w:p>
      <w:pPr>
        <w:pStyle w:val="ListParagraph"/>
        <w:ind w:left="720"/>
      </w:pPr>
      <w:r>
        <w:t xml:space="preserve">- Each risk has: title, description, level (RiskLevel enum), mitigation, tradeoff</w:t>
      </w:r>
    </w:p>
    <w:p>
      <w:pPr>
        <w:pStyle w:val="ListParagraph"/>
        <w:ind w:left="720"/>
      </w:pPr>
      <w:r>
        <w:t xml:space="preserve">- Runs 6 static checks: architecture/schema/code/test artifacts present (blocking=True), ambiguities resolved, success criteria defined</w:t>
      </w:r>
    </w:p>
    <w:p>
      <w:pPr>
        <w:pStyle w:val="ListParagraph"/>
        <w:ind w:left="720"/>
      </w:pPr>
      <w:r>
        <w:t xml:space="preserve">- validation.passed = True only if all blocking checks pass</w:t>
      </w:r>
    </w:p>
    <w:p>
      <w:pPr>
        <w:pStyle w:val="ListParagraph"/>
        <w:ind w:left="720"/>
      </w:pPr>
      <w:r>
        <w:t xml:space="preserve">- Defines comprehensive 6-section test strategy string (unit, integration, contract, performance, security, chaos)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DocumentationAgent</w:t>
      </w:r>
    </w:p>
    <w:p>
      <w:pPr>
        <w:pStyle w:val="Normal"/>
      </w:pPr>
      <w:r>
        <w:rPr>
          <w:color w:val="666666"/>
        </w:rPr>
        <w:t xml:space="preserve">File: src/agents/documentation_agent.py</w:t>
      </w:r>
    </w:p>
    <w:p>
      <w:pPr>
        <w:pStyle w:val="Normal"/>
      </w:pPr>
      <w:r>
        <w:rPr>
          <w:b/>
        </w:rPr>
        <w:t xml:space="preserve">Phase: Phase 3 — Documentation</w:t>
      </w:r>
    </w:p>
    <w:p>
      <w:pPr>
        <w:pStyle w:val="ListParagraph"/>
        <w:ind w:left="720"/>
      </w:pPr>
      <w:r>
        <w:t xml:space="preserve">- Generates README.md: project overview, quick start, API reference, architecture summary</w:t>
      </w:r>
    </w:p>
    <w:p>
      <w:pPr>
        <w:pStyle w:val="ListParagraph"/>
        <w:ind w:left="720"/>
      </w:pPr>
      <w:r>
        <w:t xml:space="preserve">- Generates ENGINEERING_SUMMARY.md: full design decisions, risks table, trade-offs, success criteria</w:t>
      </w:r>
    </w:p>
    <w:p>
      <w:pPr>
        <w:pStyle w:val="ListParagraph"/>
        <w:ind w:left="720"/>
      </w:pPr>
      <w:r>
        <w:t xml:space="preserve">- Generates RUNBOOK.md: operational procedures, health checks, scaling, incident response</w:t>
      </w:r>
    </w:p>
    <w:p>
      <w:pPr>
        <w:pStyle w:val="ListParagraph"/>
        <w:ind w:left="720"/>
      </w:pPr>
      <w:r>
        <w:t xml:space="preserve">- Uses _s() helper (html.escape) on all user-derived fields before embedding in markdown</w:t>
      </w:r>
    </w:p>
    <w:p>
      <w:pPr>
        <w:pStyle w:val="ListParagraph"/>
        <w:ind w:left="720"/>
      </w:pPr>
      <w:r>
        <w:t xml:space="preserve">- Output stored as files dict: {'README.md': ..., 'ENGINEERING_SUMMARY.md': ..., 'RUNBOOK.md': ...}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CodebaseReasoningAgent</w:t>
      </w:r>
    </w:p>
    <w:p>
      <w:pPr>
        <w:pStyle w:val="Normal"/>
      </w:pPr>
      <w:r>
        <w:rPr>
          <w:color w:val="666666"/>
        </w:rPr>
        <w:t xml:space="preserve">File: src/agents/codebase_reasoning_agent.py</w:t>
      </w:r>
    </w:p>
    <w:p>
      <w:pPr>
        <w:pStyle w:val="Normal"/>
      </w:pPr>
      <w:r>
        <w:rPr>
          <w:b/>
        </w:rPr>
        <w:t xml:space="preserve">Phase: Phase 3 — Brownfield Only</w:t>
      </w:r>
    </w:p>
    <w:p>
      <w:pPr>
        <w:pStyle w:val="ListParagraph"/>
        <w:ind w:left="720"/>
      </w:pPr>
      <w:r>
        <w:t xml:space="preserve">- Reads existing codebase from state.artifacts['codebase_path']</w:t>
      </w:r>
    </w:p>
    <w:p>
      <w:pPr>
        <w:pStyle w:val="ListParagraph"/>
        <w:ind w:left="720"/>
      </w:pPr>
      <w:r>
        <w:t xml:space="preserve">- Uses os.path.realpath() + base-dir confinement check to prevent path traversal attacks</w:t>
      </w:r>
    </w:p>
    <w:p>
      <w:pPr>
        <w:pStyle w:val="ListParagraph"/>
        <w:ind w:left="720"/>
      </w:pPr>
      <w:r>
        <w:t xml:space="preserve">- Scores file relevance by keyword matching against requirement terms</w:t>
      </w:r>
    </w:p>
    <w:p>
      <w:pPr>
        <w:pStyle w:val="ListParagraph"/>
        <w:ind w:left="720"/>
      </w:pPr>
      <w:r>
        <w:t xml:space="preserve">- Identifies impacted modules, existing API patterns, data models</w:t>
      </w:r>
    </w:p>
    <w:p>
      <w:pPr>
        <w:pStyle w:val="ListParagraph"/>
        <w:ind w:left="720"/>
      </w:pPr>
      <w:r>
        <w:t xml:space="preserve">- Output feeds into impact_assessment task for brownfield change planning</w:t>
      </w:r>
    </w:p>
    <w:p>
      <w:pPr>
        <w:pStyle w:val="Normal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5. Workflow Orchestrator</w:t>
      </w:r>
    </w:p>
    <w:p>
      <w:pPr>
        <w:pStyle w:val="Normal"/>
      </w:pPr>
      <w:r>
        <w:t xml:space="preserve">The WorkflowOrchestrator (src/orchestrator/workflow.py) coordinates all three phases. It is the only component that knows about agent ordering — agents themselves are stateless and only interact with WorkflowState.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Execution Flow</w:t>
      </w:r>
    </w:p>
    <w:p>
      <w:pPr>
        <w:pStyle w:val="ListParagraph"/>
        <w:ind w:left="720"/>
      </w:pPr>
      <w:r>
        <w:t xml:space="preserve">- Phase 1: Run understand_requirement task via RequirementAgent</w:t>
      </w:r>
    </w:p>
    <w:p>
      <w:pPr>
        <w:pStyle w:val="ListParagraph"/>
        <w:ind w:left="720"/>
      </w:pPr>
      <w:r>
        <w:t xml:space="preserve">- Phase 2: Run decompose task via DecompositionAgent — injects all downstream tasks into state.tasks</w:t>
      </w:r>
    </w:p>
    <w:p>
      <w:pPr>
        <w:pStyle w:val="ListParagraph"/>
        <w:ind w:left="720"/>
      </w:pPr>
      <w:r>
        <w:t xml:space="preserve">- Phase 3: _execute_plan() loop — up to len(plan)*2 iterations to handle dependency ordering</w:t>
      </w:r>
    </w:p>
    <w:p>
      <w:pPr>
        <w:pStyle w:val="ListParagraph"/>
        <w:ind w:left="720"/>
      </w:pPr>
      <w:r>
        <w:t xml:space="preserve">- Each iteration: find all PENDING tasks whose depends_on are all in terminal states</w:t>
      </w:r>
    </w:p>
    <w:p>
      <w:pPr>
        <w:pStyle w:val="ListParagraph"/>
        <w:ind w:left="720"/>
      </w:pPr>
      <w:r>
        <w:t xml:space="preserve">- Run each ready task via its registered agent</w:t>
      </w:r>
    </w:p>
    <w:p>
      <w:pPr>
        <w:pStyle w:val="ListParagraph"/>
        <w:ind w:left="720"/>
      </w:pPr>
      <w:r>
        <w:t xml:space="preserve">- If task FAILED: call _skip_dependents() recursively to skip all downstream tasks</w:t>
      </w:r>
    </w:p>
    <w:p>
      <w:pPr>
        <w:pStyle w:val="ListParagraph"/>
        <w:ind w:left="720"/>
      </w:pPr>
      <w:r>
        <w:t xml:space="preserve">- If task AWAITING_APPROVAL: call _handle_approval() — auto, callback, or interactive CLI</w:t>
      </w:r>
    </w:p>
    <w:p>
      <w:pPr>
        <w:pStyle w:val="ListParagraph"/>
        <w:ind w:left="720"/>
      </w:pPr>
      <w:r>
        <w:t xml:space="preserve">- Loop exits when no ready tasks remain (all terminal or deadlock detected)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Approval Gate Modes</w:t>
      </w:r>
    </w:p>
    <w:tbl>
      <w:tblPr>
        <w:tblStyle w:val="TableGrid"/>
        <w:tblW w:w="9360" w:type="dxa"/>
        <w:tblBorders>
          <w:top w:val="single" w:sz="4" w:color="AAAAAA"/>
          <w:bottom w:val="single" w:sz="4" w:color="AAAAAA"/>
          <w:left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/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shd w:val="clear" w:color="auto" w:fill="1F3A5F"/>
          </w:tcPr>
          <w:p>
            <w:r>
              <w:rPr>
                <w:b/>
                <w:color w:val="FFFFFF"/>
              </w:rPr>
              <w:t xml:space="preserve">Mode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shd w:val="clear" w:color="auto" w:fill="1F3A5F"/>
          </w:tcPr>
          <w:p>
            <w:r>
              <w:rPr>
                <w:b/>
                <w:color w:val="FFFFFF"/>
              </w:rPr>
              <w:t xml:space="preserve">Behaviour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auto_approve=True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Task immediately set to APPROVED — used for CI/CD (--auto flag)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approval_callback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Programmatic callback(task, state) -&gt; bool — used in tests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Interactive CLI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Prompts user: y=approve, n=reject, s=skip — used in interactive mode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Error Recovery</w:t>
      </w:r>
    </w:p>
    <w:tbl>
      <w:tblPr>
        <w:tblStyle w:val="TableGrid"/>
        <w:tblW w:w="9360" w:type="dxa"/>
        <w:tblBorders>
          <w:top w:val="single" w:sz="4" w:color="AAAAAA"/>
          <w:bottom w:val="single" w:sz="4" w:color="AAAAAA"/>
          <w:left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/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shd w:val="clear" w:color="auto" w:fill="1F3A5F"/>
          </w:tcPr>
          <w:p>
            <w:r>
              <w:rPr>
                <w:b/>
                <w:color w:val="FFFFFF"/>
              </w:rPr>
              <w:t xml:space="preserve">Mechanism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shd w:val="clear" w:color="auto" w:fill="1F3A5F"/>
          </w:tcPr>
          <w:p>
            <w:r>
              <w:rPr>
                <w:b/>
                <w:color w:val="FFFFFF"/>
              </w:rPr>
              <w:t xml:space="preserve">Description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Retry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BaseAgent retries up to max_retries=2 times on exception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FAILED status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Set after all retries exhausted; error message stored in task.error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Skip dependents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_skip_dependents() recursively marks all downstream PENDING tasks as SKIPPED on FAILED or REJECTED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Deadlock detection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If no ready tasks but pending tasks remain, all are force-skipped with error log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Three Execution Scenarios</w:t>
      </w:r>
    </w:p>
    <w:p>
      <w:pPr>
        <w:pStyle w:val="Heading2"/>
      </w:pPr>
      <w:r>
        <w:t xml:space="preserve">Scenario 1: Greenfield</w:t>
      </w:r>
    </w:p>
    <w:p>
      <w:pPr>
        <w:pStyle w:val="Normal"/>
      </w:pPr>
      <w:r>
        <w:t xml:space="preserve">Command: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python main.py --auto --requirement "Build a scalable URL shortener service with APIs, persistence, and analytics."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What happens:</w:t>
      </w:r>
    </w:p>
    <w:p>
      <w:pPr>
        <w:pStyle w:val="ListParagraph"/>
        <w:ind w:left="720"/>
      </w:pPr>
      <w:r>
        <w:t xml:space="preserve">- RequirementAgent classifies as GREENFIELD (has 'service', 'api' keywords)</w:t>
      </w:r>
    </w:p>
    <w:p>
      <w:pPr>
        <w:pStyle w:val="ListParagraph"/>
        <w:ind w:left="720"/>
      </w:pPr>
      <w:r>
        <w:t xml:space="preserve">- Detects 3 ambiguities: scalable, analytics, persistence — all auto-resolved</w:t>
      </w:r>
    </w:p>
    <w:p>
      <w:pPr>
        <w:pStyle w:val="ListParagraph"/>
        <w:ind w:left="720"/>
      </w:pPr>
      <w:r>
        <w:t xml:space="preserve">- DecompositionAgent creates 7 tasks (includes analytics_design)</w:t>
      </w:r>
    </w:p>
    <w:p>
      <w:pPr>
        <w:pStyle w:val="ListParagraph"/>
        <w:ind w:left="720"/>
      </w:pPr>
      <w:r>
        <w:t xml:space="preserve">- ArchitectureAgent designs layered REST API with cache-aside pattern</w:t>
      </w:r>
    </w:p>
    <w:p>
      <w:pPr>
        <w:pStyle w:val="ListParagraph"/>
        <w:ind w:left="720"/>
      </w:pPr>
      <w:r>
        <w:t xml:space="preserve">- SchemaAgent generates PostgreSQL DDL + OpenAPI 3.0 spec</w:t>
      </w:r>
    </w:p>
    <w:p>
      <w:pPr>
        <w:pStyle w:val="ListParagraph"/>
        <w:ind w:left="720"/>
      </w:pPr>
      <w:r>
        <w:t xml:space="preserve">- ArchitectureAgent (analytics_design) designs async event pipeline</w:t>
      </w:r>
    </w:p>
    <w:p>
      <w:pPr>
        <w:pStyle w:val="ListParagraph"/>
        <w:ind w:left="720"/>
      </w:pPr>
      <w:r>
        <w:t xml:space="preserve">- CodeGenerationAgent generates 10 FastAPI files + Dockerfile + docker-compose</w:t>
      </w:r>
    </w:p>
    <w:p>
      <w:pPr>
        <w:pStyle w:val="ListParagraph"/>
        <w:ind w:left="720"/>
      </w:pPr>
      <w:r>
        <w:t xml:space="preserve">- TestGenerationAgent generates 5 test files (conftest, 2 unit, 2 integration)</w:t>
      </w:r>
    </w:p>
    <w:p>
      <w:pPr>
        <w:pStyle w:val="ListParagraph"/>
        <w:ind w:left="720"/>
      </w:pPr>
      <w:r>
        <w:t xml:space="preserve">- ValidationAgent identifies 6 risks, runs 6 static checks — all blocking checks PASS</w:t>
      </w:r>
    </w:p>
    <w:p>
      <w:pPr>
        <w:pStyle w:val="ListParagraph"/>
        <w:ind w:left="720"/>
      </w:pPr>
      <w:r>
        <w:t xml:space="preserve">- DocumentationAgent generates README.md, ENGINEERING_SUMMARY.md, RUNBOOK.md</w:t>
      </w:r>
    </w:p>
    <w:p>
      <w:pPr>
        <w:pStyle w:val="ListParagraph"/>
        <w:ind w:left="720"/>
      </w:pPr>
      <w:r>
        <w:t xml:space="preserve">- OutputWriter persists all artifacts to outputs/run_{id}/</w:t>
      </w:r>
    </w:p>
    <w:p>
      <w:pPr>
        <w:pStyle w:val="ListParagraph"/>
        <w:ind w:left="720"/>
      </w:pPr>
      <w:r>
        <w:t xml:space="preserve">- Result: 9 artifacts, 6 risks, validation PASSED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Scenario 2: Brownfield</w:t>
      </w:r>
    </w:p>
    <w:p>
      <w:pPr>
        <w:pStyle w:val="Normal"/>
      </w:pPr>
      <w:r>
        <w:t xml:space="preserve">Command: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python main.py --auto --requirement "Enhance the existing URL shortener to support configurable link expiration." --codebase-path ./outputs_e2e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What happens:</w:t>
      </w:r>
    </w:p>
    <w:p>
      <w:pPr>
        <w:pStyle w:val="ListParagraph"/>
        <w:ind w:left="720"/>
      </w:pPr>
      <w:r>
        <w:t xml:space="preserve">- RequirementAgent classifies as BROWNFIELD (keyword: 'enhance', 'existing')</w:t>
      </w:r>
    </w:p>
    <w:p>
      <w:pPr>
        <w:pStyle w:val="ListParagraph"/>
        <w:ind w:left="720"/>
      </w:pPr>
      <w:r>
        <w:t xml:space="preserve">- DecompositionAgent creates 6 brownfield tasks starting with codebase_analysis</w:t>
      </w:r>
    </w:p>
    <w:p>
      <w:pPr>
        <w:pStyle w:val="ListParagraph"/>
        <w:ind w:left="720"/>
      </w:pPr>
      <w:r>
        <w:t xml:space="preserve">- CodebaseReasoningAgent scans existing codebase with path-traversal protection</w:t>
      </w:r>
    </w:p>
    <w:p>
      <w:pPr>
        <w:pStyle w:val="ListParagraph"/>
        <w:ind w:left="720"/>
      </w:pPr>
      <w:r>
        <w:t xml:space="preserve">- ValidationAgent runs impact_assessment — identifies breaking changes and migration needs</w:t>
      </w:r>
    </w:p>
    <w:p>
      <w:pPr>
        <w:pStyle w:val="ListParagraph"/>
        <w:ind w:left="720"/>
      </w:pPr>
      <w:r>
        <w:t xml:space="preserve">- Remaining tasks: code_generation, test_generation, validation, documentation</w:t>
      </w:r>
    </w:p>
    <w:p>
      <w:pPr>
        <w:pStyle w:val="ListParagraph"/>
        <w:ind w:left="720"/>
      </w:pPr>
      <w:r>
        <w:t xml:space="preserve">- Result: validation shows WARNINGS (expected — no prior code in same run)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Scenario 3: Ambiguous Requirement</w:t>
      </w:r>
    </w:p>
    <w:p>
      <w:pPr>
        <w:pStyle w:val="Normal"/>
      </w:pPr>
      <w:r>
        <w:t xml:space="preserve">Command: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python main.py --auto --requirement "Make the service fast and scalable."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What happens:</w:t>
      </w:r>
    </w:p>
    <w:p>
      <w:pPr>
        <w:pStyle w:val="ListParagraph"/>
        <w:ind w:left="720"/>
      </w:pPr>
      <w:r>
        <w:t xml:space="preserve">- RequirementAgent classifies as AMBIGUOUS (&lt; 8 words, no service/api/system keyword)</w:t>
      </w:r>
    </w:p>
    <w:p>
      <w:pPr>
        <w:pStyle w:val="ListParagraph"/>
        <w:ind w:left="720"/>
      </w:pPr>
      <w:r>
        <w:t xml:space="preserve">- Detects 2 ambiguities: 'fast' (latency SLOs?) and 'scalable' (scale targets?)</w:t>
      </w:r>
    </w:p>
    <w:p>
      <w:pPr>
        <w:pStyle w:val="ListParagraph"/>
        <w:ind w:left="720"/>
      </w:pPr>
      <w:r>
        <w:t xml:space="preserve">- Both auto-resolved: fast -&gt; p99 &lt; 50ms; scalable -&gt; 10k RPS, horizontal scaling</w:t>
      </w:r>
    </w:p>
    <w:p>
      <w:pPr>
        <w:pStyle w:val="ListParagraph"/>
        <w:ind w:left="720"/>
      </w:pPr>
      <w:r>
        <w:t xml:space="preserve">- DecompositionAgent uses greenfield path (fallback for ambiguous)</w:t>
      </w:r>
    </w:p>
    <w:p>
      <w:pPr>
        <w:pStyle w:val="ListParagraph"/>
        <w:ind w:left="720"/>
      </w:pPr>
      <w:r>
        <w:t xml:space="preserve">- Full 6-task pipeline executes normally</w:t>
      </w:r>
    </w:p>
    <w:p>
      <w:pPr>
        <w:pStyle w:val="ListParagraph"/>
        <w:ind w:left="720"/>
      </w:pPr>
      <w:r>
        <w:t xml:space="preserve">- Result: 6 tasks all OK, validation PASSED</w:t>
      </w:r>
    </w:p>
    <w:p>
      <w:r>
        <w:br w:type="page"/>
      </w:r>
    </w:p>
    <w:p>
      <w:pPr>
        <w:pStyle w:val="Heading1"/>
      </w:pPr>
      <w:r>
        <w:t xml:space="preserve">7. Generated Artifacts</w:t>
      </w:r>
    </w:p>
    <w:p>
      <w:pPr>
        <w:pStyle w:val="Normal"/>
      </w:pPr>
      <w:r>
        <w:t xml:space="preserve">Every workflow run produces a structured output directory at outputs/run_{id}/. All file writes are path-sanitized and confined to this directory.</w:t>
      </w:r>
    </w:p>
    <w:p>
      <w:pPr>
        <w:pStyle w:val="Normal"/>
      </w:pPr>
      <w:r>
        <w:t xml:space="preserve"/>
      </w:r>
    </w:p>
    <w:tbl>
      <w:tblPr>
        <w:tblStyle w:val="TableGrid"/>
        <w:tblW w:w="9360" w:type="dxa"/>
        <w:tblBorders>
          <w:top w:val="single" w:sz="4" w:color="AAAAAA"/>
          <w:bottom w:val="single" w:sz="4" w:color="AAAAAA"/>
          <w:left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/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shd w:val="clear" w:color="auto" w:fill="1F3A5F"/>
          </w:tcPr>
          <w:p>
            <w:r>
              <w:rPr>
                <w:b/>
                <w:color w:val="FFFFFF"/>
              </w:rPr>
              <w:t xml:space="preserve">Artifact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shd w:val="clear" w:color="auto" w:fill="1F3A5F"/>
          </w:tcPr>
          <w:p>
            <w:r>
              <w:rPr>
                <w:b/>
                <w:color w:val="FFFFFF"/>
              </w:rPr>
              <w:t xml:space="preserve">Description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workflow_summary.json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Task statuses, risks, validation results, artifact list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execution_log.json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Timestamped audit trail — 27 entries for a full greenfield run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architecture_design/output.json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System components, data flows, scalability, infrastructure topology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schema_design/output.json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PostgreSQL DDL + OpenAPI 3.0 spec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analytics_design/output.json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Async analytics pipeline design (greenfield with analytics)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code_generation/app/main.py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FastAPI app entrypoint with CORS middleware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code_generation/app/routes.py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5 API route handlers with async analytics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code_generation/app/service.py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Business logic: shorten (idempotent), resolve (cache-first), deactivate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code_generation/app/repository.py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SQLAlchemy async repository with stats aggregation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code_generation/app/models.py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Pydantic v2 request/response models with validators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code_generation/app/database.py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SQLAlchemy ORM models + async session factory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code_generation/app/cache.py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Redis async cache helpers (get/set/delete)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code_generation/app/shortener.py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Base62 code generation + validation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code_generation/app/analytics.py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Fire-and-forget click event recorder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code_generation/app/config.py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pydantic-settings configuration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code_generation/Dockerfile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Multi-stage build, non-root user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code_generation/docker-compose.yml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API + PostgreSQL + Redis with health checks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code_generation/requirements.txt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Pinned FastAPI, SQLAlchemy, Redis, Pydantic deps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test_generation/tests/conftest.py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SQLite in-memory fixtures, httpx AsyncClient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test_generation/tests/unit/test_shortener.py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Base62 logic unit tests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test_generation/tests/unit/test_service.py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Service layer with mocked dependencies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test_generation/tests/integration/test_api.py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Full API flow integration tests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test_generation/tests/integration/test_analytics.py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Analytics isolation tests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documentation/README.md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Project overview, quick start, API reference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documentation/ENGINEERING_SUMMARY.md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Design decisions, risks, trade-offs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documentation/RUNBOOK.md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Operational procedures, incident response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Security Design</w:t>
      </w:r>
    </w:p>
    <w:p>
      <w:pPr>
        <w:pStyle w:val="Normal"/>
      </w:pPr>
      <w:r>
        <w:t xml:space="preserve">Security was reviewed and hardened across the codebase. The following vulnerabilities were identified and fixed during the security review phase.</w:t>
      </w:r>
    </w:p>
    <w:p>
      <w:pPr>
        <w:pStyle w:val="Normal"/>
      </w:pPr>
      <w:r>
        <w:t xml:space="preserve"/>
      </w:r>
    </w:p>
    <w:tbl>
      <w:tblPr>
        <w:tblStyle w:val="TableGrid"/>
        <w:tblW w:w="9360" w:type="dxa"/>
        <w:tblBorders>
          <w:top w:val="single" w:sz="4" w:color="AAAAAA"/>
          <w:bottom w:val="single" w:sz="4" w:color="AAAAAA"/>
          <w:left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/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shd w:val="clear" w:color="auto" w:fill="1F3A5F"/>
          </w:tcPr>
          <w:p>
            <w:r>
              <w:rPr>
                <w:b/>
                <w:color w:val="FFFFFF"/>
              </w:rPr>
              <w:t xml:space="preserve">Vulnerability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shd w:val="clear" w:color="auto" w:fill="1F3A5F"/>
          </w:tcPr>
          <w:p>
            <w:r>
              <w:rPr>
                <w:b/>
                <w:color w:val="FFFFFF"/>
              </w:rPr>
              <w:t xml:space="preserve">Severity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shd w:val="clear" w:color="auto" w:fill="1F3A5F"/>
          </w:tcPr>
          <w:p>
            <w:r>
              <w:rPr>
                <w:b/>
                <w:color w:val="FFFFFF"/>
              </w:rPr>
              <w:t xml:space="preserve">Location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shd w:val="clear" w:color="auto" w:fill="1F3A5F"/>
          </w:tcPr>
          <w:p>
            <w:r>
              <w:rPr>
                <w:b/>
                <w:color w:val="FFFFFF"/>
              </w:rPr>
              <w:t xml:space="preserve">Fix Applied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CWE-79/80 XSS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HIGH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requirement_agent.py, documentation_agent.py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html.escape() applied to all user input before string interpolation; _s() helper in doc agent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CWE-22 Path Traversal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HIGH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output_writer.py, codebase_reasoning_agent.py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_safe_segment() sanitizes path components; _safe_join() uses realpath + startswith check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CWE-798 Hardcoded Credentials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CRITICAL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code_generation_agent.py (docker-compose)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Replaced hardcoded passwords with ${POSTGRES_PASSWORD:?} — fails fast if env var not set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Naive datetime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LOW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state.py, base.py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All datetime.now() calls use timezone.utc — prevents timezone-aware comparison errors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Dot-segment bypass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MEDIUM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output_writer.py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_TRAVERSAL regex blocks pure-dot segments (.., .) after sanitization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Path Traversal Protection Detail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_SAFE_SEGMENT = re.compile(r"[^a-zA-Z0-9_\-.]")  # allow dots for extensions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_TRAVERSAL    = re.compile(r"^\.+$")              # block pure-dot segments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/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def _safe_segment(name: str) -&gt; str: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    sanitized = _SAFE_SEGMENT.sub("_", name)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    if _TRAVERSAL.match(sanitized):   # blocks '.' and '..'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        return "_"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    return sanitized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/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def _safe_join(base: str, *parts: str) -&gt; str: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    base = os.path.realpath(base)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    candidate = os.path.realpath(os.path.join(base, *parts))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    if not (candidate == base or candidate.startswith(base + os.sep)):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        raise ValueError(f"Path traversal blocked: {candidate}")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    return candidate</w:t>
      </w:r>
    </w:p>
    <w:p>
      <w:r>
        <w:br w:type="page"/>
      </w:r>
    </w:p>
    <w:p>
      <w:pPr>
        <w:pStyle w:val="Heading1"/>
      </w:pPr>
      <w:r>
        <w:t xml:space="preserve">9. Observability &amp; Metrics</w:t>
      </w:r>
    </w:p>
    <w:p>
      <w:pPr>
        <w:pStyle w:val="Normal"/>
      </w:pPr>
      <w:r>
        <w:t xml:space="preserve">The system exposes Prometheus-compatible metrics via an in-process registry (no external library required). A daemon HTTP server serves /health and /metrics endpoints.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Prometheus Metrics</w:t>
      </w:r>
    </w:p>
    <w:tbl>
      <w:tblPr>
        <w:tblStyle w:val="TableGrid"/>
        <w:tblW w:w="9360" w:type="dxa"/>
        <w:tblBorders>
          <w:top w:val="single" w:sz="4" w:color="AAAAAA"/>
          <w:bottom w:val="single" w:sz="4" w:color="AAAAAA"/>
          <w:left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/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shd w:val="clear" w:color="auto" w:fill="1F3A5F"/>
          </w:tcPr>
          <w:p>
            <w:r>
              <w:rPr>
                <w:b/>
                <w:color w:val="FFFFFF"/>
              </w:rPr>
              <w:t xml:space="preserve">Metric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shd w:val="clear" w:color="auto" w:fill="1F3A5F"/>
          </w:tcPr>
          <w:p>
            <w:r>
              <w:rPr>
                <w:b/>
                <w:color w:val="FFFFFF"/>
              </w:rPr>
              <w:t xml:space="preserve">Type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shd w:val="clear" w:color="auto" w:fill="1F3A5F"/>
          </w:tcPr>
          <w:p>
            <w:r>
              <w:rPr>
                <w:b/>
                <w:color w:val="FFFFFF"/>
              </w:rPr>
              <w:t xml:space="preserve">Labels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shd w:val="clear" w:color="auto" w:fill="1F3A5F"/>
          </w:tcPr>
          <w:p>
            <w:r>
              <w:rPr>
                <w:b/>
                <w:color w:val="FFFFFF"/>
              </w:rPr>
              <w:t xml:space="preserve">Description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sdlc_workflow_runs_total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Counter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status, scenario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Total workflow executions by outcome and scenario type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sdlc_task_executions_total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Counter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agent, status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Task executions by agent name and started/success/failed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sdlc_approval_decisions_total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Counter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decision, task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Approval gate decisions (auto_approved, approved, rejected, skipped)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sdlc_workflow_duration_seconds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Histogram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workflow_id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End-to-end workflow execution time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HTTP Endpoints</w:t>
      </w:r>
    </w:p>
    <w:tbl>
      <w:tblPr>
        <w:tblStyle w:val="TableGrid"/>
        <w:tblW w:w="9360" w:type="dxa"/>
        <w:tblBorders>
          <w:top w:val="single" w:sz="4" w:color="AAAAAA"/>
          <w:bottom w:val="single" w:sz="4" w:color="AAAAAA"/>
          <w:left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/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shd w:val="clear" w:color="auto" w:fill="1F3A5F"/>
          </w:tcPr>
          <w:p>
            <w:r>
              <w:rPr>
                <w:b/>
                <w:color w:val="FFFFFF"/>
              </w:rPr>
              <w:t xml:space="preserve">Endpoint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shd w:val="clear" w:color="auto" w:fill="1F3A5F"/>
          </w:tcPr>
          <w:p>
            <w:r>
              <w:rPr>
                <w:b/>
                <w:color w:val="FFFFFF"/>
              </w:rPr>
              <w:t xml:space="preserve">Purpose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GET /health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Returns {"status": "ok"} — used by K8s liveness/readiness probes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GET /metrics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Returns Prometheus text format — scraped by Prometheus every 10s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Observability Stack (docker-compose)</w:t>
      </w:r>
    </w:p>
    <w:tbl>
      <w:tblPr>
        <w:tblStyle w:val="TableGrid"/>
        <w:tblW w:w="9360" w:type="dxa"/>
        <w:tblBorders>
          <w:top w:val="single" w:sz="4" w:color="AAAAAA"/>
          <w:bottom w:val="single" w:sz="4" w:color="AAAAAA"/>
          <w:left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/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shd w:val="clear" w:color="auto" w:fill="1F3A5F"/>
          </w:tcPr>
          <w:p>
            <w:r>
              <w:rPr>
                <w:b/>
                <w:color w:val="FFFFFF"/>
              </w:rPr>
              <w:t xml:space="preserve">Service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shd w:val="clear" w:color="auto" w:fill="1F3A5F"/>
          </w:tcPr>
          <w:p>
            <w:r>
              <w:rPr>
                <w:b/>
                <w:color w:val="FFFFFF"/>
              </w:rPr>
              <w:t xml:space="preserve">Port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shd w:val="clear" w:color="auto" w:fill="1F3A5F"/>
          </w:tcPr>
          <w:p>
            <w:r>
              <w:rPr>
                <w:b/>
                <w:color w:val="FFFFFF"/>
              </w:rPr>
              <w:t xml:space="preserve">Role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Prometheus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:9090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Scrapes /metrics every 10s, stores time-series data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Grafana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:3000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8-panel dashboard: workflow runs, task success rate, duration, approvals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Loki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:3100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Log aggregation backend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Promtail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sidecar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Ships Docker container logs to Loki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Structured JSON Logging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{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  "timestamp": "2024-01-15T10:30:00.000Z",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  "level": "info",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  "service": "agentic-sdlc",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  "message": "Workflow complete",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  "workflow_id": "c20cf7be",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  "scenario": "greenfield",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  "duration_seconds": 0.42,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  "tasks_total": 9,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  "tasks_failed": 0,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  "artifacts": 9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10. CI/CD Pipeline</w:t>
      </w:r>
    </w:p>
    <w:p>
      <w:pPr>
        <w:pStyle w:val="Normal"/>
      </w:pPr>
      <w:r>
        <w:t xml:space="preserve">Two GitHub Actions workflows implement a full CI/CD pipeline with quality gates, end-to-end testing, Docker image publishing, and staged deployment with rollback.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CI Pipeline (.github/workflows/ci.yml)</w:t>
      </w:r>
    </w:p>
    <w:p>
      <w:pPr>
        <w:pStyle w:val="Normal"/>
      </w:pPr>
      <w:r>
        <w:t xml:space="preserve">Triggers: push to main/develop, pull_request to main</w:t>
      </w:r>
    </w:p>
    <w:p>
      <w:pPr>
        <w:pStyle w:val="Normal"/>
      </w:pPr>
      <w:r>
        <w:t xml:space="preserve"/>
      </w:r>
    </w:p>
    <w:tbl>
      <w:tblPr>
        <w:tblStyle w:val="TableGrid"/>
        <w:tblW w:w="9360" w:type="dxa"/>
        <w:tblBorders>
          <w:top w:val="single" w:sz="4" w:color="AAAAAA"/>
          <w:bottom w:val="single" w:sz="4" w:color="AAAAAA"/>
          <w:left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/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shd w:val="clear" w:color="auto" w:fill="1F3A5F"/>
          </w:tcPr>
          <w:p>
            <w:r>
              <w:rPr>
                <w:b/>
                <w:color w:val="FFFFFF"/>
              </w:rPr>
              <w:t xml:space="preserve">Job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shd w:val="clear" w:color="auto" w:fill="1F3A5F"/>
          </w:tcPr>
          <w:p>
            <w:r>
              <w:rPr>
                <w:b/>
                <w:color w:val="FFFFFF"/>
              </w:rPr>
              <w:t xml:space="preserve">Description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1. lint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ruff check + ruff format --check on src/, tests/, main.py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2. test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pytest tests/ --cov=src --cov-fail-under=80 (needs lint to pass)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3. e2e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Full greenfield workflow run + Python artifact validation script (needs test to pass)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4. build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docker buildx build + push to ghcr.io (main/develop only, needs e2e to pass)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CD Pipeline (.github/workflows/cd.yml)</w:t>
      </w:r>
    </w:p>
    <w:p>
      <w:pPr>
        <w:pStyle w:val="Normal"/>
      </w:pPr>
      <w:r>
        <w:t xml:space="preserve">Triggers: CI workflow completed successfully on main branch</w:t>
      </w:r>
    </w:p>
    <w:p>
      <w:pPr>
        <w:pStyle w:val="Normal"/>
      </w:pPr>
      <w:r>
        <w:t xml:space="preserve"/>
      </w:r>
    </w:p>
    <w:tbl>
      <w:tblPr>
        <w:tblStyle w:val="TableGrid"/>
        <w:tblW w:w="9360" w:type="dxa"/>
        <w:tblBorders>
          <w:top w:val="single" w:sz="4" w:color="AAAAAA"/>
          <w:bottom w:val="single" w:sz="4" w:color="AAAAAA"/>
          <w:left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/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shd w:val="clear" w:color="auto" w:fill="1F3A5F"/>
          </w:tcPr>
          <w:p>
            <w:r>
              <w:rPr>
                <w:b/>
                <w:color w:val="FFFFFF"/>
              </w:rPr>
              <w:t xml:space="preserve">Job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shd w:val="clear" w:color="auto" w:fill="1F3A5F"/>
          </w:tcPr>
          <w:p>
            <w:r>
              <w:rPr>
                <w:b/>
                <w:color w:val="FFFFFF"/>
              </w:rPr>
              <w:t xml:space="preserve">Description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deploy-staging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kubectl set image + rollout status in staging namespace; smoke test /health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approve-production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Manual GitHub Environment gate — requires human approval in GitHub UI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deploy-production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Rolling deploy to production; 3-attempt health check; auto-rollback on failure; git tag release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Docker Image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# Multi-stage Dockerfile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FROM python:3.12-slim AS builder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WORKDIR /app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COPY requirements.txt .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RUN pip install --no-cache-dir -r requirements.txt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/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FROM python:3.12-slim AS runtime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RUN useradd -u 1000 -m appuser   # non-root user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WORKDIR /app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COPY --from=builder /usr/local/lib/python3.12 /usr/local/lib/python3.12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COPY . .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USER appuser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EXPOSE 8080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HEALTHCHECK CMD python -c "import src.models.state"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CMD ["python", "main.py", "--serve", "--port", "8080"]</w:t>
      </w:r>
    </w:p>
    <w:p>
      <w:r>
        <w:br w:type="page"/>
      </w:r>
    </w:p>
    <w:p>
      <w:pPr>
        <w:pStyle w:val="Heading1"/>
      </w:pPr>
      <w:r>
        <w:t xml:space="preserve">11. Kubernetes &amp; Deployment Infrastructure</w:t>
      </w:r>
    </w:p>
    <w:p>
      <w:pPr>
        <w:pStyle w:val="Normal"/>
      </w:pPr>
      <w:r>
        <w:t xml:space="preserve">Kubernetes manifests are organized with Kustomize overlays for staging and production. All manifests follow security best practices: non-root containers, resource limits, liveness/readiness probes, and TLS via cert-manager.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k8s/base/ Manifests</w:t>
      </w:r>
    </w:p>
    <w:tbl>
      <w:tblPr>
        <w:tblStyle w:val="TableGrid"/>
        <w:tblW w:w="9360" w:type="dxa"/>
        <w:tblBorders>
          <w:top w:val="single" w:sz="4" w:color="AAAAAA"/>
          <w:bottom w:val="single" w:sz="4" w:color="AAAAAA"/>
          <w:left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/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shd w:val="clear" w:color="auto" w:fill="1F3A5F"/>
          </w:tcPr>
          <w:p>
            <w:r>
              <w:rPr>
                <w:b/>
                <w:color w:val="FFFFFF"/>
              </w:rPr>
              <w:t xml:space="preserve">File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shd w:val="clear" w:color="auto" w:fill="1F3A5F"/>
          </w:tcPr>
          <w:p>
            <w:r>
              <w:rPr>
                <w:b/>
                <w:color w:val="FFFFFF"/>
              </w:rPr>
              <w:t xml:space="preserve">Purpose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namespace.yml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agentic-sdlc namespace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deployment.yml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2 replicas, RollingUpdate (maxSurge=1, maxUnavailable=0), liveness + readiness probes on /health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service.yml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ClusterIP service + HPA (2-10 replicas, 70% CPU target) + PVC + ServiceAccount + ConfigMap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ingress.yml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TLS termination via cert-manager, host-based routing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kustomization.yml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Base kustomization referencing all manifests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Overlays</w:t>
      </w:r>
    </w:p>
    <w:tbl>
      <w:tblPr>
        <w:tblStyle w:val="TableGrid"/>
        <w:tblW w:w="9360" w:type="dxa"/>
        <w:tblBorders>
          <w:top w:val="single" w:sz="4" w:color="AAAAAA"/>
          <w:bottom w:val="single" w:sz="4" w:color="AAAAAA"/>
          <w:left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/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shd w:val="clear" w:color="auto" w:fill="1F3A5F"/>
          </w:tcPr>
          <w:p>
            <w:r>
              <w:rPr>
                <w:b/>
                <w:color w:val="FFFFFF"/>
              </w:rPr>
              <w:t xml:space="preserve">Overlay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shd w:val="clear" w:color="auto" w:fill="1F3A5F"/>
          </w:tcPr>
          <w:p>
            <w:r>
              <w:rPr>
                <w:b/>
                <w:color w:val="FFFFFF"/>
              </w:rPr>
              <w:t xml:space="preserve">Configuration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k8s/overlays/staging/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1 replica, develop image tag, reduced resource requests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k8s/overlays/production/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3 replicas, latest image tag, full resource limits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Deploy Commands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# Staging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kubectl apply -k k8s/overlays/staging/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/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# Production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kubectl apply -k k8s/overlays/production/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/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# Check rollout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kubectl rollout status deployment/agentic-sdlc -n agentic-sdlc</w:t>
      </w:r>
    </w:p>
    <w:p>
      <w:r>
        <w:br w:type="page"/>
      </w:r>
    </w:p>
    <w:p>
      <w:pPr>
        <w:pStyle w:val="Heading1"/>
      </w:pPr>
      <w:r>
        <w:t xml:space="preserve">12. Test Strategy &amp; Results</w:t>
      </w:r>
    </w:p>
    <w:p>
      <w:pPr>
        <w:pStyle w:val="Normal"/>
      </w:pPr>
      <w:r>
        <w:t xml:space="preserve">The system includes two test runners: tests/test_system.py (pytest-based) and run_tests.py (standalone, no pytest required). All 45 tests pass.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Test Results: 47/47 Passed</w:t>
      </w:r>
    </w:p>
    <w:tbl>
      <w:tblPr>
        <w:tblStyle w:val="TableGrid"/>
        <w:tblW w:w="9360" w:type="dxa"/>
        <w:tblBorders>
          <w:top w:val="single" w:sz="4" w:color="AAAAAA"/>
          <w:bottom w:val="single" w:sz="4" w:color="AAAAAA"/>
          <w:left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/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shd w:val="clear" w:color="auto" w:fill="1F3A5F"/>
          </w:tcPr>
          <w:p>
            <w:r>
              <w:rPr>
                <w:b/>
                <w:color w:val="FFFFFF"/>
              </w:rPr>
              <w:t xml:space="preserve">Test Section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shd w:val="clear" w:color="auto" w:fill="1F3A5F"/>
          </w:tcPr>
          <w:p>
            <w:r>
              <w:rPr>
                <w:b/>
                <w:color w:val="FFFFFF"/>
              </w:rPr>
              <w:t xml:space="preserve">Count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shd w:val="clear" w:color="auto" w:fill="1F3A5F"/>
          </w:tcPr>
          <w:p>
            <w:r>
              <w:rPr>
                <w:b/>
                <w:color w:val="FFFFFF"/>
              </w:rPr>
              <w:t xml:space="preserve">Coverage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TestRequirementAgent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7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Greenfield/brownfield/ambiguous classification, ambiguity detection, XSS sanitization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TestDecompositionAgent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9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All task names present, analytics_design injection, brownfield codebase_analysis, dependency correctness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TestOrchestrator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8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Terminal state guarantee, phase=complete, execution log, failure injection, rejection propagation, auto-approve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TestArtifacts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15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Architecture components, schema fields, code files, unit+integration tests, risks, blocking checks, doc files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TestOutputWriter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4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Run directory created, workflow_summary.json exists and correct, path traversal blocked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TestMetrics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4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Workflow counter incremented, task counter incremented, metrics_text output, contains workflow counter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Key Test: Failure Injection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class BrokenAgent(BaseAgent):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    name = "architecture_agent"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    def execute(self, task, state):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        raise RuntimeError("Simulated failure")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/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AGENT_REGISTRY["architecture_agent"] = BrokenAgent()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state = run(URL_REQ)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/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arch   = next(t for t in state.tasks if t.name == "architecture_design")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schema = next(t for t in state.tasks if t.name == "schema_design")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/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assert arch.status   == TaskStatus.FAILED   # retried 2x, then FAILED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assert schema.status == TaskStatus.SKIPPED  # dependency failed -&gt; skipped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Validation Script (validate_artifacts.py)</w:t>
      </w:r>
    </w:p>
    <w:p>
      <w:pPr>
        <w:pStyle w:val="Normal"/>
      </w:pPr>
      <w:r>
        <w:t xml:space="preserve">Checks performed on a real greenfield run output:</w:t>
      </w:r>
    </w:p>
    <w:p>
      <w:pPr>
        <w:pStyle w:val="ListParagraph"/>
        <w:ind w:left="720"/>
      </w:pPr>
      <w:r>
        <w:t xml:space="preserve">- workflow_summary.json exists and scenario == greenfield</w:t>
      </w:r>
    </w:p>
    <w:p>
      <w:pPr>
        <w:pStyle w:val="ListParagraph"/>
        <w:ind w:left="720"/>
      </w:pPr>
      <w:r>
        <w:t xml:space="preserve">- execution_log.json exists with 27 structured log entries</w:t>
      </w:r>
    </w:p>
    <w:p>
      <w:pPr>
        <w:pStyle w:val="ListParagraph"/>
        <w:ind w:left="720"/>
      </w:pPr>
      <w:r>
        <w:t xml:space="preserve">- 10 FastAPI source files present in code_generation/app/</w:t>
      </w:r>
    </w:p>
    <w:p>
      <w:pPr>
        <w:pStyle w:val="ListParagraph"/>
        <w:ind w:left="720"/>
      </w:pPr>
      <w:r>
        <w:t xml:space="preserve">- Dockerfile and docker-compose.yml present</w:t>
      </w:r>
    </w:p>
    <w:p>
      <w:pPr>
        <w:pStyle w:val="ListParagraph"/>
        <w:ind w:left="720"/>
      </w:pPr>
      <w:r>
        <w:t xml:space="preserve">- 5 test files present (conftest, 2 unit, 2 integration)</w:t>
      </w:r>
    </w:p>
    <w:p>
      <w:pPr>
        <w:pStyle w:val="ListParagraph"/>
        <w:ind w:left="720"/>
      </w:pPr>
      <w:r>
        <w:t xml:space="preserve">- 3 documentation files present (README, ENGINEERING_SUMMARY, RUNBOOK)</w:t>
      </w:r>
    </w:p>
    <w:p>
      <w:pPr>
        <w:pStyle w:val="ListParagraph"/>
        <w:ind w:left="720"/>
      </w:pPr>
      <w:r>
        <w:t xml:space="preserve">- schema_design/output.json has database_schema and openapi_spec</w:t>
      </w:r>
    </w:p>
    <w:p>
      <w:pPr>
        <w:pStyle w:val="ListParagraph"/>
        <w:ind w:left="720"/>
      </w:pPr>
      <w:r>
        <w:t xml:space="preserve">- architecture_design/output.json has components</w:t>
      </w:r>
    </w:p>
    <w:p>
      <w:pPr>
        <w:pStyle w:val="ListParagraph"/>
        <w:ind w:left="720"/>
      </w:pPr>
      <w:r>
        <w:t xml:space="preserve">- 6 risks identified with level and mitigation fields</w:t>
      </w:r>
    </w:p>
    <w:p>
      <w:r>
        <w:br w:type="page"/>
      </w:r>
    </w:p>
    <w:p>
      <w:pPr>
        <w:pStyle w:val="Heading1"/>
      </w:pPr>
      <w:r>
        <w:t xml:space="preserve">13. Key Design Decisions &amp; Trade-offs</w:t>
      </w:r>
    </w:p>
    <w:tbl>
      <w:tblPr>
        <w:tblStyle w:val="TableGrid"/>
        <w:tblW w:w="9360" w:type="dxa"/>
        <w:tblBorders>
          <w:top w:val="single" w:sz="4" w:color="AAAAAA"/>
          <w:bottom w:val="single" w:sz="4" w:color="AAAAAA"/>
          <w:left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/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shd w:val="clear" w:color="auto" w:fill="1F3A5F"/>
          </w:tcPr>
          <w:p>
            <w:r>
              <w:rPr>
                <w:b/>
                <w:color w:val="FFFFFF"/>
              </w:rPr>
              <w:t xml:space="preserve">Decision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shd w:val="clear" w:color="auto" w:fill="1F3A5F"/>
          </w:tcPr>
          <w:p>
            <w:r>
              <w:rPr>
                <w:b/>
                <w:color w:val="FFFFFF"/>
              </w:rPr>
              <w:t xml:space="preserve">Rationale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shd w:val="clear" w:color="auto" w:fill="1F3A5F"/>
          </w:tcPr>
          <w:p>
            <w:r>
              <w:rPr>
                <w:b/>
                <w:color w:val="FFFFFF"/>
              </w:rPr>
              <w:t xml:space="preserve">Trade-off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Shared WorkflowState blackboard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Single source of truth eliminates message-passing overhead; all agents read/write the same object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Tight coupling between agents; acceptable for single-process prototype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Dependency-aware scheduler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Tasks execute as soon as all deps are terminal; enables natural parallelism without explicit threading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Single-process — no true parallelism; sufficient for prototype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Approval gates on 3 tasks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Architecture, code generation, and validation require sign-off before downstream tasks proceed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Adds latency in interactive mode; --auto flag bypasses for CI/CD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Retry + skip-dependents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Failed or rejected tasks retry up to 2 times; on final failure or human rejection, all downstream dependents are skipped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Prevents cascading bad state; may skip valid tasks if one agent is flaky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No LLM integration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Fully reproducible and testable without API keys or network access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Agents use deterministic rule-based logic; swap execute() for LLM calls to add intelligence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html.escape on all user input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Prevents XSS when requirement text is embedded in markdown/HTML outputs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Minimal overhead; applied at RequirementAgent entry point and DocumentationAgent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Path confinement in OutputWriter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All file writes verified to stay within declared output directory via realpath + startswith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Slight overhead per write; critical for security when requirement text influences file paths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In-process metrics registry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No prometheus_client dependency; works in any environment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Metrics lost on process restart; use prometheus_client with pushgateway for production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14. Known Limitations</w:t>
      </w:r>
    </w:p>
    <w:tbl>
      <w:tblPr>
        <w:tblStyle w:val="TableGrid"/>
        <w:tblW w:w="9360" w:type="dxa"/>
        <w:tblBorders>
          <w:top w:val="single" w:sz="4" w:color="AAAAAA"/>
          <w:bottom w:val="single" w:sz="4" w:color="AAAAAA"/>
          <w:left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/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shd w:val="clear" w:color="auto" w:fill="1F3A5F"/>
          </w:tcPr>
          <w:p>
            <w:r>
              <w:rPr>
                <w:b/>
                <w:color w:val="FFFFFF"/>
              </w:rPr>
              <w:t xml:space="preserve">Limitation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shd w:val="clear" w:color="auto" w:fill="1F3A5F"/>
          </w:tcPr>
          <w:p>
            <w:r>
              <w:rPr>
                <w:b/>
                <w:color w:val="FFFFFF"/>
              </w:rPr>
              <w:t xml:space="preserve">Impact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shd w:val="clear" w:color="auto" w:fill="1F3A5F"/>
          </w:tcPr>
          <w:p>
            <w:r>
              <w:rPr>
                <w:b/>
                <w:color w:val="FFFFFF"/>
              </w:rPr>
              <w:t xml:space="preserve">Production Path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No LLM integration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Agents use deterministic rule-based logic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Swap agent execute() for LLM calls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Brownfield analysis is keyword-based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Sufficient for prototype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Replace with AST parsing or tree-sitter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Analytics materialized view requires manual refresh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Add pg_cron or scheduled Lambda for production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Operational complexity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No auth on generated API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Intentional MVP scope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Add JWT middleware as next iteration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Single-process orchestrator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Sufficient for prototype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Replace with Temporal/Step Functions for distributed use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In-process metrics lost on restart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Acceptable for prototype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Use prometheus_client with remote_write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Network unavailable in dev environment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pip install fails with 503 errors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run_tests.py created as standalone alternative to pytest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Windows cp1252 encoding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Emoji cause UnicodeEncodeError in terminal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All emoji replaced with ASCII labels [OK], [FAIL], [PASS]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15. How to Run</w:t>
      </w:r>
    </w:p>
    <w:p>
      <w:pPr>
        <w:pStyle w:val="Heading2"/>
      </w:pPr>
      <w:r>
        <w:t xml:space="preserve">Setup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# 1. Navigate to project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cd Agentic-SDLC-System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/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# 2. Create virtual environment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python -m venv .venv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.venv\Scripts\activate        # Windows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# source .venv/bin/activate   # macOS/Linux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/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# 3. Install dependencies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pip install -r requirements.txt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Run Scenarios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# Greenfield (auto-approve, non-interactive)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python main.py --auto --requirement "Build a scalable URL shortener service with APIs, persistence, and analytics."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/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# Interactive mode (human approval gates)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python main.py --requirement "Build a scalable URL shortener service with APIs, persistence, and analytics."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# At each gate: y=approve, n=reject, s=skip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/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# Brownfield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python main.py --auto \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  --requirement "Enhance the existing URL shortener to support configurable link expiration." \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  --codebase-path ./outputs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/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# Ambiguous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python main.py --auto --requirement "Make the service fast and scalable."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/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# With HTTP server (exposes /health and /metrics)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python main.py --serve --auto --requirement "..."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/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# Custom output directory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python main.py --auto --requirement "..." --output-dir ./my_outputs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Run Tests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# Standalone (no pytest required) — 45 tests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python run_tests.py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/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# With pytest (if installed)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pytest tests/ -v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/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# With coverage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pytest tests/ --cov=src --cov-report=term-missing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/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# Validate artifacts from a run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python validate_artifacts.py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Docker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# Build image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docker build -t agentic-sdlc .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/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# Run with observability stack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POSTGRES_PASSWORD=secret docker-compose up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/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# Access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# Grafana:    http://localhost:3000  (admin/admin)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# Prometheus: http://localhost:9090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# App health: http://localhost:8080/health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# Metrics:    http://localhost:8080/metrics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Kubernetes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# Staging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kubectl apply -k k8s/overlays/staging/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/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# Production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kubectl apply -k k8s/overlays/production/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/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# Monitor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kubectl rollout status deployment/agentic-sdlc -n agentic-sdlc</w:t>
      </w:r>
    </w:p>
    <w:p>
      <w:pPr>
        <w:pStyle w:val="Normal"/>
        <w:ind w:left="720"/>
      </w:pPr>
      <w:r>
        <w:rPr>
          <w:rFonts w:ascii="Courier New" w:hAnsi="Courier New"/>
          <w:sz w:val="18"/>
          <w:szCs w:val="18"/>
          <w:color w:val="2E4057"/>
        </w:rPr>
        <w:t xml:space="preserve">kubectl logs -l app=agentic-sdlc -n agentic-sdlc --follow</w:t>
      </w:r>
    </w:p>
    <w:p>
      <w:pPr>
        <w:pBdr>
          <w:bottom w:val="single" w:sz="6" w:space="1" w:color="1F3A5F"/>
        </w:pBdr>
      </w:pPr>
    </w:p>
    <w:p>
      <w:pPr>
        <w:pStyle w:val="Normal"/>
      </w:pPr>
      <w:r>
        <w:t xml:space="preserve"/>
      </w:r>
    </w:p>
    <w:p>
      <w:pPr>
        <w:pStyle w:val="Normal"/>
      </w:pPr>
      <w:r>
        <w:rPr>
          <w:b/>
          <w:color w:val="1F3A5F"/>
        </w:rPr>
        <w:t xml:space="preserve">Agentic SDLC System — End-to-End Technical Documentation</w:t>
      </w:r>
    </w:p>
    <w:p>
      <w:pPr>
        <w:pStyle w:val="Normal"/>
      </w:pPr>
      <w:r>
        <w:rPr>
          <w:color w:val="666666"/>
        </w:rPr>
        <w:t xml:space="preserve">Generated September 10, 2026 | 9 Agents | 45/45 Tests | 3 Scenarios | Full CI/CD + K8s + Observability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Calibri" w:hAnsi="Calibri"/>
        <w:sz w:val="22"/>
        <w:szCs w:val="22"/>
        <w:lang w:val="en-US"/>
      </w:rPr>
    </w:rPrDefault>
  </w:docDefaults>
  <w:style w:type="paragraph" w:styleId="Normal">
    <w:name w:val="Normal"/>
    <w:pPr>
      <w:spacing w:after="160" w:line="276" w:lineRule="auto"/>
    </w:pPr>
  </w:style>
  <w:style w:type="paragraph" w:styleId="Title">
    <w:name w:val="Title"/>
    <w:pPr>
      <w:jc w:val="center"/>
      <w:spacing w:before="240" w:after="120"/>
    </w:pPr>
    <w:rPr>
      <w:rFonts w:ascii="Calibri Light" w:hAnsi="Calibri Light"/>
      <w:b/>
      <w:color w:val="1F3A5F"/>
      <w:sz w:val="52"/>
      <w:szCs w:val="52"/>
    </w:rPr>
  </w:style>
  <w:style w:type="paragraph" w:styleId="Heading1">
    <w:name w:val="heading 1"/>
    <w:pPr>
      <w:spacing w:before="480" w:after="160"/>
      <w:pBdr>
        <w:bottom w:val="single" w:sz="6" w:space="1" w:color="1F3A5F"/>
      </w:pBdr>
    </w:pPr>
    <w:rPr>
      <w:rFonts w:ascii="Calibri Light" w:hAnsi="Calibri Light"/>
      <w:b/>
      <w:color w:val="1F3A5F"/>
      <w:sz w:val="36"/>
      <w:szCs w:val="36"/>
    </w:rPr>
  </w:style>
  <w:style w:type="paragraph" w:styleId="Heading2">
    <w:name w:val="heading 2"/>
    <w:pPr>
      <w:spacing w:before="320" w:after="120"/>
    </w:pPr>
    <w:rPr>
      <w:rFonts w:ascii="Calibri" w:hAnsi="Calibri"/>
      <w:b/>
      <w:color w:val="2E86AB"/>
      <w:sz w:val="28"/>
      <w:szCs w:val="28"/>
    </w:rPr>
  </w:style>
  <w:style w:type="paragraph" w:styleId="ListParagraph">
    <w:name w:val="List Paragraph"/>
    <w:pPr>
      <w:ind w:left="720"/>
      <w:spacing w:after="80"/>
    </w:pPr>
  </w:style>
  <w:style w:type="table" w:styleId="TableGrid">
    <w:name w:val="Table Grid"/>
    <w:tblPr>
      <w:tblBorders>
        <w:top w:val="single" w:sz="4" w:color="AAAAAA"/>
        <w:left w:val="single" w:sz="4" w:color="AAAAAA"/>
        <w:bottom w:val="single" w:sz="4" w:color="AAAAAA"/>
        <w:right w:val="single" w:sz="4" w:color="AAAAAA"/>
        <w:insideH w:val="single" w:sz="4" w:color="AAAAAA"/>
        <w:insideV w:val="single" w:sz="4" w:color="AAAAAA"/>
      </w:tblBorders>
    </w:tblPr>
    <w:tcPr>
      <w:tcMar>
        <w:top w:w="80" w:type="dxa"/>
        <w:left w:w="108" w:type="dxa"/>
        <w:bottom w:w="80" w:type="dxa"/>
        <w:right w:w="108" w:type="dxa"/>
      </w:tcMar>
    </w:tc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