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rPr>
          <w:b w:val="1"/>
          <w:bCs w:val="1"/>
          <w:sz w:val="24"/>
          <w:szCs w:val="24"/>
        </w:rPr>
      </w:pPr>
      <w:bookmarkStart w:colFirst="0" w:colLast="0" w:name="_h7k0fyr66ta6" w:id="0"/>
      <w:bookmarkEnd w:id="0"/>
      <w:r w:rsidDel="00000000" w:rsidR="00000000" w:rsidRPr="00000000">
        <w:rPr>
          <w:b w:val="1"/>
          <w:bCs w:val="1"/>
          <w:sz w:val="24"/>
          <w:szCs w:val="24"/>
          <w:rtl w:val="0"/>
        </w:rPr>
        <w:t xml:space="preserve">Document Question Answering System (RAG)</w:t>
      </w:r>
    </w:p>
    <w:p w:rsidR="00000000" w:rsidDel="00000000" w:rsidP="00000000" w:rsidRDefault="00000000" w:rsidRPr="00000000" w14:paraId="00000002">
      <w:pPr>
        <w:pStyle w:val="Heading1"/>
        <w:keepNext w:val="0"/>
        <w:keepLines w:val="0"/>
        <w:spacing w:before="480" w:line="240" w:lineRule="auto"/>
        <w:rPr>
          <w:b w:val="1"/>
          <w:bCs w:val="1"/>
          <w:sz w:val="24"/>
          <w:szCs w:val="24"/>
        </w:rPr>
      </w:pPr>
      <w:bookmarkStart w:colFirst="0" w:colLast="0" w:name="_t9dqcqgqsyom" w:id="1"/>
      <w:bookmarkEnd w:id="1"/>
      <w:r w:rsidDel="00000000" w:rsidR="00000000" w:rsidRPr="00000000">
        <w:rPr>
          <w:b w:val="1"/>
          <w:bCs w:val="1"/>
          <w:sz w:val="24"/>
          <w:szCs w:val="24"/>
          <w:rtl w:val="0"/>
        </w:rPr>
        <w:t xml:space="preserve">Dataset:</w:t>
      </w:r>
    </w:p>
    <w:p w:rsidR="00000000" w:rsidDel="00000000" w:rsidP="00000000" w:rsidRDefault="00000000" w:rsidRPr="00000000" w14:paraId="00000003">
      <w:pPr>
        <w:pStyle w:val="Heading2"/>
        <w:keepNext w:val="0"/>
        <w:keepLines w:val="0"/>
        <w:spacing w:after="80" w:lineRule="auto"/>
        <w:rPr>
          <w:b w:val="1"/>
          <w:bCs w:val="1"/>
          <w:sz w:val="20"/>
          <w:szCs w:val="20"/>
        </w:rPr>
      </w:pPr>
      <w:bookmarkStart w:colFirst="0" w:colLast="0" w:name="_5ld9aenrsyp" w:id="2"/>
      <w:bookmarkEnd w:id="2"/>
      <w:r w:rsidDel="00000000" w:rsidR="00000000" w:rsidRPr="00000000">
        <w:rPr>
          <w:b w:val="1"/>
          <w:bCs w:val="1"/>
          <w:sz w:val="20"/>
          <w:szCs w:val="20"/>
          <w:rtl w:val="0"/>
        </w:rPr>
        <w:t xml:space="preserve">Simple Beginner Dataset (Easiest)</w:t>
      </w:r>
    </w:p>
    <w:p w:rsidR="00000000" w:rsidDel="00000000" w:rsidP="00000000" w:rsidRDefault="00000000" w:rsidRPr="00000000" w14:paraId="00000004">
      <w:pPr>
        <w:spacing w:after="240" w:before="240" w:line="240" w:lineRule="auto"/>
        <w:rPr>
          <w:sz w:val="20"/>
          <w:szCs w:val="20"/>
        </w:rPr>
      </w:pPr>
      <w:r w:rsidDel="00000000" w:rsidR="00000000" w:rsidRPr="00000000">
        <w:rPr>
          <w:sz w:val="20"/>
          <w:szCs w:val="20"/>
          <w:rtl w:val="0"/>
        </w:rPr>
        <w:t xml:space="preserve">Use your own PDFs:</w:t>
      </w:r>
    </w:p>
    <w:p w:rsidR="00000000" w:rsidDel="00000000" w:rsidP="00000000" w:rsidRDefault="00000000" w:rsidRPr="00000000" w14:paraId="00000005">
      <w:pPr>
        <w:numPr>
          <w:ilvl w:val="0"/>
          <w:numId w:val="2"/>
        </w:numPr>
        <w:spacing w:after="0" w:afterAutospacing="0" w:before="240" w:line="240" w:lineRule="auto"/>
        <w:ind w:left="720" w:hanging="360"/>
        <w:rPr>
          <w:sz w:val="20"/>
          <w:szCs w:val="20"/>
        </w:rPr>
      </w:pPr>
      <w:r w:rsidDel="00000000" w:rsidR="00000000" w:rsidRPr="00000000">
        <w:rPr>
          <w:sz w:val="20"/>
          <w:szCs w:val="20"/>
          <w:rtl w:val="0"/>
        </w:rPr>
        <w:t xml:space="preserve">Notes</w:t>
      </w:r>
    </w:p>
    <w:p w:rsidR="00000000" w:rsidDel="00000000" w:rsidP="00000000" w:rsidRDefault="00000000" w:rsidRPr="00000000" w14:paraId="00000006">
      <w:pPr>
        <w:numPr>
          <w:ilvl w:val="0"/>
          <w:numId w:val="2"/>
        </w:numPr>
        <w:spacing w:after="0" w:afterAutospacing="0" w:before="0" w:beforeAutospacing="0" w:line="240" w:lineRule="auto"/>
        <w:ind w:left="720" w:hanging="360"/>
        <w:rPr>
          <w:sz w:val="20"/>
          <w:szCs w:val="20"/>
        </w:rPr>
      </w:pPr>
      <w:r w:rsidDel="00000000" w:rsidR="00000000" w:rsidRPr="00000000">
        <w:rPr>
          <w:sz w:val="20"/>
          <w:szCs w:val="20"/>
          <w:rtl w:val="0"/>
        </w:rPr>
        <w:t xml:space="preserve">Resume</w:t>
      </w:r>
    </w:p>
    <w:p w:rsidR="00000000" w:rsidDel="00000000" w:rsidP="00000000" w:rsidRDefault="00000000" w:rsidRPr="00000000" w14:paraId="00000007">
      <w:pPr>
        <w:numPr>
          <w:ilvl w:val="0"/>
          <w:numId w:val="2"/>
        </w:numPr>
        <w:spacing w:after="0" w:afterAutospacing="0" w:before="0" w:beforeAutospacing="0" w:line="240" w:lineRule="auto"/>
        <w:ind w:left="720" w:hanging="360"/>
        <w:rPr>
          <w:sz w:val="20"/>
          <w:szCs w:val="20"/>
        </w:rPr>
      </w:pPr>
      <w:r w:rsidDel="00000000" w:rsidR="00000000" w:rsidRPr="00000000">
        <w:rPr>
          <w:sz w:val="20"/>
          <w:szCs w:val="20"/>
          <w:rtl w:val="0"/>
        </w:rPr>
        <w:t xml:space="preserve">Research papers</w:t>
      </w:r>
    </w:p>
    <w:p w:rsidR="00000000" w:rsidDel="00000000" w:rsidP="00000000" w:rsidRDefault="00000000" w:rsidRPr="00000000" w14:paraId="00000008">
      <w:pPr>
        <w:numPr>
          <w:ilvl w:val="0"/>
          <w:numId w:val="2"/>
        </w:numPr>
        <w:spacing w:after="0" w:afterAutospacing="0" w:before="0" w:beforeAutospacing="0" w:line="240" w:lineRule="auto"/>
        <w:ind w:left="720" w:hanging="360"/>
        <w:rPr>
          <w:sz w:val="20"/>
          <w:szCs w:val="20"/>
        </w:rPr>
      </w:pPr>
      <w:r w:rsidDel="00000000" w:rsidR="00000000" w:rsidRPr="00000000">
        <w:rPr>
          <w:sz w:val="20"/>
          <w:szCs w:val="20"/>
          <w:rtl w:val="0"/>
        </w:rPr>
        <w:t xml:space="preserve">Books</w:t>
      </w:r>
    </w:p>
    <w:p w:rsidR="00000000" w:rsidDel="00000000" w:rsidP="00000000" w:rsidRDefault="00000000" w:rsidRPr="00000000" w14:paraId="00000009">
      <w:pPr>
        <w:numPr>
          <w:ilvl w:val="0"/>
          <w:numId w:val="1"/>
        </w:numPr>
        <w:spacing w:after="240" w:before="0" w:beforeAutospacing="0" w:line="240" w:lineRule="auto"/>
        <w:ind w:left="720" w:hanging="360"/>
        <w:rPr>
          <w:sz w:val="20"/>
          <w:szCs w:val="20"/>
        </w:rPr>
      </w:pPr>
      <w:r w:rsidDel="00000000" w:rsidR="00000000" w:rsidRPr="00000000">
        <w:rPr>
          <w:sz w:val="20"/>
          <w:szCs w:val="20"/>
          <w:rtl w:val="0"/>
        </w:rPr>
        <w:t xml:space="preserve">RAG is meant for </w:t>
      </w:r>
      <w:r w:rsidDel="00000000" w:rsidR="00000000" w:rsidRPr="00000000">
        <w:rPr>
          <w:b w:val="1"/>
          <w:bCs w:val="1"/>
          <w:sz w:val="20"/>
          <w:szCs w:val="20"/>
          <w:rtl w:val="0"/>
        </w:rPr>
        <w:t xml:space="preserve">custom/private data</w:t>
      </w:r>
    </w:p>
    <w:p w:rsidR="00000000" w:rsidDel="00000000" w:rsidP="00000000" w:rsidRDefault="00000000" w:rsidRPr="00000000" w14:paraId="0000000A">
      <w:pPr>
        <w:spacing w:after="240" w:before="240" w:line="240" w:lineRule="auto"/>
        <w:rPr>
          <w:b w:val="1"/>
          <w:bCs w:val="1"/>
          <w:sz w:val="20"/>
          <w:szCs w:val="20"/>
        </w:rPr>
      </w:pPr>
      <w:r w:rsidDel="00000000" w:rsidR="00000000" w:rsidRPr="00000000">
        <w:rPr>
          <w:b w:val="1"/>
          <w:bCs w:val="1"/>
          <w:sz w:val="20"/>
          <w:szCs w:val="20"/>
          <w:rtl w:val="0"/>
        </w:rPr>
        <w:t xml:space="preserve">Or Try this </w:t>
      </w:r>
      <w:hyperlink r:id="rId6">
        <w:r w:rsidDel="00000000" w:rsidR="00000000" w:rsidRPr="00000000">
          <w:rPr>
            <w:b w:val="1"/>
            <w:bCs w:val="1"/>
            <w:color w:val="1155cc"/>
            <w:sz w:val="20"/>
            <w:szCs w:val="20"/>
            <w:u w:val="single"/>
            <w:rtl w:val="0"/>
          </w:rPr>
          <w:t xml:space="preserve">Hugging Face Dataset</w:t>
        </w:r>
      </w:hyperlink>
      <w:r w:rsidDel="00000000" w:rsidR="00000000" w:rsidRPr="00000000">
        <w:rPr>
          <w:rtl w:val="0"/>
        </w:rPr>
      </w:r>
    </w:p>
    <w:p w:rsidR="00000000" w:rsidDel="00000000" w:rsidP="00000000" w:rsidRDefault="00000000" w:rsidRPr="00000000" w14:paraId="0000000B">
      <w:pPr>
        <w:pStyle w:val="Heading1"/>
        <w:keepNext w:val="0"/>
        <w:keepLines w:val="0"/>
        <w:spacing w:before="480" w:line="240" w:lineRule="auto"/>
        <w:rPr>
          <w:b w:val="1"/>
          <w:bCs w:val="1"/>
          <w:sz w:val="24"/>
          <w:szCs w:val="24"/>
        </w:rPr>
      </w:pPr>
      <w:bookmarkStart w:colFirst="0" w:colLast="0" w:name="_svjt6jk2ue42" w:id="3"/>
      <w:bookmarkEnd w:id="3"/>
      <w:r w:rsidDel="00000000" w:rsidR="00000000" w:rsidRPr="00000000">
        <w:rPr>
          <w:b w:val="1"/>
          <w:bCs w:val="1"/>
          <w:sz w:val="24"/>
          <w:szCs w:val="24"/>
          <w:rtl w:val="0"/>
        </w:rPr>
        <w:t xml:space="preserve">Reference:</w:t>
      </w:r>
      <w:hyperlink r:id="rId7">
        <w:r w:rsidDel="00000000" w:rsidR="00000000" w:rsidRPr="00000000">
          <w:rPr>
            <w:b w:val="1"/>
            <w:bCs w:val="1"/>
            <w:color w:val="1155cc"/>
            <w:sz w:val="24"/>
            <w:szCs w:val="24"/>
            <w:u w:val="single"/>
            <w:rtl w:val="0"/>
          </w:rPr>
          <w:t xml:space="preserve">Github Link </w:t>
        </w:r>
      </w:hyperlink>
      <w:r w:rsidDel="00000000" w:rsidR="00000000" w:rsidRPr="00000000">
        <w:rPr>
          <w:rtl w:val="0"/>
        </w:rPr>
      </w:r>
    </w:p>
    <w:p w:rsidR="00000000" w:rsidDel="00000000" w:rsidP="00000000" w:rsidRDefault="00000000" w:rsidRPr="00000000" w14:paraId="0000000C">
      <w:pPr>
        <w:pStyle w:val="Heading1"/>
        <w:keepNext w:val="0"/>
        <w:keepLines w:val="0"/>
        <w:spacing w:before="480" w:line="240" w:lineRule="auto"/>
        <w:rPr>
          <w:b w:val="1"/>
          <w:bCs w:val="1"/>
          <w:sz w:val="24"/>
          <w:szCs w:val="24"/>
        </w:rPr>
      </w:pPr>
      <w:bookmarkStart w:colFirst="0" w:colLast="0" w:name="_sq8rq4fx3hpj" w:id="4"/>
      <w:bookmarkEnd w:id="4"/>
      <w:r w:rsidDel="00000000" w:rsidR="00000000" w:rsidRPr="00000000">
        <w:rPr>
          <w:b w:val="1"/>
          <w:bCs w:val="1"/>
          <w:sz w:val="24"/>
          <w:szCs w:val="24"/>
          <w:rtl w:val="0"/>
        </w:rPr>
        <w:t xml:space="preserve">Overview</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This project implements a Retrieval-Augmented Generation (RAG) system that answers questions based on custom documents.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Instead of relying only on a language model’s internal knowledge, the system retrieves relevant information from documents and then generates answers grounded in that information. This improves factual accuracy and allows question answering over private or domain-specific data.</w:t>
      </w:r>
    </w:p>
    <w:p w:rsidR="00000000" w:rsidDel="00000000" w:rsidP="00000000" w:rsidRDefault="00000000" w:rsidRPr="00000000" w14:paraId="0000000F">
      <w:pPr>
        <w:rPr>
          <w:b w:val="1"/>
          <w:bCs w:val="1"/>
          <w:sz w:val="24"/>
          <w:szCs w:val="24"/>
        </w:rPr>
      </w:pPr>
      <w:r w:rsidDel="00000000" w:rsidR="00000000" w:rsidRPr="00000000">
        <w:pict>
          <v:rect style="width:0.0pt;height:1.5pt" o:hr="t" o:hrstd="t" o:hralign="center" fillcolor="#A0A0A0" stroked="f"/>
        </w:pict>
      </w:r>
      <w:r w:rsidDel="00000000" w:rsidR="00000000" w:rsidRPr="00000000">
        <w:rPr>
          <w:b w:val="1"/>
          <w:bCs w:val="1"/>
          <w:sz w:val="24"/>
          <w:szCs w:val="24"/>
          <w:rtl w:val="0"/>
        </w:rPr>
        <w:t xml:space="preserve">Objectives</w:t>
      </w:r>
    </w:p>
    <w:p w:rsidR="00000000" w:rsidDel="00000000" w:rsidP="00000000" w:rsidRDefault="00000000" w:rsidRPr="00000000" w14:paraId="00000010">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Understand the concept of Retrieval-Augmented Generation (RAG)</w:t>
      </w:r>
    </w:p>
    <w:p w:rsidR="00000000" w:rsidDel="00000000" w:rsidP="00000000" w:rsidRDefault="00000000" w:rsidRPr="00000000" w14:paraId="00000011">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Build a pipeline combining retrieval and generation</w:t>
      </w:r>
    </w:p>
    <w:p w:rsidR="00000000" w:rsidDel="00000000" w:rsidP="00000000" w:rsidRDefault="00000000" w:rsidRPr="00000000" w14:paraId="00000012">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Enable question answering over custom documents such as PDFs or text files</w:t>
      </w:r>
    </w:p>
    <w:p w:rsidR="00000000" w:rsidDel="00000000" w:rsidP="00000000" w:rsidRDefault="00000000" w:rsidRPr="00000000" w14:paraId="00000013">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Learn how modern AI systems work internally</w:t>
      </w:r>
    </w:p>
    <w:p w:rsidR="00000000" w:rsidDel="00000000" w:rsidP="00000000" w:rsidRDefault="00000000" w:rsidRPr="00000000" w14:paraId="00000014">
      <w:pPr>
        <w:rPr>
          <w:b w:val="1"/>
          <w:bCs w:val="1"/>
          <w:sz w:val="24"/>
          <w:szCs w:val="24"/>
        </w:rPr>
      </w:pPr>
      <w:r w:rsidDel="00000000" w:rsidR="00000000" w:rsidRPr="00000000">
        <w:pict>
          <v:rect style="width:0.0pt;height:1.5pt" o:hr="t" o:hrstd="t" o:hralign="center" fillcolor="#A0A0A0" stroked="f"/>
        </w:pict>
      </w:r>
      <w:r w:rsidDel="00000000" w:rsidR="00000000" w:rsidRPr="00000000">
        <w:rPr>
          <w:b w:val="1"/>
          <w:bCs w:val="1"/>
          <w:sz w:val="24"/>
          <w:szCs w:val="24"/>
          <w:rtl w:val="0"/>
        </w:rPr>
        <w:t xml:space="preserve">Key Concepts</w:t>
      </w:r>
    </w:p>
    <w:p w:rsidR="00000000" w:rsidDel="00000000" w:rsidP="00000000" w:rsidRDefault="00000000" w:rsidRPr="00000000" w14:paraId="00000015">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Retrieval</w:t>
        <w:br w:type="textWrapping"/>
        <w:t xml:space="preserve">Retrieval is responsible for finding the most relevant chunks of text from a document. It typically uses embeddings and vector similarity search.</w:t>
      </w:r>
    </w:p>
    <w:p w:rsidR="00000000" w:rsidDel="00000000" w:rsidP="00000000" w:rsidRDefault="00000000" w:rsidRPr="00000000" w14:paraId="00000016">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Augmentation</w:t>
        <w:br w:type="textWrapping"/>
        <w:t xml:space="preserve">The retrieved content is added to the model’s input to provide context for answering.</w:t>
      </w:r>
    </w:p>
    <w:p w:rsidR="00000000" w:rsidDel="00000000" w:rsidP="00000000" w:rsidRDefault="00000000" w:rsidRPr="00000000" w14:paraId="00000017">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Generation</w:t>
        <w:br w:type="textWrapping"/>
        <w:t xml:space="preserve">A language model generates the final answer using the retrieved context, ensuring responses are grounded in actual data.</w:t>
      </w:r>
    </w:p>
    <w:p w:rsidR="00000000" w:rsidDel="00000000" w:rsidP="00000000" w:rsidRDefault="00000000" w:rsidRPr="00000000" w14:paraId="00000018">
      <w:pPr>
        <w:rPr>
          <w:b w:val="1"/>
          <w:bCs w:val="1"/>
          <w:sz w:val="24"/>
          <w:szCs w:val="24"/>
        </w:rPr>
      </w:pPr>
      <w:r w:rsidDel="00000000" w:rsidR="00000000" w:rsidRPr="00000000">
        <w:pict>
          <v:rect style="width:0.0pt;height:1.5pt" o:hr="t" o:hrstd="t" o:hralign="center" fillcolor="#A0A0A0" stroked="f"/>
        </w:pict>
      </w:r>
      <w:r w:rsidDel="00000000" w:rsidR="00000000" w:rsidRPr="00000000">
        <w:rPr>
          <w:b w:val="1"/>
          <w:bCs w:val="1"/>
          <w:sz w:val="24"/>
          <w:szCs w:val="24"/>
          <w:rtl w:val="0"/>
        </w:rPr>
        <w:t xml:space="preserve">System Architecture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pipeline consists of the following stages:</w:t>
      </w:r>
    </w:p>
    <w:p w:rsidR="00000000" w:rsidDel="00000000" w:rsidP="00000000" w:rsidRDefault="00000000" w:rsidRPr="00000000" w14:paraId="0000001A">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Document Ingestion</w:t>
        <w:br w:type="textWrapping"/>
        <w:t xml:space="preserve">Documents such as PDFs or text files are loaded and converted into raw text.</w:t>
      </w:r>
    </w:p>
    <w:p w:rsidR="00000000" w:rsidDel="00000000" w:rsidP="00000000" w:rsidRDefault="00000000" w:rsidRPr="00000000" w14:paraId="0000001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Text Chunking</w:t>
        <w:br w:type="textWrapping"/>
        <w:t xml:space="preserve">The text is split into smaller chunks to improve retrieval accuracy.</w:t>
      </w:r>
    </w:p>
    <w:p w:rsidR="00000000" w:rsidDel="00000000" w:rsidP="00000000" w:rsidRDefault="00000000" w:rsidRPr="00000000" w14:paraId="0000001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Embedding Creation</w:t>
        <w:br w:type="textWrapping"/>
        <w:t xml:space="preserve">Each chunk is converted into a vector representation capturing its semantic meaning.</w:t>
      </w:r>
    </w:p>
    <w:p w:rsidR="00000000" w:rsidDel="00000000" w:rsidP="00000000" w:rsidRDefault="00000000" w:rsidRPr="00000000" w14:paraId="0000001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Vector Database</w:t>
        <w:br w:type="textWrapping"/>
        <w:t xml:space="preserve">Embeddings are stored in a vector database for efficient similarity search.</w:t>
      </w:r>
    </w:p>
    <w:p w:rsidR="00000000" w:rsidDel="00000000" w:rsidP="00000000" w:rsidRDefault="00000000" w:rsidRPr="00000000" w14:paraId="0000001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Query Processing</w:t>
        <w:br w:type="textWrapping"/>
        <w:t xml:space="preserve">The user’s question is converted into an embedding.</w:t>
      </w:r>
    </w:p>
    <w:p w:rsidR="00000000" w:rsidDel="00000000" w:rsidP="00000000" w:rsidRDefault="00000000" w:rsidRPr="00000000" w14:paraId="0000001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Context Retrieval</w:t>
        <w:br w:type="textWrapping"/>
        <w:t xml:space="preserve">The system retrieves the most relevant chunks from the database.</w:t>
      </w:r>
    </w:p>
    <w:p w:rsidR="00000000" w:rsidDel="00000000" w:rsidP="00000000" w:rsidRDefault="00000000" w:rsidRPr="00000000" w14:paraId="00000020">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Answer Generation</w:t>
        <w:br w:type="textWrapping"/>
        <w:t xml:space="preserve">A language model generates an answer using the retrieved context.</w:t>
      </w:r>
    </w:p>
    <w:p w:rsidR="00000000" w:rsidDel="00000000" w:rsidP="00000000" w:rsidRDefault="00000000" w:rsidRPr="00000000" w14:paraId="00000021">
      <w:pPr>
        <w:rPr>
          <w:b w:val="1"/>
          <w:bCs w:val="1"/>
          <w:sz w:val="24"/>
          <w:szCs w:val="24"/>
        </w:rPr>
      </w:pPr>
      <w:r w:rsidDel="00000000" w:rsidR="00000000" w:rsidRPr="00000000">
        <w:pict>
          <v:rect style="width:0.0pt;height:1.5pt" o:hr="t" o:hrstd="t" o:hralign="center" fillcolor="#A0A0A0" stroked="f"/>
        </w:pict>
      </w:r>
      <w:r w:rsidDel="00000000" w:rsidR="00000000" w:rsidRPr="00000000">
        <w:rPr>
          <w:b w:val="1"/>
          <w:bCs w:val="1"/>
          <w:sz w:val="24"/>
          <w:szCs w:val="24"/>
          <w:rtl w:val="0"/>
        </w:rPr>
        <w:t xml:space="preserve">Data</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Input sources include:</w:t>
      </w:r>
    </w:p>
    <w:p w:rsidR="00000000" w:rsidDel="00000000" w:rsidP="00000000" w:rsidRDefault="00000000" w:rsidRPr="00000000" w14:paraId="00000023">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PDF documents</w:t>
      </w:r>
    </w:p>
    <w:p w:rsidR="00000000" w:rsidDel="00000000" w:rsidP="00000000" w:rsidRDefault="00000000" w:rsidRPr="00000000" w14:paraId="00000024">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Text files</w:t>
      </w:r>
    </w:p>
    <w:p w:rsidR="00000000" w:rsidDel="00000000" w:rsidP="00000000" w:rsidRDefault="00000000" w:rsidRPr="00000000" w14:paraId="00000025">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Notes or articles</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These are typically unstructured and may contain domain-specific knowledge.</w:t>
      </w:r>
    </w:p>
    <w:p w:rsidR="00000000" w:rsidDel="00000000" w:rsidP="00000000" w:rsidRDefault="00000000" w:rsidRPr="00000000" w14:paraId="00000027">
      <w:pPr>
        <w:rPr>
          <w:b w:val="1"/>
          <w:bCs w:val="1"/>
          <w:sz w:val="24"/>
          <w:szCs w:val="24"/>
        </w:rPr>
      </w:pPr>
      <w:r w:rsidDel="00000000" w:rsidR="00000000" w:rsidRPr="00000000">
        <w:pict>
          <v:rect style="width:0.0pt;height:1.5pt" o:hr="t" o:hrstd="t" o:hralign="center" fillcolor="#A0A0A0" stroked="f"/>
        </w:pict>
      </w:r>
      <w:r w:rsidDel="00000000" w:rsidR="00000000" w:rsidRPr="00000000">
        <w:rPr>
          <w:b w:val="1"/>
          <w:bCs w:val="1"/>
          <w:sz w:val="24"/>
          <w:szCs w:val="24"/>
          <w:rtl w:val="0"/>
        </w:rPr>
        <w:t xml:space="preserve">Components Used</w:t>
      </w:r>
    </w:p>
    <w:p w:rsidR="00000000" w:rsidDel="00000000" w:rsidP="00000000" w:rsidRDefault="00000000" w:rsidRPr="00000000" w14:paraId="00000028">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Embedding model for converting text into vectors</w:t>
      </w:r>
    </w:p>
    <w:p w:rsidR="00000000" w:rsidDel="00000000" w:rsidP="00000000" w:rsidRDefault="00000000" w:rsidRPr="00000000" w14:paraId="0000002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Vector store for similarity search</w:t>
      </w:r>
    </w:p>
    <w:p w:rsidR="00000000" w:rsidDel="00000000" w:rsidP="00000000" w:rsidRDefault="00000000" w:rsidRPr="00000000" w14:paraId="0000002A">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Language model for generating answers</w:t>
      </w:r>
    </w:p>
    <w:p w:rsidR="00000000" w:rsidDel="00000000" w:rsidP="00000000" w:rsidRDefault="00000000" w:rsidRPr="00000000" w14:paraId="0000002B">
      <w:pPr>
        <w:rPr>
          <w:b w:val="1"/>
          <w:bCs w:val="1"/>
          <w:sz w:val="24"/>
          <w:szCs w:val="24"/>
        </w:rPr>
      </w:pPr>
      <w:r w:rsidDel="00000000" w:rsidR="00000000" w:rsidRPr="00000000">
        <w:pict>
          <v:rect style="width:0.0pt;height:1.5pt" o:hr="t" o:hrstd="t" o:hralign="center" fillcolor="#A0A0A0" stroked="f"/>
        </w:pict>
      </w:r>
      <w:r w:rsidDel="00000000" w:rsidR="00000000" w:rsidRPr="00000000">
        <w:rPr>
          <w:b w:val="1"/>
          <w:bCs w:val="1"/>
          <w:sz w:val="24"/>
          <w:szCs w:val="24"/>
          <w:rtl w:val="0"/>
        </w:rPr>
        <w:t xml:space="preserve">Workflow</w:t>
      </w:r>
    </w:p>
    <w:p w:rsidR="00000000" w:rsidDel="00000000" w:rsidP="00000000" w:rsidRDefault="00000000" w:rsidRPr="00000000" w14:paraId="0000002C">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Load and preprocess documents</w:t>
      </w:r>
    </w:p>
    <w:p w:rsidR="00000000" w:rsidDel="00000000" w:rsidP="00000000" w:rsidRDefault="00000000" w:rsidRPr="00000000" w14:paraId="0000002D">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Split text into chunks</w:t>
      </w:r>
    </w:p>
    <w:p w:rsidR="00000000" w:rsidDel="00000000" w:rsidP="00000000" w:rsidRDefault="00000000" w:rsidRPr="00000000" w14:paraId="0000002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Convert chunks into embeddings</w:t>
      </w:r>
    </w:p>
    <w:p w:rsidR="00000000" w:rsidDel="00000000" w:rsidP="00000000" w:rsidRDefault="00000000" w:rsidRPr="00000000" w14:paraId="0000002F">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Store embeddings in a vector database</w:t>
      </w:r>
    </w:p>
    <w:p w:rsidR="00000000" w:rsidDel="00000000" w:rsidP="00000000" w:rsidRDefault="00000000" w:rsidRPr="00000000" w14:paraId="00000030">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Accept user query</w:t>
      </w:r>
    </w:p>
    <w:p w:rsidR="00000000" w:rsidDel="00000000" w:rsidP="00000000" w:rsidRDefault="00000000" w:rsidRPr="00000000" w14:paraId="00000031">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Retrieve relevant chunks</w:t>
      </w:r>
    </w:p>
    <w:p w:rsidR="00000000" w:rsidDel="00000000" w:rsidP="00000000" w:rsidRDefault="00000000" w:rsidRPr="00000000" w14:paraId="00000032">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Generate answer using retrieved context</w:t>
      </w:r>
    </w:p>
    <w:p w:rsidR="00000000" w:rsidDel="00000000" w:rsidP="00000000" w:rsidRDefault="00000000" w:rsidRPr="00000000" w14:paraId="00000033">
      <w:pPr>
        <w:rPr>
          <w:b w:val="1"/>
          <w:bCs w:val="1"/>
          <w:sz w:val="24"/>
          <w:szCs w:val="24"/>
        </w:rPr>
      </w:pPr>
      <w:r w:rsidDel="00000000" w:rsidR="00000000" w:rsidRPr="00000000">
        <w:pict>
          <v:rect style="width:0.0pt;height:1.5pt" o:hr="t" o:hrstd="t" o:hralign="center" fillcolor="#A0A0A0" stroked="f"/>
        </w:pict>
      </w:r>
      <w:r w:rsidDel="00000000" w:rsidR="00000000" w:rsidRPr="00000000">
        <w:rPr>
          <w:b w:val="1"/>
          <w:bCs w:val="1"/>
          <w:sz w:val="24"/>
          <w:szCs w:val="24"/>
          <w:rtl w:val="0"/>
        </w:rPr>
        <w:t xml:space="preserve">Example Flow</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User Question:</w:t>
        <w:br w:type="textWrapping"/>
        <w:t xml:space="preserve">“What is the main idea of the document?”</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System Process:</w:t>
      </w:r>
    </w:p>
    <w:p w:rsidR="00000000" w:rsidDel="00000000" w:rsidP="00000000" w:rsidRDefault="00000000" w:rsidRPr="00000000" w14:paraId="00000036">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Retrieves relevant sections</w:t>
      </w:r>
    </w:p>
    <w:p w:rsidR="00000000" w:rsidDel="00000000" w:rsidP="00000000" w:rsidRDefault="00000000" w:rsidRPr="00000000" w14:paraId="00000037">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Provides them as context</w:t>
      </w:r>
    </w:p>
    <w:p w:rsidR="00000000" w:rsidDel="00000000" w:rsidP="00000000" w:rsidRDefault="00000000" w:rsidRPr="00000000" w14:paraId="00000038">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Generates a concise answer</w:t>
      </w:r>
    </w:p>
    <w:p w:rsidR="00000000" w:rsidDel="00000000" w:rsidP="00000000" w:rsidRDefault="00000000" w:rsidRPr="00000000" w14:paraId="00000039">
      <w:pPr>
        <w:rPr>
          <w:b w:val="1"/>
          <w:bCs w:val="1"/>
          <w:sz w:val="24"/>
          <w:szCs w:val="24"/>
        </w:rPr>
      </w:pPr>
      <w:r w:rsidDel="00000000" w:rsidR="00000000" w:rsidRPr="00000000">
        <w:pict>
          <v:rect style="width:0.0pt;height:1.5pt" o:hr="t" o:hrstd="t" o:hralign="center" fillcolor="#A0A0A0" stroked="f"/>
        </w:pict>
      </w:r>
      <w:r w:rsidDel="00000000" w:rsidR="00000000" w:rsidRPr="00000000">
        <w:rPr>
          <w:b w:val="1"/>
          <w:bCs w:val="1"/>
          <w:sz w:val="24"/>
          <w:szCs w:val="24"/>
          <w:rtl w:val="0"/>
        </w:rPr>
        <w:t xml:space="preserve">Improvements &amp; Experiments</w:t>
      </w:r>
    </w:p>
    <w:p w:rsidR="00000000" w:rsidDel="00000000" w:rsidP="00000000" w:rsidRDefault="00000000" w:rsidRPr="00000000" w14:paraId="0000003A">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Use better chunking strategies</w:t>
      </w:r>
    </w:p>
    <w:p w:rsidR="00000000" w:rsidDel="00000000" w:rsidP="00000000" w:rsidRDefault="00000000" w:rsidRPr="00000000" w14:paraId="0000003B">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Try different embedding models</w:t>
      </w:r>
    </w:p>
    <w:p w:rsidR="00000000" w:rsidDel="00000000" w:rsidP="00000000" w:rsidRDefault="00000000" w:rsidRPr="00000000" w14:paraId="0000003C">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Improve retrieval using hybrid search (keyword + vector)</w:t>
      </w:r>
    </w:p>
    <w:p w:rsidR="00000000" w:rsidDel="00000000" w:rsidP="00000000" w:rsidRDefault="00000000" w:rsidRPr="00000000" w14:paraId="0000003D">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Add re-ranking for better relevance</w:t>
      </w:r>
    </w:p>
    <w:p w:rsidR="00000000" w:rsidDel="00000000" w:rsidP="00000000" w:rsidRDefault="00000000" w:rsidRPr="00000000" w14:paraId="0000003E">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Experiment with different language models</w:t>
      </w:r>
    </w:p>
    <w:p w:rsidR="00000000" w:rsidDel="00000000" w:rsidP="00000000" w:rsidRDefault="00000000" w:rsidRPr="00000000" w14:paraId="0000003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b w:val="1"/>
          <w:bCs w:val="1"/>
          <w:sz w:val="24"/>
          <w:szCs w:val="24"/>
          <w:rtl w:val="0"/>
        </w:rPr>
        <w:t xml:space="preserve">Key Learnings</w:t>
      </w:r>
    </w:p>
    <w:p w:rsidR="00000000" w:rsidDel="00000000" w:rsidP="00000000" w:rsidRDefault="00000000" w:rsidRPr="00000000" w14:paraId="00000041">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How RAG systems combine retrieval and generation</w:t>
      </w:r>
    </w:p>
    <w:p w:rsidR="00000000" w:rsidDel="00000000" w:rsidP="00000000" w:rsidRDefault="00000000" w:rsidRPr="00000000" w14:paraId="00000042">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Importance of retrieval in improving answer accuracy</w:t>
      </w:r>
    </w:p>
    <w:p w:rsidR="00000000" w:rsidDel="00000000" w:rsidP="00000000" w:rsidRDefault="00000000" w:rsidRPr="00000000" w14:paraId="00000043">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Working with embeddings and vector databases</w:t>
      </w:r>
    </w:p>
    <w:p w:rsidR="00000000" w:rsidDel="00000000" w:rsidP="00000000" w:rsidRDefault="00000000" w:rsidRPr="00000000" w14:paraId="00000044">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Handling unstructured text data</w:t>
      </w:r>
    </w:p>
    <w:p w:rsidR="00000000" w:rsidDel="00000000" w:rsidP="00000000" w:rsidRDefault="00000000" w:rsidRPr="00000000" w14:paraId="00000045">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Designing scalable AI pipelines</w:t>
      </w:r>
    </w:p>
    <w:p w:rsidR="00000000" w:rsidDel="00000000" w:rsidP="00000000" w:rsidRDefault="00000000" w:rsidRPr="00000000" w14:paraId="00000046">
      <w:pPr>
        <w:rPr>
          <w:b w:val="1"/>
          <w:bCs w:val="1"/>
          <w:sz w:val="24"/>
          <w:szCs w:val="24"/>
        </w:rPr>
      </w:pPr>
      <w:r w:rsidDel="00000000" w:rsidR="00000000" w:rsidRPr="00000000">
        <w:pict>
          <v:rect style="width:0.0pt;height:1.5pt" o:hr="t" o:hrstd="t" o:hralign="center" fillcolor="#A0A0A0" stroked="f"/>
        </w:pict>
      </w:r>
      <w:r w:rsidDel="00000000" w:rsidR="00000000" w:rsidRPr="00000000">
        <w:rPr>
          <w:b w:val="1"/>
          <w:bCs w:val="1"/>
          <w:sz w:val="24"/>
          <w:szCs w:val="24"/>
          <w:rtl w:val="0"/>
        </w:rPr>
        <w:t xml:space="preserve">Conclusion</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This project demonstrates how to build a system that can understand user queries, retrieve relevant information, and generate accurate answers.</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RAG systems are widely used in chatbots, knowledge assistants, enterprise search systems, and AI-powered documentation tools.</w:t>
      </w:r>
    </w:p>
    <w:p w:rsidR="00000000" w:rsidDel="00000000" w:rsidP="00000000" w:rsidRDefault="00000000" w:rsidRPr="00000000" w14:paraId="0000004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uggingface.co/datasets/vectara/open_ragbench" TargetMode="External"/><Relationship Id="rId7" Type="http://schemas.openxmlformats.org/officeDocument/2006/relationships/hyperlink" Target="https://github.com/VivekChauhan05/RAG_Document_Question_Answ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