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9.png" ContentType="image/png"/>
  <Override PartName="/word/media/rId73.png" ContentType="image/png"/>
  <Override PartName="/word/media/rId90.png" ContentType="image/png"/>
  <Override PartName="/word/media/rId83.jpg" ContentType="image/jpeg"/>
  <Override PartName="/word/media/rId100.png" ContentType="image/png"/>
  <Override PartName="/word/media/rId118.png" ContentType="image/png"/>
  <Override PartName="/word/media/rId23.svg" ContentType="image/svg+xml"/>
  <Override PartName="/word/media/rId49.png" ContentType="image/png"/>
  <Override PartName="/word/media/rId44.png" ContentType="image/png"/>
  <Override PartName="/word/media/rId66.png" ContentType="image/png"/>
  <Override PartName="/word/media/rId55.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41"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and code for the present study are published online:</w:t>
      </w:r>
      <w:r>
        <w:t xml:space="preserve"> </w:t>
      </w:r>
      <w:hyperlink r:id="rId39">
        <w:r>
          <w:rPr>
            <w:rStyle w:val="Hyperlink"/>
          </w:rPr>
          <w:t xml:space="preserve">https://github.com/DevPsyLab/studying-psychopathology-development-lifespan</w:t>
        </w:r>
      </w:hyperlink>
      <w:r>
        <w:t xml:space="preserve">. We have no conflicts of interest to disclose.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w:t>
      </w:r>
      <w:r>
        <w:t xml:space="preserve"> </w:t>
      </w:r>
      <w:hyperlink r:id="rId40">
        <w:r>
          <w:rPr>
            <w:rStyle w:val="Hyperlink"/>
          </w:rPr>
          <w:t xml:space="preserve">isaac-t-petersen@uiowa.edu</w:t>
        </w:r>
      </w:hyperlink>
    </w:p>
    <w:p>
      <w:r>
        <w:br w:type="page"/>
      </w:r>
    </w:p>
    <w:bookmarkEnd w:id="41"/>
    <w:bookmarkStart w:id="42"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2"/>
    <w:bookmarkStart w:id="43"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the field has taken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which in turn limits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more than 270 externalizing measures, as well as lessons from the study of other constructs such as academic and cognitive skills across lengthy developmental periods.</w:t>
      </w:r>
    </w:p>
    <w:bookmarkEnd w:id="43"/>
    <w:bookmarkStart w:id="54"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relatively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aging,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7"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5" name="Picture"/>
            <a:graphic>
              <a:graphicData uri="http://schemas.openxmlformats.org/drawingml/2006/picture">
                <pic:pic>
                  <pic:nvPicPr>
                    <pic:cNvPr descr="index_files/figure-docx/notebooks-analyses-fig-lifespancognitivetrajectories-output-1.png" id="46" name="Picture"/>
                    <pic:cNvPicPr>
                      <a:picLocks noChangeArrowheads="1" noChangeAspect="1"/>
                    </pic:cNvPicPr>
                  </pic:nvPicPr>
                  <pic:blipFill>
                    <a:blip r:embed="rId44"/>
                    <a:stretch>
                      <a:fillRect/>
                    </a:stretch>
                  </pic:blipFill>
                  <pic:spPr bwMode="auto">
                    <a:xfrm>
                      <a:off x="0" y="0"/>
                      <a:ext cx="5943600" cy="2476500"/>
                    </a:xfrm>
                    <a:prstGeom prst="rect">
                      <a:avLst/>
                    </a:prstGeom>
                    <a:noFill/>
                    <a:ln w="9525">
                      <a:noFill/>
                      <a:headEnd/>
                      <a:tailEnd/>
                    </a:ln>
                  </pic:spPr>
                </pic:pic>
              </a:graphicData>
            </a:graphic>
          </wp:inline>
        </w:drawing>
      </w:r>
    </w:p>
    <w:bookmarkEnd w:id="47"/>
    <w:p>
      <w:pPr>
        <w:pStyle w:val="FigureWithoutNote"/>
      </w:pPr>
      <w:r>
        <w:rPr>
          <w:vertAlign w:val="subscript"/>
        </w:rPr>
        <w:t xml:space="preserve">Source:</w:t>
      </w:r>
      <w:r>
        <w:rPr>
          <w:vertAlign w:val="subscript"/>
        </w:rPr>
        <w:t xml:space="preserve"> </w:t>
      </w:r>
      <w:hyperlink r:id="rId48">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p>
    <w:p>
      <w:pPr>
        <w:pStyle w:val="BodyText"/>
      </w:pP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 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immense differences in people’s developmental courses.</w:t>
      </w:r>
      <w:r>
        <w:t xml:space="preserve"> </w:t>
      </w:r>
      <w:r>
        <w:t xml:space="preserve">And these individual differences are crucial to identify the risk and protective mechanisms that explain these differing developmental courses.</w:t>
      </w:r>
    </w:p>
    <w:bookmarkStart w:id="52"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50" name="Picture"/>
            <a:graphic>
              <a:graphicData uri="http://schemas.openxmlformats.org/drawingml/2006/picture">
                <pic:pic>
                  <pic:nvPicPr>
                    <pic:cNvPr descr="index_files/figure-docx/notebooks-analyses-fig-externalizing-by-age-output-1.png" id="51" name="Picture"/>
                    <pic:cNvPicPr>
                      <a:picLocks noChangeArrowheads="1" noChangeAspect="1"/>
                    </pic:cNvPicPr>
                  </pic:nvPicPr>
                  <pic:blipFill>
                    <a:blip r:embed="rId49"/>
                    <a:stretch>
                      <a:fillRect/>
                    </a:stretch>
                  </pic:blipFill>
                  <pic:spPr bwMode="auto">
                    <a:xfrm>
                      <a:off x="0" y="0"/>
                      <a:ext cx="5943600" cy="3962400"/>
                    </a:xfrm>
                    <a:prstGeom prst="rect">
                      <a:avLst/>
                    </a:prstGeom>
                    <a:noFill/>
                    <a:ln w="9525">
                      <a:noFill/>
                      <a:headEnd/>
                      <a:tailEnd/>
                    </a:ln>
                  </pic:spPr>
                </pic:pic>
              </a:graphicData>
            </a:graphic>
          </wp:inline>
        </w:drawing>
      </w:r>
    </w:p>
    <w:bookmarkEnd w:id="52"/>
    <w:p>
      <w:pPr>
        <w:pStyle w:val="FigureWithoutNote"/>
      </w:pPr>
      <w:r>
        <w:rPr>
          <w:vertAlign w:val="subscript"/>
        </w:rPr>
        <w:t xml:space="preserve">Source:</w:t>
      </w:r>
      <w:r>
        <w:rPr>
          <w:vertAlign w:val="subscript"/>
        </w:rPr>
        <w:t xml:space="preserve"> </w:t>
      </w:r>
      <w:hyperlink r:id="rId53">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 such as going to school during the Coronavirus pandemic.</w:t>
      </w:r>
      <w:r>
        <w:t xml:space="preserve"> </w:t>
      </w:r>
      <w:r>
        <w:t xml:space="preserve">Fourth, findings from cross-sectional studies can differ from findings that are based on examining the same people over time—a violation of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4"/>
    <w:bookmarkStart w:id="72"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over lengthy developmental periods.</w:t>
      </w:r>
      <w:r>
        <w:t xml:space="preserve"> </w:t>
      </w:r>
      <w:r>
        <w:t xml:space="preserve">We overview some of the seminal longitudinal studies that cover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8"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6" name="Picture"/>
            <a:graphic>
              <a:graphicData uri="http://schemas.openxmlformats.org/drawingml/2006/picture">
                <pic:pic>
                  <pic:nvPicPr>
                    <pic:cNvPr descr="index_files/figure-docx/notebooks-analyses-fig-longitudinalstudies-output-1.png" id="57" name="Picture"/>
                    <pic:cNvPicPr>
                      <a:picLocks noChangeArrowheads="1" noChangeAspect="1"/>
                    </pic:cNvPicPr>
                  </pic:nvPicPr>
                  <pic:blipFill>
                    <a:blip r:embed="rId55"/>
                    <a:stretch>
                      <a:fillRect/>
                    </a:stretch>
                  </pic:blipFill>
                  <pic:spPr bwMode="auto">
                    <a:xfrm>
                      <a:off x="0" y="0"/>
                      <a:ext cx="5943600" cy="6792685"/>
                    </a:xfrm>
                    <a:prstGeom prst="rect">
                      <a:avLst/>
                    </a:prstGeom>
                    <a:noFill/>
                    <a:ln w="9525">
                      <a:noFill/>
                      <a:headEnd/>
                      <a:tailEnd/>
                    </a:ln>
                  </pic:spPr>
                </pic:pic>
              </a:graphicData>
            </a:graphic>
          </wp:inline>
        </w:drawing>
      </w:r>
    </w:p>
    <w:bookmarkEnd w:id="58"/>
    <w:p>
      <w:pPr>
        <w:pStyle w:val="FigureWithoutNote"/>
      </w:pPr>
      <w:r>
        <w:rPr>
          <w:vertAlign w:val="subscript"/>
        </w:rPr>
        <w:t xml:space="preserve">Source:</w:t>
      </w:r>
      <w:r>
        <w:rPr>
          <w:vertAlign w:val="subscript"/>
        </w:rPr>
        <w:t xml:space="preserve"> </w:t>
      </w:r>
      <w:hyperlink r:id="rId59">
        <w:r>
          <w:rPr>
            <w:rStyle w:val="Hyperlink"/>
            <w:vertAlign w:val="subscript"/>
          </w:rPr>
          <w:t xml:space="preserve">Analyses</w:t>
        </w:r>
      </w:hyperlink>
    </w:p>
    <w:bookmarkStart w:id="64" w:name="seminal-longitudinal-studies"/>
    <w:p>
      <w:pPr>
        <w:pStyle w:val="Heading2"/>
      </w:pPr>
      <w:r>
        <w:t xml:space="preserve">Seminal Longitudinal Studies</w:t>
      </w:r>
    </w:p>
    <w:bookmarkStart w:id="60"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into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0"/>
    <w:bookmarkStart w:id="61"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61"/>
    <w:bookmarkStart w:id="62"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of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2"/>
    <w:bookmarkStart w:id="63"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3"/>
    <w:bookmarkEnd w:id="64"/>
    <w:bookmarkStart w:id="71"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65"/>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different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p>
    <w:p>
      <w:pPr>
        <w:pStyle w:val="BodyText"/>
      </w:pP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 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 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69"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7" name="Picture"/>
            <a:graphic>
              <a:graphicData uri="http://schemas.openxmlformats.org/drawingml/2006/picture">
                <pic:pic>
                  <pic:nvPicPr>
                    <pic:cNvPr descr="index_files/figure-docx/notebooks-analyses-fig-longitudinal-externalizing-studies-output-1.png" id="68" name="Picture"/>
                    <pic:cNvPicPr>
                      <a:picLocks noChangeArrowheads="1" noChangeAspect="1"/>
                    </pic:cNvPicPr>
                  </pic:nvPicPr>
                  <pic:blipFill>
                    <a:blip r:embed="rId66"/>
                    <a:stretch>
                      <a:fillRect/>
                    </a:stretch>
                  </pic:blipFill>
                  <pic:spPr bwMode="auto">
                    <a:xfrm>
                      <a:off x="0" y="0"/>
                      <a:ext cx="5943600" cy="6792685"/>
                    </a:xfrm>
                    <a:prstGeom prst="rect">
                      <a:avLst/>
                    </a:prstGeom>
                    <a:noFill/>
                    <a:ln w="9525">
                      <a:noFill/>
                      <a:headEnd/>
                      <a:tailEnd/>
                    </a:ln>
                  </pic:spPr>
                </pic:pic>
              </a:graphicData>
            </a:graphic>
          </wp:inline>
        </w:drawing>
      </w:r>
    </w:p>
    <w:bookmarkEnd w:id="69"/>
    <w:p>
      <w:pPr>
        <w:pStyle w:val="FigureWithoutNote"/>
      </w:pPr>
      <w:r>
        <w:rPr>
          <w:vertAlign w:val="subscript"/>
        </w:rPr>
        <w:t xml:space="preserve">Source:</w:t>
      </w:r>
      <w:r>
        <w:rPr>
          <w:vertAlign w:val="subscript"/>
        </w:rPr>
        <w:t xml:space="preserve"> </w:t>
      </w:r>
      <w:hyperlink r:id="rId70">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which prevent strong inferences regarding individuals’ change over time.</w:t>
      </w:r>
    </w:p>
    <w:bookmarkEnd w:id="71"/>
    <w:bookmarkEnd w:id="72"/>
    <w:bookmarkStart w:id="99"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81"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For instance, children who go on to develop later externalizing problems and conduct problems tend to show earlier temperamental differences in terms of poorer self-regulation, poorer emotion regulation, low fearfulness, and a more difficult temperament</w:t>
      </w:r>
      <w:r>
        <w:t xml:space="preserve"> </w:t>
      </w:r>
      <w:r>
        <w:t xml:space="preserve">(</w:t>
      </w:r>
      <w:hyperlink w:anchor="ref-Bates2014">
        <w:r>
          <w:rPr>
            <w:rStyle w:val="Hyperlink"/>
          </w:rPr>
          <w:t xml:space="preserve">Bates et al., 2014</w:t>
        </w:r>
      </w:hyperlink>
      <w:r>
        <w:t xml:space="preserve">;</w:t>
      </w:r>
      <w:r>
        <w:t xml:space="preserve"> </w:t>
      </w:r>
      <w:hyperlink w:anchor="ref-Frick2004">
        <w:r>
          <w:rPr>
            <w:rStyle w:val="Hyperlink"/>
          </w:rPr>
          <w:t xml:space="preserve">Frick &amp; Morris, 2004</w:t>
        </w:r>
      </w:hyperlink>
      <w:r>
        <w:t xml:space="preserve">)</w:t>
      </w:r>
      <w:r>
        <w:t xml:space="preserve">.</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of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p>
    <w:p>
      <w:pPr>
        <w:pStyle w:val="BodyText"/>
      </w:pP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6"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4" name="Picture"/>
            <a:graphic>
              <a:graphicData uri="http://schemas.openxmlformats.org/drawingml/2006/picture">
                <pic:pic>
                  <pic:nvPicPr>
                    <pic:cNvPr descr="Figures/Petersen2026_figure1.png" id="75" name="Picture"/>
                    <pic:cNvPicPr>
                      <a:picLocks noChangeArrowheads="1" noChangeAspect="1"/>
                    </pic:cNvPicPr>
                  </pic:nvPicPr>
                  <pic:blipFill>
                    <a:blip r:embed="rId73"/>
                    <a:stretch>
                      <a:fillRect/>
                    </a:stretch>
                  </pic:blipFill>
                  <pic:spPr bwMode="auto">
                    <a:xfrm>
                      <a:off x="0" y="0"/>
                      <a:ext cx="5943600" cy="2377440"/>
                    </a:xfrm>
                    <a:prstGeom prst="rect">
                      <a:avLst/>
                    </a:prstGeom>
                    <a:noFill/>
                    <a:ln w="9525">
                      <a:noFill/>
                      <a:headEnd/>
                      <a:tailEnd/>
                    </a:ln>
                  </pic:spPr>
                </pic:pic>
              </a:graphicData>
            </a:graphic>
          </wp:inline>
        </w:drawing>
      </w:r>
    </w:p>
    <w:bookmarkEnd w:id="76"/>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2026">
        <w:r>
          <w:rPr>
            <w:rStyle w:val="Hyperlink"/>
          </w:rPr>
          <w:t xml:space="preserve">Applegate &amp; Lahey, 2026</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2026">
        <w:r>
          <w:rPr>
            <w:rStyle w:val="Hyperlink"/>
          </w:rPr>
          <w:t xml:space="preserve">2026</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0"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8"/>
      </w:r>
      <w:r>
        <w:t xml:space="preserve">—the diagnostic criteria do not differ across development, even though diagnostic manuals acknowledge that developmental factors impact symptom presentation</w:t>
      </w:r>
      <w:r>
        <w:rPr>
          <w:rStyle w:val="FootnoteReference"/>
        </w:rPr>
        <w:footnoteReference w:id="79"/>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developmental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0"/>
    <w:bookmarkEnd w:id="81"/>
    <w:bookmarkStart w:id="98"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methodological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8"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2"/>
      </w:r>
      <w:r>
        <w:t xml:space="preserve"> </w:t>
      </w:r>
      <w:r>
        <w:t xml:space="preserve">For example, in a study of externalizing behavior from early childhood to adolescence, a study might remove some substance use items that are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those same items across all ages, even ages in which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p>
    <w:p>
      <w:pPr>
        <w:pStyle w:val="BodyText"/>
      </w:pP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6"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4" name="Picture"/>
            <a:graphic>
              <a:graphicData uri="http://schemas.openxmlformats.org/drawingml/2006/picture">
                <pic:pic>
                  <pic:nvPicPr>
                    <pic:cNvPr descr="Figures/approachesToLongitudinalAssessment.jpg" id="85" name="Picture"/>
                    <pic:cNvPicPr>
                      <a:picLocks noChangeArrowheads="1" noChangeAspect="1"/>
                    </pic:cNvPicPr>
                  </pic:nvPicPr>
                  <pic:blipFill>
                    <a:blip r:embed="rId83"/>
                    <a:stretch>
                      <a:fillRect/>
                    </a:stretch>
                  </pic:blipFill>
                  <pic:spPr bwMode="auto">
                    <a:xfrm>
                      <a:off x="0" y="0"/>
                      <a:ext cx="5943600" cy="2351289"/>
                    </a:xfrm>
                    <a:prstGeom prst="rect">
                      <a:avLst/>
                    </a:prstGeom>
                    <a:noFill/>
                    <a:ln w="9525">
                      <a:noFill/>
                      <a:headEnd/>
                      <a:tailEnd/>
                    </a:ln>
                  </pic:spPr>
                </pic:pic>
              </a:graphicData>
            </a:graphic>
          </wp:inline>
        </w:drawing>
      </w:r>
    </w:p>
    <w:bookmarkEnd w:id="86"/>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7">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have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Likewise, using DSM disorders or diagnoses also does not solve the problem.</w:t>
      </w:r>
      <w:r>
        <w:t xml:space="preserve"> </w:t>
      </w:r>
      <w:r>
        <w:t xml:space="preserve">DSM disorders are fictive categories</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Moreover, diagnosic criteria naturally change with subsequent revisions of the DSM, leading people to lose interest with prior categorizations and to incomparability of diagnoses across DSM versions.</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8"/>
    <w:bookmarkStart w:id="89"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p>
    <w:p>
      <w:pPr>
        <w:pStyle w:val="BodyText"/>
      </w:pPr>
      <w:r>
        <w:t xml:space="preserve">Age norms and standardized scores (e.g.,</w:t>
      </w:r>
      <w:r>
        <w:t xml:space="preserve"> </w:t>
      </w:r>
      <w:r>
        <w:rPr>
          <w:i/>
          <w:iCs/>
        </w:rPr>
        <w:t xml:space="preserve">T</w:t>
      </w:r>
      <w:r>
        <w:t xml:space="preserve">- or</w:t>
      </w:r>
      <w:r>
        <w:t xml:space="preserve"> </w:t>
      </w:r>
      <w:r>
        <w:rPr>
          <w:i/>
          <w:iCs/>
        </w:rPr>
        <w:t xml:space="preserve">z</w:t>
      </w:r>
      <w:r>
        <w:t xml:space="preserve">-scores) have also been used to study development of externalizing problems</w:t>
      </w:r>
      <w:r>
        <w:t xml:space="preserve"> </w:t>
      </w:r>
      <w:r>
        <w:t xml:space="preserve">(</w:t>
      </w:r>
      <w:hyperlink w:anchor="ref-Bista2025">
        <w:r>
          <w:rPr>
            <w:rStyle w:val="Hyperlink"/>
          </w:rPr>
          <w:t xml:space="preserve">Bista et al., 2025</w:t>
        </w:r>
      </w:hyperlink>
      <w:r>
        <w:t xml:space="preserve">;</w:t>
      </w:r>
      <w:r>
        <w:t xml:space="preserve"> </w:t>
      </w:r>
      <w:hyperlink w:anchor="ref-Korhonen2018">
        <w:r>
          <w:rPr>
            <w:rStyle w:val="Hyperlink"/>
          </w:rPr>
          <w:t xml:space="preserve">Korhonen et al., 2018</w:t>
        </w:r>
      </w:hyperlink>
      <w:r>
        <w:t xml:space="preserve">)</w:t>
      </w:r>
      <w:r>
        <w:t xml:space="preserve">.</w:t>
      </w:r>
      <w:r>
        <w:t xml:space="preserve"> </w:t>
      </w:r>
      <w:r>
        <w:t xml:space="preserve">However, age norms and standardized 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Thus, age-norming is problematic in longitudinal studies</w:t>
      </w:r>
      <w:r>
        <w:t xml:space="preserve"> </w:t>
      </w:r>
      <w:r>
        <w:t xml:space="preserve">(</w:t>
      </w:r>
      <w:hyperlink w:anchor="ref-Moeller2015">
        <w:r>
          <w:rPr>
            <w:rStyle w:val="Hyperlink"/>
          </w:rPr>
          <w:t xml:space="preserve">Moeller, 2015</w:t>
        </w:r>
      </w:hyperlink>
      <w:r>
        <w:t xml:space="preserve">)</w:t>
      </w:r>
      <w:r>
        <w:t xml:space="preserve">.</w:t>
      </w:r>
    </w:p>
    <w:p>
      <w:pPr>
        <w:pStyle w:val="BodyText"/>
      </w:pPr>
      <w:r>
        <w:t xml:space="preserve">Moreover, it is important for scores across ages to be on the same apples-to-apples scale so the scores can be compared across ages, which would be valuable even in a cross-sectional study that spans a wide age range, as might be found in an epidemiological study.</w:t>
      </w:r>
      <w:r>
        <w:t xml:space="preserve"> </w:t>
      </w: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large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so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onto the same scale so they can observe individuals’ growth across grades.</w:t>
      </w:r>
      <w:r>
        <w:t xml:space="preserve"> </w:t>
      </w:r>
      <w:r>
        <w:t xml:space="preserve">The same general methods are also used to place people’s scores on the same scale for standardized tests like the ACT, SAT, GRE, MCAT, LSAT, etc., despite repondents receiving different item content.</w:t>
      </w:r>
    </w:p>
    <w:p>
      <w:pPr>
        <w:pStyle w:val="BodyText"/>
      </w:pP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w:t>
      </w:r>
      <w:r>
        <w:t xml:space="preserve"> </w:t>
      </w:r>
      <w:r>
        <w:t xml:space="preserve">McArdle and Grimm (</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specifically.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 a</w:t>
        </w:r>
      </w:hyperlink>
      <w:r>
        <w:t xml:space="preserve">,</w:t>
      </w:r>
      <w:r>
        <w:t xml:space="preserve"> </w:t>
      </w:r>
      <w:hyperlink w:anchor="ref-ChenPM">
        <w:r>
          <w:rPr>
            <w:rStyle w:val="Hyperlink"/>
          </w:rPr>
          <w:t xml:space="preserve">in press 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p>
    <w:p>
      <w:pPr>
        <w:pStyle w:val="BodyText"/>
      </w:pPr>
      <w:r>
        <w:t xml:space="preserve">In addition, psychopathology assessments do not include such scoring tools.</w:t>
      </w:r>
      <w:r>
        <w:t xml:space="preserve"> </w:t>
      </w:r>
      <w:r>
        <w:t xml:space="preserve">The lack of scoring tools that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89"/>
    <w:bookmarkStart w:id="96"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3"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91" name="Picture"/>
            <a:graphic>
              <a:graphicData uri="http://schemas.openxmlformats.org/drawingml/2006/picture">
                <pic:pic>
                  <pic:nvPicPr>
                    <pic:cNvPr descr="Figures/Petersen2026_figure4.png" id="92" name="Picture"/>
                    <pic:cNvPicPr>
                      <a:picLocks noChangeArrowheads="1" noChangeAspect="1"/>
                    </pic:cNvPicPr>
                  </pic:nvPicPr>
                  <pic:blipFill>
                    <a:blip r:embed="rId90"/>
                    <a:stretch>
                      <a:fillRect/>
                    </a:stretch>
                  </pic:blipFill>
                  <pic:spPr bwMode="auto">
                    <a:xfrm>
                      <a:off x="0" y="0"/>
                      <a:ext cx="5943600" cy="3668050"/>
                    </a:xfrm>
                    <a:prstGeom prst="rect">
                      <a:avLst/>
                    </a:prstGeom>
                    <a:noFill/>
                    <a:ln w="9525">
                      <a:noFill/>
                      <a:headEnd/>
                      <a:tailEnd/>
                    </a:ln>
                  </pic:spPr>
                </pic:pic>
              </a:graphicData>
            </a:graphic>
          </wp:inline>
        </w:drawing>
      </w:r>
    </w:p>
    <w:bookmarkEnd w:id="93"/>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behaviors,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4"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4"/>
    <w:p>
      <w:pPr>
        <w:pStyle w:val="FigureWithoutNote"/>
      </w:pPr>
      <w:r>
        <w:rPr>
          <w:vertAlign w:val="subscript"/>
        </w:rPr>
        <w:t xml:space="preserve">Source:</w:t>
      </w:r>
      <w:r>
        <w:rPr>
          <w:vertAlign w:val="subscript"/>
        </w:rPr>
        <w:t xml:space="preserve"> </w:t>
      </w:r>
      <w:hyperlink r:id="rId95">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6"/>
    <w:bookmarkStart w:id="97"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assessments of externalizing behavior—and of other forms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97"/>
    <w:bookmarkEnd w:id="98"/>
    <w:bookmarkEnd w:id="99"/>
    <w:bookmarkStart w:id="116"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4"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essential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3"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01" name="Picture"/>
            <a:graphic>
              <a:graphicData uri="http://schemas.openxmlformats.org/drawingml/2006/picture">
                <pic:pic>
                  <pic:nvPicPr>
                    <pic:cNvPr descr="Figures/constructValidItemDesign.png" id="102" name="Picture"/>
                    <pic:cNvPicPr>
                      <a:picLocks noChangeArrowheads="1" noChangeAspect="1"/>
                    </pic:cNvPicPr>
                  </pic:nvPicPr>
                  <pic:blipFill>
                    <a:blip r:embed="rId100"/>
                    <a:stretch>
                      <a:fillRect/>
                    </a:stretch>
                  </pic:blipFill>
                  <pic:spPr bwMode="auto">
                    <a:xfrm>
                      <a:off x="0" y="0"/>
                      <a:ext cx="5877848" cy="3260034"/>
                    </a:xfrm>
                    <a:prstGeom prst="rect">
                      <a:avLst/>
                    </a:prstGeom>
                    <a:noFill/>
                    <a:ln w="9525">
                      <a:noFill/>
                      <a:headEnd/>
                      <a:tailEnd/>
                    </a:ln>
                  </pic:spPr>
                </pic:pic>
              </a:graphicData>
            </a:graphic>
          </wp:inline>
        </w:drawing>
      </w:r>
    </w:p>
    <w:bookmarkEnd w:id="103"/>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4"/>
    <w:bookmarkStart w:id="115"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various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a child hits others would have a stronger factor loading on an externalizing factor than an item assessing the extent to which a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a child sets fires would be expected to have a lower intercept than an item assessing the extent to which a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06"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5"/>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 loadings and/or intercepts and which items show noninvariant factor loadings or intercepts.</w:t>
      </w:r>
      <w:r>
        <w:t xml:space="preserve"> </w:t>
      </w:r>
      <w:r>
        <w:t xml:space="preserve">The researcher then constrains the factor loadings across time for any items with invariant factor loadings, to serve as anchor items and establish an equivalent scale of the measures across time, and allows the factor loadings to differ across time for the items with noninvariant factor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p>
    <w:p>
      <w:pPr>
        <w:pStyle w:val="BodyText"/>
      </w:pP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 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 b</w:t>
        </w:r>
      </w:hyperlink>
      <w:r>
        <w:t xml:space="preserve">)</w:t>
      </w:r>
      <w:r>
        <w:t xml:space="preserve">.</w:t>
      </w:r>
    </w:p>
    <w:bookmarkEnd w:id="106"/>
    <w:bookmarkStart w:id="107"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07"/>
    <w:bookmarkStart w:id="108"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 a</w:t>
        </w:r>
      </w:hyperlink>
      <w:r>
        <w:t xml:space="preserve">)</w:t>
      </w:r>
      <w:r>
        <w:t xml:space="preserve"> </w:t>
      </w:r>
      <w:r>
        <w:t xml:space="preserve">found that MNLFA estimated change more accurately than traditional first- or second-order growth curve models.</w:t>
      </w:r>
    </w:p>
    <w:bookmarkEnd w:id="108"/>
    <w:bookmarkStart w:id="114"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in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2"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10" name="Picture"/>
            <a:graphic>
              <a:graphicData uri="http://schemas.openxmlformats.org/drawingml/2006/picture">
                <pic:pic>
                  <pic:nvPicPr>
                    <pic:cNvPr descr="Figures/Petersen2021_figure1.png" id="111" name="Picture"/>
                    <pic:cNvPicPr>
                      <a:picLocks noChangeArrowheads="1" noChangeAspect="1"/>
                    </pic:cNvPicPr>
                  </pic:nvPicPr>
                  <pic:blipFill>
                    <a:blip r:embed="rId109"/>
                    <a:stretch>
                      <a:fillRect/>
                    </a:stretch>
                  </pic:blipFill>
                  <pic:spPr bwMode="auto">
                    <a:xfrm>
                      <a:off x="0" y="0"/>
                      <a:ext cx="5503598" cy="3669065"/>
                    </a:xfrm>
                    <a:prstGeom prst="rect">
                      <a:avLst/>
                    </a:prstGeom>
                    <a:noFill/>
                    <a:ln w="9525">
                      <a:noFill/>
                      <a:headEnd/>
                      <a:tailEnd/>
                    </a:ln>
                  </pic:spPr>
                </pic:pic>
              </a:graphicData>
            </a:graphic>
          </wp:inline>
        </w:drawing>
      </w:r>
    </w:p>
    <w:bookmarkEnd w:id="112"/>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3">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 b</w:t>
        </w:r>
      </w:hyperlink>
      <w:r>
        <w:t xml:space="preserve">)</w:t>
      </w:r>
      <w:r>
        <w:t xml:space="preserve">.</w:t>
      </w:r>
    </w:p>
    <w:bookmarkEnd w:id="114"/>
    <w:bookmarkEnd w:id="115"/>
    <w:bookmarkEnd w:id="116"/>
    <w:bookmarkStart w:id="132"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27"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in reality, they have not changed (or vice versa).</w:t>
      </w:r>
    </w:p>
    <w:bookmarkStart w:id="117"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to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those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7"/>
    <w:bookmarkStart w:id="123"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in which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21"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19" name="Picture"/>
            <a:graphic>
              <a:graphicData uri="http://schemas.openxmlformats.org/drawingml/2006/picture">
                <pic:pic>
                  <pic:nvPicPr>
                    <pic:cNvPr descr="Figures/longitudinalDesigns.png" id="120" name="Picture"/>
                    <pic:cNvPicPr>
                      <a:picLocks noChangeArrowheads="1" noChangeAspect="1"/>
                    </pic:cNvPicPr>
                  </pic:nvPicPr>
                  <pic:blipFill>
                    <a:blip r:embed="rId118"/>
                    <a:stretch>
                      <a:fillRect/>
                    </a:stretch>
                  </pic:blipFill>
                  <pic:spPr bwMode="auto">
                    <a:xfrm>
                      <a:off x="0" y="0"/>
                      <a:ext cx="5943600" cy="6619717"/>
                    </a:xfrm>
                    <a:prstGeom prst="rect">
                      <a:avLst/>
                    </a:prstGeom>
                    <a:noFill/>
                    <a:ln w="9525">
                      <a:noFill/>
                      <a:headEnd/>
                      <a:tailEnd/>
                    </a:ln>
                  </pic:spPr>
                </pic:pic>
              </a:graphicData>
            </a:graphic>
          </wp:inline>
        </w:drawing>
      </w:r>
    </w:p>
    <w:bookmarkEnd w:id="121"/>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2">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completely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in a given study, there may be ways to account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3"/>
    <w:bookmarkStart w:id="124"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t>
      </w:r>
      <w:r>
        <w:t xml:space="preserve">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comprise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 points is large (i.e., a large effect size), (b) the measurement error (unreliability) at each time point is small, (c) the measure has the same meaning and is on a comparable scale at each time point, and (d) evidence suggests that the differences across time are not likely to be due to potential confounds of change such as practice effects, cohort effects, period effects, or selective attrition.</w:t>
      </w:r>
    </w:p>
    <w:bookmarkEnd w:id="124"/>
    <w:bookmarkStart w:id="125"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a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that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25"/>
    <w:bookmarkStart w:id="126"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26"/>
    <w:bookmarkEnd w:id="127"/>
    <w:bookmarkStart w:id="129"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8"/>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therefore, longitudinal factorial</w:t>
      </w:r>
      <w:r>
        <w:t xml:space="preserve"> </w:t>
      </w:r>
      <w:r>
        <w:rPr>
          <w:i/>
          <w:iCs/>
        </w:rPr>
        <w:t xml:space="preserve">noninvariance</w:t>
      </w:r>
      <w:r>
        <w:t xml:space="preserve"> </w:t>
      </w:r>
      <w:r>
        <w:t xml:space="preserve">for measures assessing the development of externalizing behavior may be expected.</w:t>
      </w:r>
    </w:p>
    <w:p>
      <w:pPr>
        <w:pStyle w:val="BodyText"/>
      </w:pP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De Los Reyes and colleagues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a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29"/>
    <w:bookmarkStart w:id="130"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the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one another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p>
    <w:p>
      <w:pPr>
        <w:pStyle w:val="BodyText"/>
      </w:pPr>
      <w:r>
        <w:t xml:space="preserve">As a result of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demonstrates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for studying the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30"/>
    <w:bookmarkStart w:id="131" w:name="obsolescence-of-items-and-measures"/>
    <w:p>
      <w:pPr>
        <w:pStyle w:val="Heading2"/>
      </w:pPr>
      <w:r>
        <w:t xml:space="preserve">Obsolescence of Items and Measures</w:t>
      </w:r>
    </w:p>
    <w:p>
      <w:pPr>
        <w:pStyle w:val="FirstParagraph"/>
      </w:pPr>
      <w:r>
        <w:t xml:space="preserve">Another challenge is that questionnaire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in which aggressive behavior manifests also changes across historical time.</w:t>
      </w:r>
      <w:r>
        <w:t xml:space="preserve"> </w:t>
      </w:r>
      <w:r>
        <w:t xml:space="preserve">Items focused on physical aggression would miss important contemporary manifestations of aggression, including cyberaggression, cyberbullying, online harassment, and aggression on social media (e.g., exclusion).</w:t>
      </w:r>
      <w:r>
        <w:t xml:space="preserve"> </w:t>
      </w:r>
      <w:r>
        <w:t xml:space="preserve">In sum, it is important to keep items relevant for current use, and that naturally means changing item content and/or wording across historical time, a further reason why linking of scores (given differing item content) is crucial.</w:t>
      </w:r>
    </w:p>
    <w:bookmarkEnd w:id="131"/>
    <w:bookmarkEnd w:id="132"/>
    <w:bookmarkStart w:id="133"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3"/>
    <w:bookmarkStart w:id="452" w:name="references"/>
    <w:p>
      <w:pPr>
        <w:pStyle w:val="Heading1"/>
      </w:pPr>
      <w:r>
        <w:t xml:space="preserve">References</w:t>
      </w:r>
    </w:p>
    <w:bookmarkStart w:id="451" w:name="refs"/>
    <w:bookmarkStart w:id="135"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34">
        <w:r>
          <w:rPr>
            <w:rStyle w:val="Hyperlink"/>
          </w:rPr>
          <w:t xml:space="preserve">https://doi.org/10.1037/14048-008</w:t>
        </w:r>
      </w:hyperlink>
    </w:p>
    <w:bookmarkEnd w:id="135"/>
    <w:bookmarkStart w:id="137"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36">
        <w:r>
          <w:rPr>
            <w:rStyle w:val="Hyperlink"/>
          </w:rPr>
          <w:t xml:space="preserve">https://doi.org/10.1007/s10802-023-01119-z</w:t>
        </w:r>
      </w:hyperlink>
    </w:p>
    <w:bookmarkEnd w:id="137"/>
    <w:bookmarkStart w:id="138"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8"/>
    <w:bookmarkStart w:id="140" w:name="ref-Applegate2026"/>
    <w:p>
      <w:pPr>
        <w:pStyle w:val="Bibliography"/>
      </w:pPr>
      <w:r>
        <w:t xml:space="preserve">Applegate, B., &amp; Lahey, B. B. (2026).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w:t>
      </w:r>
      <w:r>
        <w:t xml:space="preserve"> </w:t>
      </w:r>
      <w:r>
        <w:rPr>
          <w:i/>
          <w:iCs/>
        </w:rPr>
        <w:t xml:space="preserve">6</w:t>
      </w:r>
      <w:r>
        <w:t xml:space="preserve">(2), e70043.</w:t>
      </w:r>
      <w:r>
        <w:t xml:space="preserve"> </w:t>
      </w:r>
      <w:hyperlink r:id="rId139">
        <w:r>
          <w:rPr>
            <w:rStyle w:val="Hyperlink"/>
          </w:rPr>
          <w:t xml:space="preserve">https://doi.org/10.1002/jcv2.70043</w:t>
        </w:r>
      </w:hyperlink>
    </w:p>
    <w:bookmarkEnd w:id="140"/>
    <w:bookmarkStart w:id="142"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41">
        <w:r>
          <w:rPr>
            <w:rStyle w:val="Hyperlink"/>
          </w:rPr>
          <w:t xml:space="preserve">https://doi.org/10.1177/0269758014537147</w:t>
        </w:r>
      </w:hyperlink>
    </w:p>
    <w:bookmarkEnd w:id="142"/>
    <w:bookmarkStart w:id="144"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3">
        <w:r>
          <w:rPr>
            <w:rStyle w:val="Hyperlink"/>
          </w:rPr>
          <w:t xml:space="preserve">https://doi.org/10.1016/j.jpsychires.2013.08.016</w:t>
        </w:r>
      </w:hyperlink>
    </w:p>
    <w:bookmarkEnd w:id="144"/>
    <w:bookmarkStart w:id="146" w:name="ref-Bates2014"/>
    <w:p>
      <w:pPr>
        <w:pStyle w:val="Bibliography"/>
      </w:pPr>
      <w:r>
        <w:t xml:space="preserve">Bates, J. E., Schermerhorn, A. C., &amp; Petersen, I. T. (2014). Temperament concepts in developmental psychopathology. In K. Rudolph &amp; M. Lewis (Eds.),</w:t>
      </w:r>
      <w:r>
        <w:t xml:space="preserve"> </w:t>
      </w:r>
      <w:r>
        <w:rPr>
          <w:i/>
          <w:iCs/>
        </w:rPr>
        <w:t xml:space="preserve">Handbook of developmental psychopathology</w:t>
      </w:r>
      <w:r>
        <w:t xml:space="preserve"> </w:t>
      </w:r>
      <w:r>
        <w:t xml:space="preserve">(3rd ed., pp. 311–329). Springer.</w:t>
      </w:r>
      <w:r>
        <w:t xml:space="preserve"> </w:t>
      </w:r>
      <w:hyperlink r:id="rId145">
        <w:r>
          <w:rPr>
            <w:rStyle w:val="Hyperlink"/>
          </w:rPr>
          <w:t xml:space="preserve">https://doi.org/10.1007/978-1-4614-9608-3_16</w:t>
        </w:r>
      </w:hyperlink>
    </w:p>
    <w:bookmarkEnd w:id="146"/>
    <w:bookmarkStart w:id="148"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7">
        <w:r>
          <w:rPr>
            <w:rStyle w:val="Hyperlink"/>
          </w:rPr>
          <w:t xml:space="preserve">https://doi.org/10.1037/met0000077</w:t>
        </w:r>
      </w:hyperlink>
    </w:p>
    <w:bookmarkEnd w:id="148"/>
    <w:bookmarkStart w:id="150"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49">
        <w:r>
          <w:rPr>
            <w:rStyle w:val="Hyperlink"/>
          </w:rPr>
          <w:t xml:space="preserve">https://doi.org/10.1037/a0032475</w:t>
        </w:r>
      </w:hyperlink>
    </w:p>
    <w:bookmarkEnd w:id="150"/>
    <w:bookmarkStart w:id="152"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1">
        <w:r>
          <w:rPr>
            <w:rStyle w:val="Hyperlink"/>
          </w:rPr>
          <w:t xml:space="preserve">https://doi.org/10.1111/jcpp.70057</w:t>
        </w:r>
      </w:hyperlink>
    </w:p>
    <w:bookmarkEnd w:id="152"/>
    <w:bookmarkStart w:id="154"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3">
        <w:r>
          <w:rPr>
            <w:rStyle w:val="Hyperlink"/>
          </w:rPr>
          <w:t xml:space="preserve">https://doi.org/10.1017/S0954579423001505</w:t>
        </w:r>
      </w:hyperlink>
    </w:p>
    <w:bookmarkEnd w:id="154"/>
    <w:bookmarkStart w:id="156"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5">
        <w:r>
          <w:rPr>
            <w:rStyle w:val="Hyperlink"/>
          </w:rPr>
          <w:t xml:space="preserve">https://doi.org/10.1016/j.jaac.2017.05.019</w:t>
        </w:r>
      </w:hyperlink>
    </w:p>
    <w:bookmarkEnd w:id="156"/>
    <w:bookmarkStart w:id="158"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7">
        <w:r>
          <w:rPr>
            <w:rStyle w:val="Hyperlink"/>
          </w:rPr>
          <w:t xml:space="preserve">https://doi.org/10.1111/j.1467-8624.2004.00755.x</w:t>
        </w:r>
      </w:hyperlink>
    </w:p>
    <w:bookmarkEnd w:id="158"/>
    <w:bookmarkStart w:id="160"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59">
        <w:r>
          <w:rPr>
            <w:rStyle w:val="Hyperlink"/>
          </w:rPr>
          <w:t xml:space="preserve">https://doi.org/10.1002/9781119125556.devpsy101</w:t>
        </w:r>
      </w:hyperlink>
    </w:p>
    <w:bookmarkEnd w:id="160"/>
    <w:bookmarkStart w:id="162"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1">
        <w:r>
          <w:rPr>
            <w:rStyle w:val="Hyperlink"/>
          </w:rPr>
          <w:t xml:space="preserve">https://doi.org/10.1007/s10802-012-9669-9</w:t>
        </w:r>
      </w:hyperlink>
    </w:p>
    <w:bookmarkEnd w:id="162"/>
    <w:bookmarkStart w:id="164"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3">
        <w:r>
          <w:rPr>
            <w:rStyle w:val="Hyperlink"/>
          </w:rPr>
          <w:t xml:space="preserve">https://doi.org/10.1037/0012-1649.39.2.222</w:t>
        </w:r>
      </w:hyperlink>
    </w:p>
    <w:bookmarkEnd w:id="164"/>
    <w:bookmarkStart w:id="166"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5">
        <w:r>
          <w:rPr>
            <w:rStyle w:val="Hyperlink"/>
          </w:rPr>
          <w:t xml:space="preserve">https://doi.org/10.1027/1015-5759.17.1.25</w:t>
        </w:r>
      </w:hyperlink>
    </w:p>
    <w:bookmarkEnd w:id="166"/>
    <w:bookmarkStart w:id="168"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67">
        <w:r>
          <w:rPr>
            <w:rStyle w:val="Hyperlink"/>
          </w:rPr>
          <w:t xml:space="preserve">https://doi.org/10.1016/j.cpr.2012.02.006</w:t>
        </w:r>
      </w:hyperlink>
    </w:p>
    <w:bookmarkEnd w:id="168"/>
    <w:bookmarkStart w:id="170"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69">
        <w:r>
          <w:rPr>
            <w:rStyle w:val="Hyperlink"/>
          </w:rPr>
          <w:t xml:space="preserve">https://doi.org/10.1001/jamanetworkopen.2020.3221</w:t>
        </w:r>
      </w:hyperlink>
    </w:p>
    <w:bookmarkEnd w:id="170"/>
    <w:bookmarkStart w:id="172"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1">
        <w:r>
          <w:rPr>
            <w:rStyle w:val="Hyperlink"/>
          </w:rPr>
          <w:t xml:space="preserve">https://doi.org/10.1177/2167702613497473</w:t>
        </w:r>
      </w:hyperlink>
    </w:p>
    <w:bookmarkEnd w:id="172"/>
    <w:bookmarkStart w:id="174"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73">
        <w:r>
          <w:rPr>
            <w:rStyle w:val="Hyperlink"/>
          </w:rPr>
          <w:t xml:space="preserve">https://doi.org/10.1002/9780470147658.chpsy0306</w:t>
        </w:r>
      </w:hyperlink>
    </w:p>
    <w:bookmarkEnd w:id="174"/>
    <w:bookmarkStart w:id="176"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5">
        <w:r>
          <w:rPr>
            <w:rStyle w:val="Hyperlink"/>
          </w:rPr>
          <w:t xml:space="preserve">https://doi.org/10.1007/s40865-015-0012-3</w:t>
        </w:r>
      </w:hyperlink>
    </w:p>
    <w:bookmarkEnd w:id="176"/>
    <w:bookmarkStart w:id="178" w:name="ref-ChenMBR"/>
    <w:p>
      <w:pPr>
        <w:pStyle w:val="Bibliography"/>
      </w:pPr>
      <w:r>
        <w:t xml:space="preserve">Chen, S. M., &amp; Bauer, D. J. (in press 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77">
        <w:r>
          <w:rPr>
            <w:rStyle w:val="Hyperlink"/>
          </w:rPr>
          <w:t xml:space="preserve">https://doi.org/10.1080/00273171.2026.2640576</w:t>
        </w:r>
      </w:hyperlink>
    </w:p>
    <w:bookmarkEnd w:id="178"/>
    <w:bookmarkStart w:id="180" w:name="ref-ChenPM"/>
    <w:p>
      <w:pPr>
        <w:pStyle w:val="Bibliography"/>
      </w:pPr>
      <w:r>
        <w:t xml:space="preserve">Chen, S. M., &amp; Bauer, D. J. (in press 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79">
        <w:r>
          <w:rPr>
            <w:rStyle w:val="Hyperlink"/>
          </w:rPr>
          <w:t xml:space="preserve">https://doi.org/10.1037/met0000685</w:t>
        </w:r>
      </w:hyperlink>
    </w:p>
    <w:bookmarkEnd w:id="180"/>
    <w:bookmarkStart w:id="182"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81">
        <w:r>
          <w:rPr>
            <w:rStyle w:val="Hyperlink"/>
          </w:rPr>
          <w:t xml:space="preserve">https://doi.org/10.14283/jfa.2012.9</w:t>
        </w:r>
      </w:hyperlink>
    </w:p>
    <w:bookmarkEnd w:id="182"/>
    <w:bookmarkStart w:id="184"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3">
        <w:r>
          <w:rPr>
            <w:rStyle w:val="Hyperlink"/>
          </w:rPr>
          <w:t xml:space="preserve">https://doi.org/10.1037/0022-006X.70.1.6</w:t>
        </w:r>
      </w:hyperlink>
    </w:p>
    <w:bookmarkEnd w:id="184"/>
    <w:bookmarkStart w:id="186" w:name="ref-Cieciuch2014"/>
    <w:p>
      <w:pPr>
        <w:pStyle w:val="Bibliography"/>
      </w:pPr>
      <w:r>
        <w:t xml:space="preserve">Cieciuch, J., Davidov, E., Schmidt, P., Algesheimer, R., &amp; Schwartz, S. H. (2014). Comparing results of an exact vs. An approximate (bayesian)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85">
        <w:r>
          <w:rPr>
            <w:rStyle w:val="Hyperlink"/>
          </w:rPr>
          <w:t xml:space="preserve">https://doi.org/10.3389/fpsyg.2014.00982</w:t>
        </w:r>
      </w:hyperlink>
    </w:p>
    <w:bookmarkEnd w:id="186"/>
    <w:bookmarkStart w:id="188"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87">
        <w:r>
          <w:rPr>
            <w:rStyle w:val="Hyperlink"/>
          </w:rPr>
          <w:t xml:space="preserve">https://doi.org/10.1111/j.1469-7610.2011.02511.x</w:t>
        </w:r>
      </w:hyperlink>
    </w:p>
    <w:bookmarkEnd w:id="188"/>
    <w:bookmarkStart w:id="190"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89">
        <w:r>
          <w:rPr>
            <w:rStyle w:val="Hyperlink"/>
          </w:rPr>
          <w:t xml:space="preserve">https://doi.org/10.1177/0146621612470210</w:t>
        </w:r>
      </w:hyperlink>
    </w:p>
    <w:bookmarkEnd w:id="190"/>
    <w:bookmarkStart w:id="192"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191">
        <w:r>
          <w:rPr>
            <w:rStyle w:val="Hyperlink"/>
          </w:rPr>
          <w:t xml:space="preserve">https://doi.org/10.1037/0012-1649.44.2.365</w:t>
        </w:r>
      </w:hyperlink>
    </w:p>
    <w:bookmarkEnd w:id="192"/>
    <w:bookmarkStart w:id="194"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93">
        <w:r>
          <w:rPr>
            <w:rStyle w:val="Hyperlink"/>
          </w:rPr>
          <w:t xml:space="preserve">https://doi.org/10.1080/00273171.2014.889594</w:t>
        </w:r>
      </w:hyperlink>
    </w:p>
    <w:bookmarkEnd w:id="194"/>
    <w:bookmarkStart w:id="196"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95">
        <w:r>
          <w:rPr>
            <w:rStyle w:val="Hyperlink"/>
          </w:rPr>
          <w:t xml:space="preserve">https://doi.org/10.1037/abn0001084</w:t>
        </w:r>
      </w:hyperlink>
    </w:p>
    <w:bookmarkEnd w:id="196"/>
    <w:bookmarkStart w:id="198"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197">
        <w:r>
          <w:rPr>
            <w:rStyle w:val="Hyperlink"/>
          </w:rPr>
          <w:t xml:space="preserve">https://doi.org/10.1080/15374416.2025.2484813</w:t>
        </w:r>
      </w:hyperlink>
    </w:p>
    <w:bookmarkEnd w:id="198"/>
    <w:bookmarkStart w:id="200"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199">
        <w:r>
          <w:rPr>
            <w:rStyle w:val="Hyperlink"/>
          </w:rPr>
          <w:t xml:space="preserve">https://doi.org/10.1146/annurev-clinpsy-050212-185617</w:t>
        </w:r>
      </w:hyperlink>
    </w:p>
    <w:bookmarkEnd w:id="200"/>
    <w:bookmarkStart w:id="202"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201">
        <w:r>
          <w:rPr>
            <w:rStyle w:val="Hyperlink"/>
          </w:rPr>
          <w:t xml:space="preserve">https://doi.org/10.1126/science.2270481</w:t>
        </w:r>
      </w:hyperlink>
    </w:p>
    <w:bookmarkEnd w:id="202"/>
    <w:bookmarkStart w:id="204"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03">
        <w:r>
          <w:rPr>
            <w:rStyle w:val="Hyperlink"/>
          </w:rPr>
          <w:t xml:space="preserve">https://doi.org/10.1108/978-1-61735-891-320251015</w:t>
        </w:r>
      </w:hyperlink>
    </w:p>
    <w:bookmarkEnd w:id="204"/>
    <w:bookmarkStart w:id="206"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05">
        <w:r>
          <w:rPr>
            <w:rStyle w:val="Hyperlink"/>
          </w:rPr>
          <w:t xml:space="preserve">https://doi.org/10.2307/2095245</w:t>
        </w:r>
      </w:hyperlink>
    </w:p>
    <w:bookmarkEnd w:id="206"/>
    <w:bookmarkStart w:id="207" w:name="ref-Enders2022"/>
    <w:p>
      <w:pPr>
        <w:pStyle w:val="Bibliography"/>
      </w:pPr>
      <w:r>
        <w:t xml:space="preserve">Enders, C. K. (2022).</w:t>
      </w:r>
      <w:r>
        <w:t xml:space="preserve"> </w:t>
      </w:r>
      <w:r>
        <w:rPr>
          <w:i/>
          <w:iCs/>
        </w:rPr>
        <w:t xml:space="preserve">Applied missing data analysis</w:t>
      </w:r>
      <w:r>
        <w:t xml:space="preserve">. Guilford Publications.</w:t>
      </w:r>
    </w:p>
    <w:bookmarkEnd w:id="207"/>
    <w:bookmarkStart w:id="209"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08">
        <w:r>
          <w:rPr>
            <w:rStyle w:val="Hyperlink"/>
          </w:rPr>
          <w:t xml:space="preserve">https://doi.org/10.1037/met0000563</w:t>
        </w:r>
      </w:hyperlink>
    </w:p>
    <w:bookmarkEnd w:id="209"/>
    <w:bookmarkStart w:id="211"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10">
        <w:r>
          <w:rPr>
            <w:rStyle w:val="Hyperlink"/>
          </w:rPr>
          <w:t xml:space="preserve">https://doi.org/10.1111/jcpp.12102</w:t>
        </w:r>
      </w:hyperlink>
    </w:p>
    <w:bookmarkEnd w:id="211"/>
    <w:bookmarkStart w:id="213"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12">
        <w:r>
          <w:rPr>
            <w:rStyle w:val="Hyperlink"/>
          </w:rPr>
          <w:t xml:space="preserve">https://doi.org/10.1007/978-1-0716-3335-9_5</w:t>
        </w:r>
      </w:hyperlink>
    </w:p>
    <w:bookmarkEnd w:id="213"/>
    <w:bookmarkStart w:id="215"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14">
        <w:r>
          <w:rPr>
            <w:rStyle w:val="Hyperlink"/>
          </w:rPr>
          <w:t xml:space="preserve">https://doi.org/10.1037/0882-7974.19.2.243</w:t>
        </w:r>
      </w:hyperlink>
    </w:p>
    <w:bookmarkEnd w:id="215"/>
    <w:bookmarkStart w:id="217"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16">
        <w:r>
          <w:rPr>
            <w:rStyle w:val="Hyperlink"/>
          </w:rPr>
          <w:t xml:space="preserve">https://doi.org/10.1017/S0954579416000651</w:t>
        </w:r>
      </w:hyperlink>
    </w:p>
    <w:bookmarkEnd w:id="217"/>
    <w:bookmarkStart w:id="219" w:name="ref-Frick2004"/>
    <w:p>
      <w:pPr>
        <w:pStyle w:val="Bibliography"/>
      </w:pPr>
      <w:r>
        <w:t xml:space="preserve">Frick, P. J., &amp; Morris, A. S. (2004). Temperament and developmental pathways to conduct problems.</w:t>
      </w:r>
      <w:r>
        <w:t xml:space="preserve"> </w:t>
      </w:r>
      <w:r>
        <w:rPr>
          <w:i/>
          <w:iCs/>
        </w:rPr>
        <w:t xml:space="preserve">Journal of Clinical Child &amp; Adolescent Psychology</w:t>
      </w:r>
      <w:r>
        <w:t xml:space="preserve">,</w:t>
      </w:r>
      <w:r>
        <w:t xml:space="preserve"> </w:t>
      </w:r>
      <w:r>
        <w:rPr>
          <w:i/>
          <w:iCs/>
        </w:rPr>
        <w:t xml:space="preserve">33</w:t>
      </w:r>
      <w:r>
        <w:t xml:space="preserve">(1), 54–68.</w:t>
      </w:r>
      <w:r>
        <w:t xml:space="preserve"> </w:t>
      </w:r>
      <w:hyperlink r:id="rId218">
        <w:r>
          <w:rPr>
            <w:rStyle w:val="Hyperlink"/>
          </w:rPr>
          <w:t xml:space="preserve">https://doi.org/10.1207/S15374424JCCP3301_6</w:t>
        </w:r>
      </w:hyperlink>
    </w:p>
    <w:bookmarkEnd w:id="219"/>
    <w:bookmarkStart w:id="221"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20">
        <w:r>
          <w:rPr>
            <w:rStyle w:val="Hyperlink"/>
          </w:rPr>
          <w:t xml:space="preserve">https://doi.org/10.1177/08902070241228338</w:t>
        </w:r>
      </w:hyperlink>
    </w:p>
    <w:bookmarkEnd w:id="221"/>
    <w:bookmarkStart w:id="222"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22"/>
    <w:bookmarkStart w:id="224"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23">
        <w:r>
          <w:rPr>
            <w:rStyle w:val="Hyperlink"/>
          </w:rPr>
          <w:t xml:space="preserve">https://doi.org/10.1007/s00234-020-02562-1</w:t>
        </w:r>
      </w:hyperlink>
    </w:p>
    <w:bookmarkEnd w:id="224"/>
    <w:bookmarkStart w:id="226"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25">
        <w:r>
          <w:rPr>
            <w:rStyle w:val="Hyperlink"/>
          </w:rPr>
          <w:t xml:space="preserve">https://doi.org/10.1017/S0954579421001772</w:t>
        </w:r>
      </w:hyperlink>
    </w:p>
    <w:bookmarkEnd w:id="226"/>
    <w:bookmarkStart w:id="228"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27">
        <w:r>
          <w:rPr>
            <w:rStyle w:val="Hyperlink"/>
          </w:rPr>
          <w:t xml:space="preserve">https://doi.org/10.1378/chest.116.5.1208</w:t>
        </w:r>
      </w:hyperlink>
    </w:p>
    <w:bookmarkEnd w:id="228"/>
    <w:bookmarkStart w:id="230"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29">
        <w:r>
          <w:rPr>
            <w:rStyle w:val="Hyperlink"/>
          </w:rPr>
          <w:t xml:space="preserve">https://doi.org/10.22237/jmasm/1209614640</w:t>
        </w:r>
      </w:hyperlink>
    </w:p>
    <w:bookmarkEnd w:id="230"/>
    <w:bookmarkStart w:id="232"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31">
        <w:r>
          <w:rPr>
            <w:rStyle w:val="Hyperlink"/>
          </w:rPr>
          <w:t xml:space="preserve">https://quantitudepod.org/latent-means/ (archived at: https://perma.cc/5JL3-YUPA)</w:t>
        </w:r>
      </w:hyperlink>
    </w:p>
    <w:bookmarkEnd w:id="232"/>
    <w:bookmarkStart w:id="234"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33">
        <w:r>
          <w:rPr>
            <w:rStyle w:val="Hyperlink"/>
          </w:rPr>
          <w:t xml:space="preserve">https://doi.org/10.1017/S0954579424000713</w:t>
        </w:r>
      </w:hyperlink>
    </w:p>
    <w:bookmarkEnd w:id="234"/>
    <w:bookmarkStart w:id="236"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35">
        <w:r>
          <w:rPr>
            <w:rStyle w:val="Hyperlink"/>
          </w:rPr>
          <w:t xml:space="preserve">https://doi.org/10.1017/S0033291711001966</w:t>
        </w:r>
      </w:hyperlink>
    </w:p>
    <w:bookmarkEnd w:id="236"/>
    <w:bookmarkStart w:id="238"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37">
        <w:r>
          <w:rPr>
            <w:rStyle w:val="Hyperlink"/>
          </w:rPr>
          <w:t xml:space="preserve">https://doi.org/10.1017/S003329172000183X</w:t>
        </w:r>
      </w:hyperlink>
    </w:p>
    <w:bookmarkEnd w:id="238"/>
    <w:bookmarkStart w:id="240"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39">
        <w:r>
          <w:rPr>
            <w:rStyle w:val="Hyperlink"/>
          </w:rPr>
          <w:t xml:space="preserve">https://doi.org/10.1037/0882-7974.18.4.639</w:t>
        </w:r>
      </w:hyperlink>
    </w:p>
    <w:bookmarkEnd w:id="240"/>
    <w:bookmarkStart w:id="242"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41">
        <w:r>
          <w:rPr>
            <w:rStyle w:val="Hyperlink"/>
          </w:rPr>
          <w:t xml:space="preserve">https://doi.org/10.1111/desc.13280</w:t>
        </w:r>
      </w:hyperlink>
    </w:p>
    <w:bookmarkEnd w:id="242"/>
    <w:bookmarkStart w:id="244"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43">
        <w:r>
          <w:rPr>
            <w:rStyle w:val="Hyperlink"/>
          </w:rPr>
          <w:t xml:space="preserve">https://doi.org/10.1176/appi.ajp.2008.08030366</w:t>
        </w:r>
      </w:hyperlink>
    </w:p>
    <w:bookmarkEnd w:id="244"/>
    <w:bookmarkStart w:id="246"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45">
        <w:r>
          <w:rPr>
            <w:rStyle w:val="Hyperlink"/>
          </w:rPr>
          <w:t xml:space="preserve">https://doi.org/10.1007/s10826-018-1272-4</w:t>
        </w:r>
      </w:hyperlink>
    </w:p>
    <w:bookmarkEnd w:id="246"/>
    <w:bookmarkStart w:id="247"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47"/>
    <w:bookmarkStart w:id="248" w:name="ref-Kagan1971"/>
    <w:p>
      <w:pPr>
        <w:pStyle w:val="Bibliography"/>
      </w:pPr>
      <w:r>
        <w:t xml:space="preserve">Kagan, J. (1971).</w:t>
      </w:r>
      <w:r>
        <w:t xml:space="preserve"> </w:t>
      </w:r>
      <w:r>
        <w:rPr>
          <w:i/>
          <w:iCs/>
        </w:rPr>
        <w:t xml:space="preserve">Change and continuity in infancy</w:t>
      </w:r>
      <w:r>
        <w:t xml:space="preserve">. Wiley.</w:t>
      </w:r>
    </w:p>
    <w:bookmarkEnd w:id="248"/>
    <w:bookmarkStart w:id="249"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49"/>
    <w:bookmarkStart w:id="251"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50">
        <w:r>
          <w:rPr>
            <w:rStyle w:val="Hyperlink"/>
          </w:rPr>
          <w:t xml:space="preserve">https://doi.org/10.1037/13129-000</w:t>
        </w:r>
      </w:hyperlink>
    </w:p>
    <w:bookmarkEnd w:id="251"/>
    <w:bookmarkStart w:id="253"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52">
        <w:r>
          <w:rPr>
            <w:rStyle w:val="Hyperlink"/>
          </w:rPr>
          <w:t xml:space="preserve">https://doi.org/10.1111/j.1469-7610.2012.02585.x</w:t>
        </w:r>
      </w:hyperlink>
    </w:p>
    <w:bookmarkEnd w:id="253"/>
    <w:bookmarkStart w:id="255"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54">
        <w:r>
          <w:rPr>
            <w:rStyle w:val="Hyperlink"/>
          </w:rPr>
          <w:t xml:space="preserve">https://doi.org/10.1002/cbm.708</w:t>
        </w:r>
      </w:hyperlink>
    </w:p>
    <w:bookmarkEnd w:id="255"/>
    <w:bookmarkStart w:id="257"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56">
        <w:r>
          <w:rPr>
            <w:rStyle w:val="Hyperlink"/>
          </w:rPr>
          <w:t xml:space="preserve">https://doi.org/10.1111/jora.12252</w:t>
        </w:r>
      </w:hyperlink>
    </w:p>
    <w:bookmarkEnd w:id="257"/>
    <w:bookmarkStart w:id="259"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58">
        <w:r>
          <w:rPr>
            <w:rStyle w:val="Hyperlink"/>
          </w:rPr>
          <w:t xml:space="preserve">https://doi.org/10.1007/s10802-017-0383-5</w:t>
        </w:r>
      </w:hyperlink>
    </w:p>
    <w:bookmarkEnd w:id="259"/>
    <w:bookmarkStart w:id="261"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60">
        <w:r>
          <w:rPr>
            <w:rStyle w:val="Hyperlink"/>
          </w:rPr>
          <w:t xml:space="preserve">https://doi.org/10.1007/s10802-021-00885-y</w:t>
        </w:r>
      </w:hyperlink>
    </w:p>
    <w:bookmarkEnd w:id="261"/>
    <w:bookmarkStart w:id="263"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62">
        <w:r>
          <w:rPr>
            <w:rStyle w:val="Hyperlink"/>
          </w:rPr>
          <w:t xml:space="preserve">https://doi.org/10.1111/j.1750-8606.2009.00112.x</w:t>
        </w:r>
      </w:hyperlink>
    </w:p>
    <w:bookmarkEnd w:id="263"/>
    <w:bookmarkStart w:id="265"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64">
        <w:r>
          <w:rPr>
            <w:rStyle w:val="Hyperlink"/>
          </w:rPr>
          <w:t xml:space="preserve">https://doi.org/10.1007/978-1-4939-0317-7</w:t>
        </w:r>
      </w:hyperlink>
    </w:p>
    <w:bookmarkEnd w:id="265"/>
    <w:bookmarkStart w:id="266"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66"/>
    <w:bookmarkStart w:id="268"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67">
        <w:r>
          <w:rPr>
            <w:rStyle w:val="Hyperlink"/>
          </w:rPr>
          <w:t xml:space="preserve">https://doi.org/10.1037/abn0000258</w:t>
        </w:r>
      </w:hyperlink>
    </w:p>
    <w:bookmarkEnd w:id="268"/>
    <w:bookmarkStart w:id="270"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69">
        <w:r>
          <w:rPr>
            <w:rStyle w:val="Hyperlink"/>
          </w:rPr>
          <w:t xml:space="preserve">https://doi.org/10.1176/appi.ajp.160.9.1566</w:t>
        </w:r>
      </w:hyperlink>
    </w:p>
    <w:bookmarkEnd w:id="270"/>
    <w:bookmarkStart w:id="272"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71">
        <w:r>
          <w:rPr>
            <w:rStyle w:val="Hyperlink"/>
          </w:rPr>
          <w:t xml:space="preserve">https://doi.org/10.1111/psyp.12551</w:t>
        </w:r>
      </w:hyperlink>
    </w:p>
    <w:bookmarkEnd w:id="272"/>
    <w:bookmarkStart w:id="274"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73">
        <w:r>
          <w:rPr>
            <w:rStyle w:val="Hyperlink"/>
          </w:rPr>
          <w:t xml:space="preserve">https://doi.org/10.1002/wps.20844</w:t>
        </w:r>
      </w:hyperlink>
    </w:p>
    <w:bookmarkEnd w:id="274"/>
    <w:bookmarkStart w:id="276"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75">
        <w:r>
          <w:rPr>
            <w:rStyle w:val="Hyperlink"/>
          </w:rPr>
          <w:t xml:space="preserve">https://doi.org/10.1001/archgenpsychiatry.2010.188</w:t>
        </w:r>
      </w:hyperlink>
    </w:p>
    <w:bookmarkEnd w:id="276"/>
    <w:bookmarkStart w:id="278"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77">
        <w:r>
          <w:rPr>
            <w:rStyle w:val="Hyperlink"/>
          </w:rPr>
          <w:t xml:space="preserve">https://doi.org/10.1037/0021-843X.116.4.645</w:t>
        </w:r>
      </w:hyperlink>
    </w:p>
    <w:bookmarkEnd w:id="278"/>
    <w:bookmarkStart w:id="280"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79">
        <w:r>
          <w:rPr>
            <w:rStyle w:val="Hyperlink"/>
          </w:rPr>
          <w:t xml:space="preserve">https://doi.org/10.1037/0021-843x.114.4.537</w:t>
        </w:r>
      </w:hyperlink>
    </w:p>
    <w:bookmarkEnd w:id="280"/>
    <w:bookmarkStart w:id="282"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81">
        <w:r>
          <w:rPr>
            <w:rStyle w:val="Hyperlink"/>
          </w:rPr>
          <w:t xml:space="preserve">https://doi.org/10.1037/1040-3590.16.2.107</w:t>
        </w:r>
      </w:hyperlink>
    </w:p>
    <w:bookmarkEnd w:id="282"/>
    <w:bookmarkStart w:id="284"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83">
        <w:r>
          <w:rPr>
            <w:rStyle w:val="Hyperlink"/>
          </w:rPr>
          <w:t xml:space="preserve">https://doi.org/10.1016/S0005-7967(02)00016-5</w:t>
        </w:r>
      </w:hyperlink>
    </w:p>
    <w:bookmarkEnd w:id="284"/>
    <w:bookmarkStart w:id="286"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85">
        <w:r>
          <w:rPr>
            <w:rStyle w:val="Hyperlink"/>
          </w:rPr>
          <w:t xml:space="preserve">https://doi.org/10.1080/00273171.2021.1941730</w:t>
        </w:r>
      </w:hyperlink>
    </w:p>
    <w:bookmarkEnd w:id="286"/>
    <w:bookmarkStart w:id="288"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87">
        <w:r>
          <w:rPr>
            <w:rStyle w:val="Hyperlink"/>
          </w:rPr>
          <w:t xml:space="preserve">https://doi.org/10.1017/S0954579410000301</w:t>
        </w:r>
      </w:hyperlink>
    </w:p>
    <w:bookmarkEnd w:id="288"/>
    <w:bookmarkStart w:id="290"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89">
        <w:r>
          <w:rPr>
            <w:rStyle w:val="Hyperlink"/>
          </w:rPr>
          <w:t xml:space="preserve">https://doi.org/10.1007/978-3-030-68429-7</w:t>
        </w:r>
      </w:hyperlink>
    </w:p>
    <w:bookmarkEnd w:id="290"/>
    <w:bookmarkStart w:id="291"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91"/>
    <w:bookmarkStart w:id="293"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292">
        <w:r>
          <w:rPr>
            <w:rStyle w:val="Hyperlink"/>
          </w:rPr>
          <w:t xml:space="preserve">https://doi.org/10.1007/978-3-031-80549-3</w:t>
        </w:r>
      </w:hyperlink>
    </w:p>
    <w:bookmarkEnd w:id="293"/>
    <w:bookmarkStart w:id="295"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94">
        <w:r>
          <w:rPr>
            <w:rStyle w:val="Hyperlink"/>
          </w:rPr>
          <w:t xml:space="preserve">https://doi.org/10.1037/a0023678</w:t>
        </w:r>
      </w:hyperlink>
    </w:p>
    <w:bookmarkEnd w:id="295"/>
    <w:bookmarkStart w:id="297"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96">
        <w:r>
          <w:rPr>
            <w:rStyle w:val="Hyperlink"/>
          </w:rPr>
          <w:t xml:space="preserve">https://doi.org/10.1001/archpsyc.62.12.1352</w:t>
        </w:r>
      </w:hyperlink>
    </w:p>
    <w:bookmarkEnd w:id="297"/>
    <w:bookmarkStart w:id="299"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298">
        <w:r>
          <w:rPr>
            <w:rStyle w:val="Hyperlink"/>
          </w:rPr>
          <w:t xml:space="preserve">https://doi.org/10.1016/j.dr.2004.04.002</w:t>
        </w:r>
      </w:hyperlink>
    </w:p>
    <w:bookmarkEnd w:id="299"/>
    <w:bookmarkStart w:id="300"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300"/>
    <w:bookmarkStart w:id="302"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301">
        <w:r>
          <w:rPr>
            <w:rStyle w:val="Hyperlink"/>
          </w:rPr>
          <w:t xml:space="preserve">https://doi.org/10.1037/a0015857</w:t>
        </w:r>
      </w:hyperlink>
    </w:p>
    <w:bookmarkEnd w:id="302"/>
    <w:bookmarkStart w:id="304"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303">
        <w:r>
          <w:rPr>
            <w:rStyle w:val="Hyperlink"/>
          </w:rPr>
          <w:t xml:space="preserve">https://doi.org/10.1007/s11121-022-01467-0</w:t>
        </w:r>
      </w:hyperlink>
    </w:p>
    <w:bookmarkEnd w:id="304"/>
    <w:bookmarkStart w:id="306"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305">
        <w:r>
          <w:rPr>
            <w:rStyle w:val="Hyperlink"/>
          </w:rPr>
          <w:t xml:space="preserve">https://doi.org/10.1016/j.jsp.2012.10.002</w:t>
        </w:r>
      </w:hyperlink>
    </w:p>
    <w:bookmarkEnd w:id="306"/>
    <w:bookmarkStart w:id="308"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07">
        <w:r>
          <w:rPr>
            <w:rStyle w:val="Hyperlink"/>
          </w:rPr>
          <w:t xml:space="preserve">https://doi.org/10.1111/j.1467-9507.2008.00480.x</w:t>
        </w:r>
      </w:hyperlink>
    </w:p>
    <w:bookmarkEnd w:id="308"/>
    <w:bookmarkStart w:id="309"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09"/>
    <w:bookmarkStart w:id="311"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10">
        <w:r>
          <w:rPr>
            <w:rStyle w:val="Hyperlink"/>
          </w:rPr>
          <w:t xml:space="preserve">https://news.harvard.edu/gazette/story/2017/04/over-nearly-80-years-harvard-study-has-been-showing-how-to-live-a-healthy-and-happy-life/</w:t>
        </w:r>
      </w:hyperlink>
    </w:p>
    <w:bookmarkEnd w:id="311"/>
    <w:bookmarkStart w:id="313"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12">
        <w:r>
          <w:rPr>
            <w:rStyle w:val="Hyperlink"/>
          </w:rPr>
          <w:t xml:space="preserve">https://doi.org/10.3389/fpsyg.2015.01389</w:t>
        </w:r>
      </w:hyperlink>
    </w:p>
    <w:bookmarkEnd w:id="313"/>
    <w:bookmarkStart w:id="315"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14">
        <w:r>
          <w:rPr>
            <w:rStyle w:val="Hyperlink"/>
          </w:rPr>
          <w:t xml:space="preserve">https://doi.org/10.1037/0033-295X.100.4.674</w:t>
        </w:r>
      </w:hyperlink>
    </w:p>
    <w:bookmarkEnd w:id="315"/>
    <w:bookmarkStart w:id="317"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16">
        <w:r>
          <w:rPr>
            <w:rStyle w:val="Hyperlink"/>
          </w:rPr>
          <w:t xml:space="preserve">https://doi.org/10.1073/pnas.1010076108</w:t>
        </w:r>
      </w:hyperlink>
    </w:p>
    <w:bookmarkEnd w:id="317"/>
    <w:bookmarkStart w:id="319"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18">
        <w:r>
          <w:rPr>
            <w:rStyle w:val="Hyperlink"/>
          </w:rPr>
          <w:t xml:space="preserve">https://doi.org/10.1159/000270073</w:t>
        </w:r>
      </w:hyperlink>
    </w:p>
    <w:bookmarkEnd w:id="319"/>
    <w:bookmarkStart w:id="321"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20">
        <w:r>
          <w:rPr>
            <w:rStyle w:val="Hyperlink"/>
          </w:rPr>
          <w:t xml:space="preserve">https://doi.org/10.1111/cdev.12036</w:t>
        </w:r>
      </w:hyperlink>
    </w:p>
    <w:bookmarkEnd w:id="321"/>
    <w:bookmarkStart w:id="323"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22">
        <w:r>
          <w:rPr>
            <w:rStyle w:val="Hyperlink"/>
          </w:rPr>
          <w:t xml:space="preserve">https://doi.org/10.3389/fpsyg.2014.00978</w:t>
        </w:r>
      </w:hyperlink>
    </w:p>
    <w:bookmarkEnd w:id="323"/>
    <w:bookmarkStart w:id="325"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24">
        <w:r>
          <w:rPr>
            <w:rStyle w:val="Hyperlink"/>
          </w:rPr>
          <w:t xml:space="preserve">https://doi.org/10.1177/0165025415618275</w:t>
        </w:r>
      </w:hyperlink>
    </w:p>
    <w:bookmarkEnd w:id="325"/>
    <w:bookmarkStart w:id="327"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326">
        <w:r>
          <w:rPr>
            <w:rStyle w:val="Hyperlink"/>
          </w:rPr>
          <w:t xml:space="preserve">https://doi.org/10.1146/annurev-clinpsy-061324-073435</w:t>
        </w:r>
      </w:hyperlink>
    </w:p>
    <w:bookmarkEnd w:id="327"/>
    <w:bookmarkStart w:id="329"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28">
        <w:r>
          <w:rPr>
            <w:rStyle w:val="Hyperlink"/>
          </w:rPr>
          <w:t xml:space="preserve">https://doi.org/10.1017/S0954579408000333</w:t>
        </w:r>
      </w:hyperlink>
    </w:p>
    <w:bookmarkEnd w:id="329"/>
    <w:bookmarkStart w:id="331"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30">
        <w:r>
          <w:rPr>
            <w:rStyle w:val="Hyperlink"/>
          </w:rPr>
          <w:t xml:space="preserve">https://doi.org/10.1177/0962280214534588</w:t>
        </w:r>
      </w:hyperlink>
    </w:p>
    <w:bookmarkEnd w:id="331"/>
    <w:bookmarkStart w:id="333"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32">
        <w:r>
          <w:rPr>
            <w:rStyle w:val="Hyperlink"/>
          </w:rPr>
          <w:t xml:space="preserve">https://doi.org/10.1023/a:1026254005632</w:t>
        </w:r>
      </w:hyperlink>
    </w:p>
    <w:bookmarkEnd w:id="333"/>
    <w:bookmarkStart w:id="335"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34">
        <w:r>
          <w:rPr>
            <w:rStyle w:val="Hyperlink"/>
          </w:rPr>
          <w:t xml:space="preserve">https://doi.org/10.1371/journal.pone.0063109</w:t>
        </w:r>
      </w:hyperlink>
    </w:p>
    <w:bookmarkEnd w:id="335"/>
    <w:bookmarkStart w:id="337"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36">
        <w:r>
          <w:rPr>
            <w:rStyle w:val="Hyperlink"/>
          </w:rPr>
          <w:t xml:space="preserve">https://doi.org/10.1037/0022-006X.61.6.911</w:t>
        </w:r>
      </w:hyperlink>
    </w:p>
    <w:bookmarkEnd w:id="337"/>
    <w:bookmarkStart w:id="339"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38">
        <w:r>
          <w:rPr>
            <w:rStyle w:val="Hyperlink"/>
          </w:rPr>
          <w:t xml:space="preserve">https://doi.org/10.1111/desc.70216</w:t>
        </w:r>
      </w:hyperlink>
    </w:p>
    <w:bookmarkEnd w:id="339"/>
    <w:bookmarkStart w:id="341"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40">
        <w:r>
          <w:rPr>
            <w:rStyle w:val="Hyperlink"/>
          </w:rPr>
          <w:t xml:space="preserve">https://doi.org/10.1037/dev0001657</w:t>
        </w:r>
      </w:hyperlink>
    </w:p>
    <w:bookmarkEnd w:id="341"/>
    <w:bookmarkStart w:id="342"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2">
        <w:r>
          <w:rPr>
            <w:rStyle w:val="Hyperlink"/>
          </w:rPr>
          <w:t xml:space="preserve">https://doi.org/10.25820/work.007199</w:t>
        </w:r>
      </w:hyperlink>
    </w:p>
    <w:bookmarkEnd w:id="342"/>
    <w:bookmarkStart w:id="344"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343">
        <w:r>
          <w:rPr>
            <w:rStyle w:val="Hyperlink"/>
          </w:rPr>
          <w:t xml:space="preserve">https://doi.org/10.1017/S0954579414000789</w:t>
        </w:r>
      </w:hyperlink>
    </w:p>
    <w:bookmarkEnd w:id="344"/>
    <w:bookmarkStart w:id="346"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45">
        <w:r>
          <w:rPr>
            <w:rStyle w:val="Hyperlink"/>
          </w:rPr>
          <w:t xml:space="preserve">https://doi.org/10.1016/j.dr.2020.100935</w:t>
        </w:r>
      </w:hyperlink>
    </w:p>
    <w:bookmarkEnd w:id="346"/>
    <w:bookmarkStart w:id="347"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p>
    <w:bookmarkEnd w:id="347"/>
    <w:bookmarkStart w:id="348"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7">
        <w:r>
          <w:rPr>
            <w:rStyle w:val="Hyperlink"/>
          </w:rPr>
          <w:t xml:space="preserve">https://doi.org/10.1016/j.jaacop.2025.10.008</w:t>
        </w:r>
      </w:hyperlink>
    </w:p>
    <w:bookmarkEnd w:id="348"/>
    <w:bookmarkStart w:id="349"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3">
        <w:r>
          <w:rPr>
            <w:rStyle w:val="Hyperlink"/>
          </w:rPr>
          <w:t xml:space="preserve">https://doi.org/10.1037/edu0000461</w:t>
        </w:r>
      </w:hyperlink>
    </w:p>
    <w:bookmarkEnd w:id="349"/>
    <w:bookmarkStart w:id="351"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50">
        <w:r>
          <w:rPr>
            <w:rStyle w:val="Hyperlink"/>
          </w:rPr>
          <w:t xml:space="preserve">https://doi.org/10.1037/abn0000649</w:t>
        </w:r>
      </w:hyperlink>
    </w:p>
    <w:bookmarkEnd w:id="351"/>
    <w:bookmarkStart w:id="353"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52">
        <w:r>
          <w:rPr>
            <w:rStyle w:val="Hyperlink"/>
          </w:rPr>
          <w:t xml:space="preserve">https://doi.org/10.1111/cdev.13433</w:t>
        </w:r>
      </w:hyperlink>
    </w:p>
    <w:bookmarkEnd w:id="353"/>
    <w:bookmarkStart w:id="355"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54">
        <w:r>
          <w:rPr>
            <w:rStyle w:val="Hyperlink"/>
          </w:rPr>
          <w:t xml:space="preserve">https://doi.org/10.1037/dev0000449</w:t>
        </w:r>
      </w:hyperlink>
    </w:p>
    <w:bookmarkEnd w:id="355"/>
    <w:bookmarkStart w:id="357"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56">
        <w:r>
          <w:rPr>
            <w:rStyle w:val="Hyperlink"/>
          </w:rPr>
          <w:t xml:space="preserve">https://doi.org/10.1111/cdev.12880</w:t>
        </w:r>
      </w:hyperlink>
    </w:p>
    <w:bookmarkEnd w:id="357"/>
    <w:bookmarkStart w:id="359"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58">
        <w:r>
          <w:rPr>
            <w:rStyle w:val="Hyperlink"/>
          </w:rPr>
          <w:t xml:space="preserve">https://doi.org/10.1146/annurev-psych-120710-100452</w:t>
        </w:r>
      </w:hyperlink>
    </w:p>
    <w:bookmarkEnd w:id="359"/>
    <w:bookmarkStart w:id="361"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60">
        <w:r>
          <w:rPr>
            <w:rStyle w:val="Hyperlink"/>
          </w:rPr>
          <w:t xml:space="preserve">https://doi.org/10.1007/s00127-015-1048-8</w:t>
        </w:r>
      </w:hyperlink>
    </w:p>
    <w:bookmarkEnd w:id="361"/>
    <w:bookmarkStart w:id="363"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62">
        <w:r>
          <w:rPr>
            <w:rStyle w:val="Hyperlink"/>
          </w:rPr>
          <w:t xml:space="preserve">https://doi.org/10.1037/pas0000754</w:t>
        </w:r>
      </w:hyperlink>
    </w:p>
    <w:bookmarkEnd w:id="363"/>
    <w:bookmarkStart w:id="365"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64">
        <w:r>
          <w:rPr>
            <w:rStyle w:val="Hyperlink"/>
          </w:rPr>
          <w:t xml:space="preserve">https://doi.org/10.1080/10705511.2023.2191292</w:t>
        </w:r>
      </w:hyperlink>
    </w:p>
    <w:bookmarkEnd w:id="365"/>
    <w:bookmarkStart w:id="366"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66"/>
    <w:bookmarkStart w:id="368"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67">
        <w:r>
          <w:rPr>
            <w:rStyle w:val="Hyperlink"/>
          </w:rPr>
          <w:t xml:space="preserve">https://doi.org/10.1177/25152459251342750</w:t>
        </w:r>
      </w:hyperlink>
    </w:p>
    <w:bookmarkEnd w:id="368"/>
    <w:bookmarkStart w:id="370"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69">
        <w:r>
          <w:rPr>
            <w:rStyle w:val="Hyperlink"/>
          </w:rPr>
          <w:t xml:space="preserve">https://doi.org/10.1111/j.1469-7610.2006.01614.x</w:t>
        </w:r>
      </w:hyperlink>
    </w:p>
    <w:bookmarkEnd w:id="370"/>
    <w:bookmarkStart w:id="372"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hyperlink r:id="rId371">
        <w:r>
          <w:rPr>
            <w:rStyle w:val="Hyperlink"/>
          </w:rPr>
          <w:t xml:space="preserve">https://doi.org/10.1111/jcpp.70180</w:t>
        </w:r>
      </w:hyperlink>
    </w:p>
    <w:bookmarkEnd w:id="372"/>
    <w:bookmarkStart w:id="374"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73">
        <w:r>
          <w:rPr>
            <w:rStyle w:val="Hyperlink"/>
          </w:rPr>
          <w:t xml:space="preserve">https://doi.org/10.1037/abn0000232</w:t>
        </w:r>
      </w:hyperlink>
    </w:p>
    <w:bookmarkEnd w:id="374"/>
    <w:bookmarkStart w:id="376"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75">
        <w:r>
          <w:rPr>
            <w:rStyle w:val="Hyperlink"/>
          </w:rPr>
          <w:t xml:space="preserve">https://doi.org/10.1086/269270</w:t>
        </w:r>
      </w:hyperlink>
    </w:p>
    <w:bookmarkEnd w:id="376"/>
    <w:bookmarkStart w:id="377"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77"/>
    <w:bookmarkStart w:id="379"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78">
        <w:r>
          <w:rPr>
            <w:rStyle w:val="Hyperlink"/>
          </w:rPr>
          <w:t xml:space="preserve">https://doi.org/10.1037/0003-066X.54.2.93</w:t>
        </w:r>
      </w:hyperlink>
    </w:p>
    <w:bookmarkEnd w:id="379"/>
    <w:bookmarkStart w:id="381"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80">
        <w:r>
          <w:rPr>
            <w:rStyle w:val="Hyperlink"/>
          </w:rPr>
          <w:t xml:space="preserve">https://doi.org/10.18148/srm/2018.v12i1.7210</w:t>
        </w:r>
      </w:hyperlink>
    </w:p>
    <w:bookmarkEnd w:id="381"/>
    <w:bookmarkStart w:id="383"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82">
        <w:r>
          <w:rPr>
            <w:rStyle w:val="Hyperlink"/>
          </w:rPr>
          <w:t xml:space="preserve">https://doi.org/10.1037/abn0000171</w:t>
        </w:r>
      </w:hyperlink>
    </w:p>
    <w:bookmarkEnd w:id="383"/>
    <w:bookmarkStart w:id="385"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84">
        <w:r>
          <w:rPr>
            <w:rStyle w:val="Hyperlink"/>
          </w:rPr>
          <w:t xml:space="preserve">https://doi.org/10.1037/dev0001095</w:t>
        </w:r>
      </w:hyperlink>
    </w:p>
    <w:bookmarkEnd w:id="385"/>
    <w:bookmarkStart w:id="387"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86">
        <w:r>
          <w:rPr>
            <w:rStyle w:val="Hyperlink"/>
          </w:rPr>
          <w:t xml:space="preserve">https://doi.org/10.1037/pas0000648</w:t>
        </w:r>
      </w:hyperlink>
    </w:p>
    <w:bookmarkEnd w:id="387"/>
    <w:bookmarkStart w:id="389"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88">
        <w:r>
          <w:rPr>
            <w:rStyle w:val="Hyperlink"/>
          </w:rPr>
          <w:t xml:space="preserve">https://doi.org/10.1016/j.jcrimjus.2024.102155</w:t>
        </w:r>
      </w:hyperlink>
    </w:p>
    <w:bookmarkEnd w:id="389"/>
    <w:bookmarkStart w:id="391"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90">
        <w:r>
          <w:rPr>
            <w:rStyle w:val="Hyperlink"/>
          </w:rPr>
          <w:t xml:space="preserve">https://doi.org/10.1111/jcpp.13549</w:t>
        </w:r>
      </w:hyperlink>
    </w:p>
    <w:bookmarkEnd w:id="391"/>
    <w:bookmarkStart w:id="392"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92"/>
    <w:bookmarkStart w:id="394"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93">
        <w:r>
          <w:rPr>
            <w:rStyle w:val="Hyperlink"/>
          </w:rPr>
          <w:t xml:space="preserve">https://doi.org/10.1017/S0954579407070174</w:t>
        </w:r>
      </w:hyperlink>
    </w:p>
    <w:bookmarkEnd w:id="394"/>
    <w:bookmarkStart w:id="396"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395">
        <w:r>
          <w:rPr>
            <w:rStyle w:val="Hyperlink"/>
          </w:rPr>
          <w:t xml:space="preserve">https://doi.org/10.1016/j.cresp.2025.100261</w:t>
        </w:r>
      </w:hyperlink>
    </w:p>
    <w:bookmarkEnd w:id="396"/>
    <w:bookmarkStart w:id="398"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97">
        <w:r>
          <w:rPr>
            <w:rStyle w:val="Hyperlink"/>
          </w:rPr>
          <w:t xml:space="preserve">https://doi.org/10.1177/1362361320908972</w:t>
        </w:r>
      </w:hyperlink>
    </w:p>
    <w:bookmarkEnd w:id="398"/>
    <w:bookmarkStart w:id="400"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399">
        <w:r>
          <w:rPr>
            <w:rStyle w:val="Hyperlink"/>
          </w:rPr>
          <w:t xml:space="preserve">https://doi.org/10.1111/jedm.70019</w:t>
        </w:r>
      </w:hyperlink>
    </w:p>
    <w:bookmarkEnd w:id="400"/>
    <w:bookmarkStart w:id="402"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401">
        <w:r>
          <w:rPr>
            <w:rStyle w:val="Hyperlink"/>
          </w:rPr>
          <w:t xml:space="preserve">https://doi.org/10.1037/abn0000751</w:t>
        </w:r>
      </w:hyperlink>
    </w:p>
    <w:bookmarkEnd w:id="402"/>
    <w:bookmarkStart w:id="404"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403">
        <w:r>
          <w:rPr>
            <w:rStyle w:val="Hyperlink"/>
          </w:rPr>
          <w:t xml:space="preserve">https://doi.org/10.1038/s44220-023-00057-5</w:t>
        </w:r>
      </w:hyperlink>
    </w:p>
    <w:bookmarkEnd w:id="404"/>
    <w:bookmarkStart w:id="406"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405">
        <w:r>
          <w:rPr>
            <w:rStyle w:val="Hyperlink"/>
          </w:rPr>
          <w:t xml:space="preserve">https://doi.org/10.1080/15374416.2019.1622124</w:t>
        </w:r>
      </w:hyperlink>
    </w:p>
    <w:bookmarkEnd w:id="406"/>
    <w:bookmarkStart w:id="408"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07">
        <w:r>
          <w:rPr>
            <w:rStyle w:val="Hyperlink"/>
          </w:rPr>
          <w:t xml:space="preserve">https://doi.org/10.2307/j.ctt2jbxs1</w:t>
        </w:r>
      </w:hyperlink>
    </w:p>
    <w:bookmarkEnd w:id="408"/>
    <w:bookmarkStart w:id="410"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09">
        <w:r>
          <w:rPr>
            <w:rStyle w:val="Hyperlink"/>
          </w:rPr>
          <w:t xml:space="preserve">https://doi.org/10.3389/fpsyg.2013.00770</w:t>
        </w:r>
      </w:hyperlink>
    </w:p>
    <w:bookmarkEnd w:id="410"/>
    <w:bookmarkStart w:id="412"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11">
        <w:r>
          <w:rPr>
            <w:rStyle w:val="Hyperlink"/>
          </w:rPr>
          <w:t xml:space="preserve">https://doi.org/10.1016/j.jaac.2013.10.011</w:t>
        </w:r>
      </w:hyperlink>
    </w:p>
    <w:bookmarkEnd w:id="412"/>
    <w:bookmarkStart w:id="414"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13">
        <w:r>
          <w:rPr>
            <w:rStyle w:val="Hyperlink"/>
          </w:rPr>
          <w:t xml:space="preserve">https://doi.org/10.1080/15374416.2018.1561296</w:t>
        </w:r>
      </w:hyperlink>
    </w:p>
    <w:bookmarkEnd w:id="414"/>
    <w:bookmarkStart w:id="416"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15">
        <w:r>
          <w:rPr>
            <w:rStyle w:val="Hyperlink"/>
          </w:rPr>
          <w:t xml:space="preserve">https://doi.org/10.1037/a0021519</w:t>
        </w:r>
      </w:hyperlink>
    </w:p>
    <w:bookmarkEnd w:id="416"/>
    <w:bookmarkStart w:id="418"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17">
        <w:r>
          <w:rPr>
            <w:rStyle w:val="Hyperlink"/>
          </w:rPr>
          <w:t xml:space="preserve">https://doi.org/10.1177/0093854812443645</w:t>
        </w:r>
      </w:hyperlink>
    </w:p>
    <w:bookmarkEnd w:id="418"/>
    <w:bookmarkStart w:id="420"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19">
        <w:r>
          <w:rPr>
            <w:rStyle w:val="Hyperlink"/>
          </w:rPr>
          <w:t xml:space="preserve">https://doi.org/10.1007/s12103-013-9235-1</w:t>
        </w:r>
      </w:hyperlink>
    </w:p>
    <w:bookmarkEnd w:id="420"/>
    <w:bookmarkStart w:id="422"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21">
        <w:r>
          <w:rPr>
            <w:rStyle w:val="Hyperlink"/>
          </w:rPr>
          <w:t xml:space="preserve">https://doi.org/10.1007/s12103-014-9272-4</w:t>
        </w:r>
      </w:hyperlink>
    </w:p>
    <w:bookmarkEnd w:id="422"/>
    <w:bookmarkStart w:id="424"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23">
        <w:r>
          <w:rPr>
            <w:rStyle w:val="Hyperlink"/>
          </w:rPr>
          <w:t xml:space="preserve">https://doi.org/10.1007/s10802-012-9700-1</w:t>
        </w:r>
      </w:hyperlink>
    </w:p>
    <w:bookmarkEnd w:id="424"/>
    <w:bookmarkStart w:id="426"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25">
        <w:r>
          <w:rPr>
            <w:rStyle w:val="Hyperlink"/>
          </w:rPr>
          <w:t xml:space="preserve">https://doi.org/10.1007/s10802-010-9478-y</w:t>
        </w:r>
      </w:hyperlink>
    </w:p>
    <w:bookmarkEnd w:id="426"/>
    <w:bookmarkStart w:id="428"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27">
        <w:r>
          <w:rPr>
            <w:rStyle w:val="Hyperlink"/>
          </w:rPr>
          <w:t xml:space="preserve">https://doi.org/10.1080/02664763.2020.1817346</w:t>
        </w:r>
      </w:hyperlink>
    </w:p>
    <w:bookmarkEnd w:id="428"/>
    <w:bookmarkStart w:id="430"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29">
        <w:r>
          <w:rPr>
            <w:rStyle w:val="Hyperlink"/>
          </w:rPr>
          <w:t xml:space="preserve">https://doi.org/10.1080/15366367.2018.1502005</w:t>
        </w:r>
      </w:hyperlink>
    </w:p>
    <w:bookmarkEnd w:id="430"/>
    <w:bookmarkStart w:id="432"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31">
        <w:r>
          <w:rPr>
            <w:rStyle w:val="Hyperlink"/>
          </w:rPr>
          <w:t xml:space="preserve">https://doi.org/10.1016/j.dr.2008.01.001</w:t>
        </w:r>
      </w:hyperlink>
    </w:p>
    <w:bookmarkEnd w:id="432"/>
    <w:bookmarkStart w:id="434"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33">
        <w:r>
          <w:rPr>
            <w:rStyle w:val="Hyperlink"/>
          </w:rPr>
          <w:t xml:space="preserve">https://doi.org/10.1017/S0954579403000221</w:t>
        </w:r>
      </w:hyperlink>
    </w:p>
    <w:bookmarkEnd w:id="434"/>
    <w:bookmarkStart w:id="436"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35">
        <w:r>
          <w:rPr>
            <w:rStyle w:val="Hyperlink"/>
          </w:rPr>
          <w:t xml:space="preserve">https://doi.org/10.1177/0049124121995521</w:t>
        </w:r>
      </w:hyperlink>
    </w:p>
    <w:bookmarkEnd w:id="436"/>
    <w:bookmarkStart w:id="438"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37">
        <w:r>
          <w:rPr>
            <w:rStyle w:val="Hyperlink"/>
          </w:rPr>
          <w:t xml:space="preserve">https://doi.org/10.1177/00491241221091754</w:t>
        </w:r>
      </w:hyperlink>
    </w:p>
    <w:bookmarkEnd w:id="438"/>
    <w:bookmarkStart w:id="439"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39"/>
    <w:bookmarkStart w:id="441"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40">
        <w:r>
          <w:rPr>
            <w:rStyle w:val="Hyperlink"/>
          </w:rPr>
          <w:t xml:space="preserve">https://doi.org/10.1111/j.1750-8606.2009.00110.x</w:t>
        </w:r>
      </w:hyperlink>
    </w:p>
    <w:bookmarkEnd w:id="441"/>
    <w:bookmarkStart w:id="443"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42">
        <w:r>
          <w:rPr>
            <w:rStyle w:val="Hyperlink"/>
          </w:rPr>
          <w:t xml:space="preserve">https://doi.org/10.1177/0165025419880610</w:t>
        </w:r>
      </w:hyperlink>
    </w:p>
    <w:bookmarkEnd w:id="443"/>
    <w:bookmarkStart w:id="445"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44">
        <w:r>
          <w:rPr>
            <w:rStyle w:val="Hyperlink"/>
          </w:rPr>
          <w:t xml:space="preserve">https://icd.who.int</w:t>
        </w:r>
      </w:hyperlink>
    </w:p>
    <w:bookmarkEnd w:id="445"/>
    <w:bookmarkStart w:id="447"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46">
        <w:r>
          <w:rPr>
            <w:rStyle w:val="Hyperlink"/>
          </w:rPr>
          <w:t xml:space="preserve">https://doi.org/10.1037/a0030133</w:t>
        </w:r>
      </w:hyperlink>
    </w:p>
    <w:bookmarkEnd w:id="447"/>
    <w:bookmarkStart w:id="448"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48"/>
    <w:bookmarkStart w:id="450"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49">
        <w:r>
          <w:rPr>
            <w:rStyle w:val="Hyperlink"/>
          </w:rPr>
          <w:t xml:space="preserve">https://doi.org/10.1016/j.jad.2026.121556</w:t>
        </w:r>
      </w:hyperlink>
    </w:p>
    <w:bookmarkEnd w:id="450"/>
    <w:bookmarkEnd w:id="451"/>
    <w:bookmarkEnd w:id="452"/>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5">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8">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symptoms are required for older adolescents and adults (aged 17 or over).</w:t>
      </w:r>
      <w:r>
        <w:t xml:space="preserve"> </w:t>
      </w:r>
      <w:r>
        <w:t xml:space="preserve">However, the symptoms for defining ODD and ADHD do not differ across development.</w:t>
      </w:r>
    </w:p>
  </w:footnote>
  <w:footnote w:id="79">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2">
    <w:p>
      <w:pPr>
        <w:pStyle w:val="FootnoteText"/>
      </w:pPr>
      <w:r>
        <w:rPr>
          <w:rStyle w:val="FootnoteReference"/>
        </w:rPr>
        <w:footnoteRef/>
      </w:r>
      <w:r>
        <w:t xml:space="preserve"> </w:t>
      </w:r>
      <w:r>
        <w:t xml:space="preserve">For simplicity and brevity, we refer to birth age as a proxy for developmental time.</w:t>
      </w:r>
    </w:p>
  </w:footnote>
  <w:footnote w:id="105">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8">
    <w:p>
      <w:pPr>
        <w:pStyle w:val="FootnoteText"/>
      </w:pPr>
      <w:r>
        <w:rPr>
          <w:rStyle w:val="FootnoteReference"/>
        </w:rPr>
        <w:footnoteRef/>
      </w:r>
      <w:r>
        <w:t xml:space="preserve"> </w:t>
      </w:r>
      <w:r>
        <w:t xml:space="preserve">Factorial invariance is also called measurement invariance.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9" Target="media/rId109.png" /><Relationship Type="http://schemas.openxmlformats.org/officeDocument/2006/relationships/image" Id="rId73" Target="media/rId73.png" /><Relationship Type="http://schemas.openxmlformats.org/officeDocument/2006/relationships/image" Id="rId90" Target="media/rId90.png" /><Relationship Type="http://schemas.openxmlformats.org/officeDocument/2006/relationships/image" Id="rId83" Target="media/rId83.jpg" /><Relationship Type="http://schemas.openxmlformats.org/officeDocument/2006/relationships/image" Id="rId100" Target="media/rId100.png" /><Relationship Type="http://schemas.openxmlformats.org/officeDocument/2006/relationships/image" Id="rId118" Target="media/rId118.png" /><Relationship Type="http://schemas.openxmlformats.org/officeDocument/2006/relationships/image" Id="rId23" Target="media/rId23.svg" /><Relationship Type="http://schemas.openxmlformats.org/officeDocument/2006/relationships/image" Id="rId49" Target="media/rId49.png" /><Relationship Type="http://schemas.openxmlformats.org/officeDocument/2006/relationships/image" Id="rId44" Target="media/rId44.png" /><Relationship Type="http://schemas.openxmlformats.org/officeDocument/2006/relationships/image" Id="rId66" Target="media/rId66.png" /><Relationship Type="http://schemas.openxmlformats.org/officeDocument/2006/relationships/image" Id="rId55" Target="media/rId55.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3"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0" Target="https://DevPsyLab.github.io/studying-psychopathology-development-lifespan/notebooks/analyses-preview.html#cell-fig-longitudinal-externalizing-studies" TargetMode="External" /><Relationship Type="http://schemas.openxmlformats.org/officeDocument/2006/relationships/hyperlink" Id="rId59" Target="https://DevPsyLab.github.io/studying-psychopathology-development-lifespan/notebooks/analyses-preview.html#cell-fig-longitudinalstudies" TargetMode="External" /><Relationship Type="http://schemas.openxmlformats.org/officeDocument/2006/relationships/hyperlink" Id="rId95" Target="https://DevPsyLab.github.io/studying-psychopathology-development-lifespan/notebooks/analyses-preview.html#cell-tbl-externalizingfacets" TargetMode="External" /><Relationship Type="http://schemas.openxmlformats.org/officeDocument/2006/relationships/hyperlink" Id="rId275" Target="https://doi.org/10.1001/archgenpsychiatry.2010.188" TargetMode="External" /><Relationship Type="http://schemas.openxmlformats.org/officeDocument/2006/relationships/hyperlink" Id="rId296" Target="https://doi.org/10.1001/archpsyc.62.12.1352" TargetMode="External" /><Relationship Type="http://schemas.openxmlformats.org/officeDocument/2006/relationships/hyperlink" Id="rId169" Target="https://doi.org/10.1001/jamanetworkopen.2020.3221" TargetMode="External" /><Relationship Type="http://schemas.openxmlformats.org/officeDocument/2006/relationships/hyperlink" Id="rId173" Target="https://doi.org/10.1002/9780470147658.chpsy0306" TargetMode="External" /><Relationship Type="http://schemas.openxmlformats.org/officeDocument/2006/relationships/hyperlink" Id="rId159" Target="https://doi.org/10.1002/9781119125556.devpsy101" TargetMode="External" /><Relationship Type="http://schemas.openxmlformats.org/officeDocument/2006/relationships/hyperlink" Id="rId254" Target="https://doi.org/10.1002/cbm.708" TargetMode="External" /><Relationship Type="http://schemas.openxmlformats.org/officeDocument/2006/relationships/hyperlink" Id="rId139" Target="https://doi.org/10.1002/jcv2.70043" TargetMode="External" /><Relationship Type="http://schemas.openxmlformats.org/officeDocument/2006/relationships/hyperlink" Id="rId273" Target="https://doi.org/10.1002/wps.20844" TargetMode="External" /><Relationship Type="http://schemas.openxmlformats.org/officeDocument/2006/relationships/hyperlink" Id="rId212" Target="https://doi.org/10.1007/978-1-0716-3335-9_5" TargetMode="External" /><Relationship Type="http://schemas.openxmlformats.org/officeDocument/2006/relationships/hyperlink" Id="rId145" Target="https://doi.org/10.1007/978-1-4614-9608-3_16" TargetMode="External" /><Relationship Type="http://schemas.openxmlformats.org/officeDocument/2006/relationships/hyperlink" Id="rId264" Target="https://doi.org/10.1007/978-1-4939-0317-7" TargetMode="External" /><Relationship Type="http://schemas.openxmlformats.org/officeDocument/2006/relationships/hyperlink" Id="rId289" Target="https://doi.org/10.1007/978-3-030-68429-7" TargetMode="External" /><Relationship Type="http://schemas.openxmlformats.org/officeDocument/2006/relationships/hyperlink" Id="rId292" Target="https://doi.org/10.1007/978-3-031-80549-3" TargetMode="External" /><Relationship Type="http://schemas.openxmlformats.org/officeDocument/2006/relationships/hyperlink" Id="rId360" Target="https://doi.org/10.1007/s00127-015-1048-8" TargetMode="External" /><Relationship Type="http://schemas.openxmlformats.org/officeDocument/2006/relationships/hyperlink" Id="rId223" Target="https://doi.org/10.1007/s00234-020-02562-1" TargetMode="External" /><Relationship Type="http://schemas.openxmlformats.org/officeDocument/2006/relationships/hyperlink" Id="rId425" Target="https://doi.org/10.1007/s10802-010-9478-y" TargetMode="External" /><Relationship Type="http://schemas.openxmlformats.org/officeDocument/2006/relationships/hyperlink" Id="rId161" Target="https://doi.org/10.1007/s10802-012-9669-9" TargetMode="External" /><Relationship Type="http://schemas.openxmlformats.org/officeDocument/2006/relationships/hyperlink" Id="rId423" Target="https://doi.org/10.1007/s10802-012-9700-1" TargetMode="External" /><Relationship Type="http://schemas.openxmlformats.org/officeDocument/2006/relationships/hyperlink" Id="rId258" Target="https://doi.org/10.1007/s10802-017-0383-5" TargetMode="External" /><Relationship Type="http://schemas.openxmlformats.org/officeDocument/2006/relationships/hyperlink" Id="rId260" Target="https://doi.org/10.1007/s10802-021-00885-y" TargetMode="External" /><Relationship Type="http://schemas.openxmlformats.org/officeDocument/2006/relationships/hyperlink" Id="rId136" Target="https://doi.org/10.1007/s10802-023-01119-z" TargetMode="External" /><Relationship Type="http://schemas.openxmlformats.org/officeDocument/2006/relationships/hyperlink" Id="rId245" Target="https://doi.org/10.1007/s10826-018-1272-4" TargetMode="External" /><Relationship Type="http://schemas.openxmlformats.org/officeDocument/2006/relationships/hyperlink" Id="rId303" Target="https://doi.org/10.1007/s11121-022-01467-0" TargetMode="External" /><Relationship Type="http://schemas.openxmlformats.org/officeDocument/2006/relationships/hyperlink" Id="rId419" Target="https://doi.org/10.1007/s12103-013-9235-1" TargetMode="External" /><Relationship Type="http://schemas.openxmlformats.org/officeDocument/2006/relationships/hyperlink" Id="rId421" Target="https://doi.org/10.1007/s12103-014-9272-4" TargetMode="External" /><Relationship Type="http://schemas.openxmlformats.org/officeDocument/2006/relationships/hyperlink" Id="rId175" Target="https://doi.org/10.1007/s40865-015-0012-3" TargetMode="External" /><Relationship Type="http://schemas.openxmlformats.org/officeDocument/2006/relationships/hyperlink" Id="rId283" Target="https://doi.org/10.1016/S0005-7967(02)00016-5" TargetMode="External" /><Relationship Type="http://schemas.openxmlformats.org/officeDocument/2006/relationships/hyperlink" Id="rId167" Target="https://doi.org/10.1016/j.cpr.2012.02.006" TargetMode="External" /><Relationship Type="http://schemas.openxmlformats.org/officeDocument/2006/relationships/hyperlink" Id="rId395" Target="https://doi.org/10.1016/j.cresp.2025.100261" TargetMode="External" /><Relationship Type="http://schemas.openxmlformats.org/officeDocument/2006/relationships/hyperlink" Id="rId298" Target="https://doi.org/10.1016/j.dr.2004.04.002" TargetMode="External" /><Relationship Type="http://schemas.openxmlformats.org/officeDocument/2006/relationships/hyperlink" Id="rId431" Target="https://doi.org/10.1016/j.dr.2008.01.001" TargetMode="External" /><Relationship Type="http://schemas.openxmlformats.org/officeDocument/2006/relationships/hyperlink" Id="rId345" Target="https://doi.org/10.1016/j.dr.2020.100935" TargetMode="External" /><Relationship Type="http://schemas.openxmlformats.org/officeDocument/2006/relationships/hyperlink" Id="rId411" Target="https://doi.org/10.1016/j.jaac.2013.10.011" TargetMode="External" /><Relationship Type="http://schemas.openxmlformats.org/officeDocument/2006/relationships/hyperlink" Id="rId155" Target="https://doi.org/10.1016/j.jaac.2017.05.019" TargetMode="External" /><Relationship Type="http://schemas.openxmlformats.org/officeDocument/2006/relationships/hyperlink" Id="rId87" Target="https://doi.org/10.1016/j.jaacop.2025.10.008" TargetMode="External" /><Relationship Type="http://schemas.openxmlformats.org/officeDocument/2006/relationships/hyperlink" Id="rId449" Target="https://doi.org/10.1016/j.jad.2026.121556" TargetMode="External" /><Relationship Type="http://schemas.openxmlformats.org/officeDocument/2006/relationships/hyperlink" Id="rId388" Target="https://doi.org/10.1016/j.jcrimjus.2024.102155" TargetMode="External" /><Relationship Type="http://schemas.openxmlformats.org/officeDocument/2006/relationships/hyperlink" Id="rId143" Target="https://doi.org/10.1016/j.jpsychires.2013.08.016" TargetMode="External" /><Relationship Type="http://schemas.openxmlformats.org/officeDocument/2006/relationships/hyperlink" Id="rId305" Target="https://doi.org/10.1016/j.jsp.2012.10.002" TargetMode="External" /><Relationship Type="http://schemas.openxmlformats.org/officeDocument/2006/relationships/hyperlink" Id="rId235" Target="https://doi.org/10.1017/S0033291711001966" TargetMode="External" /><Relationship Type="http://schemas.openxmlformats.org/officeDocument/2006/relationships/hyperlink" Id="rId237" Target="https://doi.org/10.1017/S003329172000183X" TargetMode="External" /><Relationship Type="http://schemas.openxmlformats.org/officeDocument/2006/relationships/hyperlink" Id="rId433" Target="https://doi.org/10.1017/S0954579403000221" TargetMode="External" /><Relationship Type="http://schemas.openxmlformats.org/officeDocument/2006/relationships/hyperlink" Id="rId393" Target="https://doi.org/10.1017/S0954579407070174" TargetMode="External" /><Relationship Type="http://schemas.openxmlformats.org/officeDocument/2006/relationships/hyperlink" Id="rId328" Target="https://doi.org/10.1017/S0954579408000333" TargetMode="External" /><Relationship Type="http://schemas.openxmlformats.org/officeDocument/2006/relationships/hyperlink" Id="rId287" Target="https://doi.org/10.1017/S0954579410000301" TargetMode="External" /><Relationship Type="http://schemas.openxmlformats.org/officeDocument/2006/relationships/hyperlink" Id="rId343" Target="https://doi.org/10.1017/S0954579414000789" TargetMode="External" /><Relationship Type="http://schemas.openxmlformats.org/officeDocument/2006/relationships/hyperlink" Id="rId216" Target="https://doi.org/10.1017/S0954579416000651" TargetMode="External" /><Relationship Type="http://schemas.openxmlformats.org/officeDocument/2006/relationships/hyperlink" Id="rId225" Target="https://doi.org/10.1017/S0954579421001772" TargetMode="External" /><Relationship Type="http://schemas.openxmlformats.org/officeDocument/2006/relationships/hyperlink" Id="rId153" Target="https://doi.org/10.1017/S0954579423001505" TargetMode="External" /><Relationship Type="http://schemas.openxmlformats.org/officeDocument/2006/relationships/hyperlink" Id="rId233" Target="https://doi.org/10.1017/S0954579424000713" TargetMode="External" /><Relationship Type="http://schemas.openxmlformats.org/officeDocument/2006/relationships/hyperlink" Id="rId332" Target="https://doi.org/10.1023/a:1026254005632" TargetMode="External" /><Relationship Type="http://schemas.openxmlformats.org/officeDocument/2006/relationships/hyperlink" Id="rId165" Target="https://doi.org/10.1027/1015-5759.17.1.25" TargetMode="External" /><Relationship Type="http://schemas.openxmlformats.org/officeDocument/2006/relationships/hyperlink" Id="rId378" Target="https://doi.org/10.1037/0003-066X.54.2.93" TargetMode="External" /><Relationship Type="http://schemas.openxmlformats.org/officeDocument/2006/relationships/hyperlink" Id="rId163" Target="https://doi.org/10.1037/0012-1649.39.2.222" TargetMode="External" /><Relationship Type="http://schemas.openxmlformats.org/officeDocument/2006/relationships/hyperlink" Id="rId191" Target="https://doi.org/10.1037/0012-1649.44.2.365" TargetMode="External" /><Relationship Type="http://schemas.openxmlformats.org/officeDocument/2006/relationships/hyperlink" Id="rId277" Target="https://doi.org/10.1037/0021-843X.116.4.645" TargetMode="External" /><Relationship Type="http://schemas.openxmlformats.org/officeDocument/2006/relationships/hyperlink" Id="rId279" Target="https://doi.org/10.1037/0021-843x.114.4.537" TargetMode="External" /><Relationship Type="http://schemas.openxmlformats.org/officeDocument/2006/relationships/hyperlink" Id="rId336" Target="https://doi.org/10.1037/0022-006X.61.6.911" TargetMode="External" /><Relationship Type="http://schemas.openxmlformats.org/officeDocument/2006/relationships/hyperlink" Id="rId183" Target="https://doi.org/10.1037/0022-006X.70.1.6" TargetMode="External" /><Relationship Type="http://schemas.openxmlformats.org/officeDocument/2006/relationships/hyperlink" Id="rId314" Target="https://doi.org/10.1037/0033-295X.100.4.674" TargetMode="External" /><Relationship Type="http://schemas.openxmlformats.org/officeDocument/2006/relationships/hyperlink" Id="rId239" Target="https://doi.org/10.1037/0882-7974.18.4.639" TargetMode="External" /><Relationship Type="http://schemas.openxmlformats.org/officeDocument/2006/relationships/hyperlink" Id="rId214" Target="https://doi.org/10.1037/0882-7974.19.2.243" TargetMode="External" /><Relationship Type="http://schemas.openxmlformats.org/officeDocument/2006/relationships/hyperlink" Id="rId281" Target="https://doi.org/10.1037/1040-3590.16.2.107" TargetMode="External" /><Relationship Type="http://schemas.openxmlformats.org/officeDocument/2006/relationships/hyperlink" Id="rId250" Target="https://doi.org/10.1037/13129-000" TargetMode="External" /><Relationship Type="http://schemas.openxmlformats.org/officeDocument/2006/relationships/hyperlink" Id="rId134" Target="https://doi.org/10.1037/14048-008" TargetMode="External" /><Relationship Type="http://schemas.openxmlformats.org/officeDocument/2006/relationships/hyperlink" Id="rId301" Target="https://doi.org/10.1037/a0015857" TargetMode="External" /><Relationship Type="http://schemas.openxmlformats.org/officeDocument/2006/relationships/hyperlink" Id="rId415" Target="https://doi.org/10.1037/a0021519" TargetMode="External" /><Relationship Type="http://schemas.openxmlformats.org/officeDocument/2006/relationships/hyperlink" Id="rId294" Target="https://doi.org/10.1037/a0023678" TargetMode="External" /><Relationship Type="http://schemas.openxmlformats.org/officeDocument/2006/relationships/hyperlink" Id="rId446" Target="https://doi.org/10.1037/a0030133" TargetMode="External" /><Relationship Type="http://schemas.openxmlformats.org/officeDocument/2006/relationships/hyperlink" Id="rId149" Target="https://doi.org/10.1037/a0032475" TargetMode="External" /><Relationship Type="http://schemas.openxmlformats.org/officeDocument/2006/relationships/hyperlink" Id="rId382" Target="https://doi.org/10.1037/abn0000171" TargetMode="External" /><Relationship Type="http://schemas.openxmlformats.org/officeDocument/2006/relationships/hyperlink" Id="rId373" Target="https://doi.org/10.1037/abn0000232" TargetMode="External" /><Relationship Type="http://schemas.openxmlformats.org/officeDocument/2006/relationships/hyperlink" Id="rId267" Target="https://doi.org/10.1037/abn0000258" TargetMode="External" /><Relationship Type="http://schemas.openxmlformats.org/officeDocument/2006/relationships/hyperlink" Id="rId350" Target="https://doi.org/10.1037/abn0000649" TargetMode="External" /><Relationship Type="http://schemas.openxmlformats.org/officeDocument/2006/relationships/hyperlink" Id="rId401" Target="https://doi.org/10.1037/abn0000751" TargetMode="External" /><Relationship Type="http://schemas.openxmlformats.org/officeDocument/2006/relationships/hyperlink" Id="rId195" Target="https://doi.org/10.1037/abn0001084" TargetMode="External" /><Relationship Type="http://schemas.openxmlformats.org/officeDocument/2006/relationships/hyperlink" Id="rId354" Target="https://doi.org/10.1037/dev0000449" TargetMode="External" /><Relationship Type="http://schemas.openxmlformats.org/officeDocument/2006/relationships/hyperlink" Id="rId384" Target="https://doi.org/10.1037/dev0001095" TargetMode="External" /><Relationship Type="http://schemas.openxmlformats.org/officeDocument/2006/relationships/hyperlink" Id="rId340" Target="https://doi.org/10.1037/dev0001657" TargetMode="External" /><Relationship Type="http://schemas.openxmlformats.org/officeDocument/2006/relationships/hyperlink" Id="rId113" Target="https://doi.org/10.1037/edu0000461" TargetMode="External" /><Relationship Type="http://schemas.openxmlformats.org/officeDocument/2006/relationships/hyperlink" Id="rId147" Target="https://doi.org/10.1037/met0000077" TargetMode="External" /><Relationship Type="http://schemas.openxmlformats.org/officeDocument/2006/relationships/hyperlink" Id="rId208" Target="https://doi.org/10.1037/met0000563" TargetMode="External" /><Relationship Type="http://schemas.openxmlformats.org/officeDocument/2006/relationships/hyperlink" Id="rId179" Target="https://doi.org/10.1037/met0000685" TargetMode="External" /><Relationship Type="http://schemas.openxmlformats.org/officeDocument/2006/relationships/hyperlink" Id="rId386" Target="https://doi.org/10.1037/pas0000648" TargetMode="External" /><Relationship Type="http://schemas.openxmlformats.org/officeDocument/2006/relationships/hyperlink" Id="rId362" Target="https://doi.org/10.1037/pas0000754" TargetMode="External" /><Relationship Type="http://schemas.openxmlformats.org/officeDocument/2006/relationships/hyperlink" Id="rId77" Target="https://doi.org/10.1037/pas0001441" TargetMode="External" /><Relationship Type="http://schemas.openxmlformats.org/officeDocument/2006/relationships/hyperlink" Id="rId403" Target="https://doi.org/10.1038/s44220-023-00057-5" TargetMode="External" /><Relationship Type="http://schemas.openxmlformats.org/officeDocument/2006/relationships/hyperlink" Id="rId316" Target="https://doi.org/10.1073/pnas.1010076108" TargetMode="External" /><Relationship Type="http://schemas.openxmlformats.org/officeDocument/2006/relationships/hyperlink" Id="rId193" Target="https://doi.org/10.1080/00273171.2014.889594" TargetMode="External" /><Relationship Type="http://schemas.openxmlformats.org/officeDocument/2006/relationships/hyperlink" Id="rId285" Target="https://doi.org/10.1080/00273171.2021.1941730" TargetMode="External" /><Relationship Type="http://schemas.openxmlformats.org/officeDocument/2006/relationships/hyperlink" Id="rId177" Target="https://doi.org/10.1080/00273171.2026.2640576" TargetMode="External" /><Relationship Type="http://schemas.openxmlformats.org/officeDocument/2006/relationships/hyperlink" Id="rId427" Target="https://doi.org/10.1080/02664763.2020.1817346" TargetMode="External" /><Relationship Type="http://schemas.openxmlformats.org/officeDocument/2006/relationships/hyperlink" Id="rId364" Target="https://doi.org/10.1080/10705511.2023.2191292" TargetMode="External" /><Relationship Type="http://schemas.openxmlformats.org/officeDocument/2006/relationships/hyperlink" Id="rId429" Target="https://doi.org/10.1080/15366367.2018.1502005" TargetMode="External" /><Relationship Type="http://schemas.openxmlformats.org/officeDocument/2006/relationships/hyperlink" Id="rId413" Target="https://doi.org/10.1080/15374416.2018.1561296" TargetMode="External" /><Relationship Type="http://schemas.openxmlformats.org/officeDocument/2006/relationships/hyperlink" Id="rId405" Target="https://doi.org/10.1080/15374416.2019.1622124" TargetMode="External" /><Relationship Type="http://schemas.openxmlformats.org/officeDocument/2006/relationships/hyperlink" Id="rId197" Target="https://doi.org/10.1080/15374416.2025.2484813" TargetMode="External" /><Relationship Type="http://schemas.openxmlformats.org/officeDocument/2006/relationships/hyperlink" Id="rId375" Target="https://doi.org/10.1086/269270" TargetMode="External" /><Relationship Type="http://schemas.openxmlformats.org/officeDocument/2006/relationships/hyperlink" Id="rId203" Target="https://doi.org/10.1108/978-1-61735-891-320251015" TargetMode="External" /><Relationship Type="http://schemas.openxmlformats.org/officeDocument/2006/relationships/hyperlink" Id="rId320" Target="https://doi.org/10.1111/cdev.12036" TargetMode="External" /><Relationship Type="http://schemas.openxmlformats.org/officeDocument/2006/relationships/hyperlink" Id="rId356" Target="https://doi.org/10.1111/cdev.12880" TargetMode="External" /><Relationship Type="http://schemas.openxmlformats.org/officeDocument/2006/relationships/hyperlink" Id="rId352" Target="https://doi.org/10.1111/cdev.13433" TargetMode="External" /><Relationship Type="http://schemas.openxmlformats.org/officeDocument/2006/relationships/hyperlink" Id="rId241" Target="https://doi.org/10.1111/desc.13280" TargetMode="External" /><Relationship Type="http://schemas.openxmlformats.org/officeDocument/2006/relationships/hyperlink" Id="rId338" Target="https://doi.org/10.1111/desc.70216" TargetMode="External" /><Relationship Type="http://schemas.openxmlformats.org/officeDocument/2006/relationships/hyperlink" Id="rId157" Target="https://doi.org/10.1111/j.1467-8624.2004.00755.x" TargetMode="External" /><Relationship Type="http://schemas.openxmlformats.org/officeDocument/2006/relationships/hyperlink" Id="rId307" Target="https://doi.org/10.1111/j.1467-9507.2008.00480.x" TargetMode="External" /><Relationship Type="http://schemas.openxmlformats.org/officeDocument/2006/relationships/hyperlink" Id="rId369" Target="https://doi.org/10.1111/j.1469-7610.2006.01614.x" TargetMode="External" /><Relationship Type="http://schemas.openxmlformats.org/officeDocument/2006/relationships/hyperlink" Id="rId187" Target="https://doi.org/10.1111/j.1469-7610.2011.02511.x" TargetMode="External" /><Relationship Type="http://schemas.openxmlformats.org/officeDocument/2006/relationships/hyperlink" Id="rId252" Target="https://doi.org/10.1111/j.1469-7610.2012.02585.x" TargetMode="External" /><Relationship Type="http://schemas.openxmlformats.org/officeDocument/2006/relationships/hyperlink" Id="rId440" Target="https://doi.org/10.1111/j.1750-8606.2009.00110.x" TargetMode="External" /><Relationship Type="http://schemas.openxmlformats.org/officeDocument/2006/relationships/hyperlink" Id="rId262" Target="https://doi.org/10.1111/j.1750-8606.2009.00112.x" TargetMode="External" /><Relationship Type="http://schemas.openxmlformats.org/officeDocument/2006/relationships/hyperlink" Id="rId210" Target="https://doi.org/10.1111/jcpp.12102" TargetMode="External" /><Relationship Type="http://schemas.openxmlformats.org/officeDocument/2006/relationships/hyperlink" Id="rId390" Target="https://doi.org/10.1111/jcpp.13549" TargetMode="External" /><Relationship Type="http://schemas.openxmlformats.org/officeDocument/2006/relationships/hyperlink" Id="rId151" Target="https://doi.org/10.1111/jcpp.70057" TargetMode="External" /><Relationship Type="http://schemas.openxmlformats.org/officeDocument/2006/relationships/hyperlink" Id="rId371" Target="https://doi.org/10.1111/jcpp.70180" TargetMode="External" /><Relationship Type="http://schemas.openxmlformats.org/officeDocument/2006/relationships/hyperlink" Id="rId399" Target="https://doi.org/10.1111/jedm.70019" TargetMode="External" /><Relationship Type="http://schemas.openxmlformats.org/officeDocument/2006/relationships/hyperlink" Id="rId256" Target="https://doi.org/10.1111/jora.12252" TargetMode="External" /><Relationship Type="http://schemas.openxmlformats.org/officeDocument/2006/relationships/hyperlink" Id="rId271" Target="https://doi.org/10.1111/psyp.12551" TargetMode="External" /><Relationship Type="http://schemas.openxmlformats.org/officeDocument/2006/relationships/hyperlink" Id="rId201" Target="https://doi.org/10.1126/science.2270481" TargetMode="External" /><Relationship Type="http://schemas.openxmlformats.org/officeDocument/2006/relationships/hyperlink" Id="rId199" Target="https://doi.org/10.1146/annurev-clinpsy-050212-185617" TargetMode="External" /><Relationship Type="http://schemas.openxmlformats.org/officeDocument/2006/relationships/hyperlink" Id="rId326" Target="https://doi.org/10.1146/annurev-clinpsy-061324-073435" TargetMode="External" /><Relationship Type="http://schemas.openxmlformats.org/officeDocument/2006/relationships/hyperlink" Id="rId358" Target="https://doi.org/10.1146/annurev-psych-120710-100452" TargetMode="External" /><Relationship Type="http://schemas.openxmlformats.org/officeDocument/2006/relationships/hyperlink" Id="rId318" Target="https://doi.org/10.1159/000270073" TargetMode="External" /><Relationship Type="http://schemas.openxmlformats.org/officeDocument/2006/relationships/hyperlink" Id="rId269" Target="https://doi.org/10.1176/appi.ajp.160.9.1566" TargetMode="External" /><Relationship Type="http://schemas.openxmlformats.org/officeDocument/2006/relationships/hyperlink" Id="rId243" Target="https://doi.org/10.1176/appi.ajp.2008.08030366" TargetMode="External" /><Relationship Type="http://schemas.openxmlformats.org/officeDocument/2006/relationships/hyperlink" Id="rId435" Target="https://doi.org/10.1177/0049124121995521" TargetMode="External" /><Relationship Type="http://schemas.openxmlformats.org/officeDocument/2006/relationships/hyperlink" Id="rId437" Target="https://doi.org/10.1177/00491241221091754" TargetMode="External" /><Relationship Type="http://schemas.openxmlformats.org/officeDocument/2006/relationships/hyperlink" Id="rId417" Target="https://doi.org/10.1177/0093854812443645" TargetMode="External" /><Relationship Type="http://schemas.openxmlformats.org/officeDocument/2006/relationships/hyperlink" Id="rId189" Target="https://doi.org/10.1177/0146621612470210" TargetMode="External" /><Relationship Type="http://schemas.openxmlformats.org/officeDocument/2006/relationships/hyperlink" Id="rId324" Target="https://doi.org/10.1177/0165025415618275" TargetMode="External" /><Relationship Type="http://schemas.openxmlformats.org/officeDocument/2006/relationships/hyperlink" Id="rId442" Target="https://doi.org/10.1177/0165025419880610" TargetMode="External" /><Relationship Type="http://schemas.openxmlformats.org/officeDocument/2006/relationships/hyperlink" Id="rId141" Target="https://doi.org/10.1177/0269758014537147" TargetMode="External" /><Relationship Type="http://schemas.openxmlformats.org/officeDocument/2006/relationships/hyperlink" Id="rId220" Target="https://doi.org/10.1177/08902070241228338" TargetMode="External" /><Relationship Type="http://schemas.openxmlformats.org/officeDocument/2006/relationships/hyperlink" Id="rId330" Target="https://doi.org/10.1177/0962280214534588" TargetMode="External" /><Relationship Type="http://schemas.openxmlformats.org/officeDocument/2006/relationships/hyperlink" Id="rId397" Target="https://doi.org/10.1177/1362361320908972" TargetMode="External" /><Relationship Type="http://schemas.openxmlformats.org/officeDocument/2006/relationships/hyperlink" Id="rId171" Target="https://doi.org/10.1177/2167702613497473" TargetMode="External" /><Relationship Type="http://schemas.openxmlformats.org/officeDocument/2006/relationships/hyperlink" Id="rId367" Target="https://doi.org/10.1177/25152459251342750" TargetMode="External" /><Relationship Type="http://schemas.openxmlformats.org/officeDocument/2006/relationships/hyperlink" Id="rId218" Target="https://doi.org/10.1207/S15374424JCCP3301_6" TargetMode="External" /><Relationship Type="http://schemas.openxmlformats.org/officeDocument/2006/relationships/hyperlink" Id="rId334" Target="https://doi.org/10.1371/journal.pone.0063109" TargetMode="External" /><Relationship Type="http://schemas.openxmlformats.org/officeDocument/2006/relationships/hyperlink" Id="rId227" Target="https://doi.org/10.1378/chest.116.5.1208" TargetMode="External" /><Relationship Type="http://schemas.openxmlformats.org/officeDocument/2006/relationships/hyperlink" Id="rId181" Target="https://doi.org/10.14283/jfa.2012.9" TargetMode="External" /><Relationship Type="http://schemas.openxmlformats.org/officeDocument/2006/relationships/hyperlink" Id="rId380" Target="https://doi.org/10.18148/srm/2018.v12i1.7210" TargetMode="External" /><Relationship Type="http://schemas.openxmlformats.org/officeDocument/2006/relationships/hyperlink" Id="rId229" Target="https://doi.org/10.22237/jmasm/1209614640" TargetMode="External" /><Relationship Type="http://schemas.openxmlformats.org/officeDocument/2006/relationships/hyperlink" Id="rId205" Target="https://doi.org/10.2307/2095245" TargetMode="External" /><Relationship Type="http://schemas.openxmlformats.org/officeDocument/2006/relationships/hyperlink" Id="rId407" Target="https://doi.org/10.2307/j.ctt2jbxs1" TargetMode="External" /><Relationship Type="http://schemas.openxmlformats.org/officeDocument/2006/relationships/hyperlink" Id="rId122" Target="https://doi.org/10.25820/work.007199" TargetMode="External" /><Relationship Type="http://schemas.openxmlformats.org/officeDocument/2006/relationships/hyperlink" Id="rId409" Target="https://doi.org/10.3389/fpsyg.2013.00770" TargetMode="External" /><Relationship Type="http://schemas.openxmlformats.org/officeDocument/2006/relationships/hyperlink" Id="rId322" Target="https://doi.org/10.3389/fpsyg.2014.00978" TargetMode="External" /><Relationship Type="http://schemas.openxmlformats.org/officeDocument/2006/relationships/hyperlink" Id="rId185" Target="https://doi.org/10.3389/fpsyg.2014.00982" TargetMode="External" /><Relationship Type="http://schemas.openxmlformats.org/officeDocument/2006/relationships/hyperlink" Id="rId312"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44" Target="https://icd.who.int" TargetMode="External" /><Relationship Type="http://schemas.openxmlformats.org/officeDocument/2006/relationships/hyperlink" Id="rId3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31" Target="https://quantitudepod.org/latent-means/ (archived at: https://perma.cc/5JL3-YUPA)" TargetMode="External" /><Relationship Type="http://schemas.openxmlformats.org/officeDocument/2006/relationships/hyperlink" Id="rId40" Target="mailto:isaac-t-petersen@uiowa.edu" TargetMode="External" /></Relationships>
</file>

<file path=word/_rels/footnotes.xml.rels><?xml version="1.0" encoding="UTF-8"?><Relationships xmlns="http://schemas.openxmlformats.org/package/2006/relationships"><Relationship Type="http://schemas.openxmlformats.org/officeDocument/2006/relationships/hyperlink" Id="rId53"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0" Target="https://DevPsyLab.github.io/studying-psychopathology-development-lifespan/notebooks/analyses-preview.html#cell-fig-longitudinal-externalizing-studies" TargetMode="External" /><Relationship Type="http://schemas.openxmlformats.org/officeDocument/2006/relationships/hyperlink" Id="rId59" Target="https://DevPsyLab.github.io/studying-psychopathology-development-lifespan/notebooks/analyses-preview.html#cell-fig-longitudinalstudies" TargetMode="External" /><Relationship Type="http://schemas.openxmlformats.org/officeDocument/2006/relationships/hyperlink" Id="rId95" Target="https://DevPsyLab.github.io/studying-psychopathology-development-lifespan/notebooks/analyses-preview.html#cell-tbl-externalizingfacets" TargetMode="External" /><Relationship Type="http://schemas.openxmlformats.org/officeDocument/2006/relationships/hyperlink" Id="rId275" Target="https://doi.org/10.1001/archgenpsychiatry.2010.188" TargetMode="External" /><Relationship Type="http://schemas.openxmlformats.org/officeDocument/2006/relationships/hyperlink" Id="rId296" Target="https://doi.org/10.1001/archpsyc.62.12.1352" TargetMode="External" /><Relationship Type="http://schemas.openxmlformats.org/officeDocument/2006/relationships/hyperlink" Id="rId169" Target="https://doi.org/10.1001/jamanetworkopen.2020.3221" TargetMode="External" /><Relationship Type="http://schemas.openxmlformats.org/officeDocument/2006/relationships/hyperlink" Id="rId173" Target="https://doi.org/10.1002/9780470147658.chpsy0306" TargetMode="External" /><Relationship Type="http://schemas.openxmlformats.org/officeDocument/2006/relationships/hyperlink" Id="rId159" Target="https://doi.org/10.1002/9781119125556.devpsy101" TargetMode="External" /><Relationship Type="http://schemas.openxmlformats.org/officeDocument/2006/relationships/hyperlink" Id="rId254" Target="https://doi.org/10.1002/cbm.708" TargetMode="External" /><Relationship Type="http://schemas.openxmlformats.org/officeDocument/2006/relationships/hyperlink" Id="rId139" Target="https://doi.org/10.1002/jcv2.70043" TargetMode="External" /><Relationship Type="http://schemas.openxmlformats.org/officeDocument/2006/relationships/hyperlink" Id="rId273" Target="https://doi.org/10.1002/wps.20844" TargetMode="External" /><Relationship Type="http://schemas.openxmlformats.org/officeDocument/2006/relationships/hyperlink" Id="rId212" Target="https://doi.org/10.1007/978-1-0716-3335-9_5" TargetMode="External" /><Relationship Type="http://schemas.openxmlformats.org/officeDocument/2006/relationships/hyperlink" Id="rId145" Target="https://doi.org/10.1007/978-1-4614-9608-3_16" TargetMode="External" /><Relationship Type="http://schemas.openxmlformats.org/officeDocument/2006/relationships/hyperlink" Id="rId264" Target="https://doi.org/10.1007/978-1-4939-0317-7" TargetMode="External" /><Relationship Type="http://schemas.openxmlformats.org/officeDocument/2006/relationships/hyperlink" Id="rId289" Target="https://doi.org/10.1007/978-3-030-68429-7" TargetMode="External" /><Relationship Type="http://schemas.openxmlformats.org/officeDocument/2006/relationships/hyperlink" Id="rId292" Target="https://doi.org/10.1007/978-3-031-80549-3" TargetMode="External" /><Relationship Type="http://schemas.openxmlformats.org/officeDocument/2006/relationships/hyperlink" Id="rId360" Target="https://doi.org/10.1007/s00127-015-1048-8" TargetMode="External" /><Relationship Type="http://schemas.openxmlformats.org/officeDocument/2006/relationships/hyperlink" Id="rId223" Target="https://doi.org/10.1007/s00234-020-02562-1" TargetMode="External" /><Relationship Type="http://schemas.openxmlformats.org/officeDocument/2006/relationships/hyperlink" Id="rId425" Target="https://doi.org/10.1007/s10802-010-9478-y" TargetMode="External" /><Relationship Type="http://schemas.openxmlformats.org/officeDocument/2006/relationships/hyperlink" Id="rId161" Target="https://doi.org/10.1007/s10802-012-9669-9" TargetMode="External" /><Relationship Type="http://schemas.openxmlformats.org/officeDocument/2006/relationships/hyperlink" Id="rId423" Target="https://doi.org/10.1007/s10802-012-9700-1" TargetMode="External" /><Relationship Type="http://schemas.openxmlformats.org/officeDocument/2006/relationships/hyperlink" Id="rId258" Target="https://doi.org/10.1007/s10802-017-0383-5" TargetMode="External" /><Relationship Type="http://schemas.openxmlformats.org/officeDocument/2006/relationships/hyperlink" Id="rId260" Target="https://doi.org/10.1007/s10802-021-00885-y" TargetMode="External" /><Relationship Type="http://schemas.openxmlformats.org/officeDocument/2006/relationships/hyperlink" Id="rId136" Target="https://doi.org/10.1007/s10802-023-01119-z" TargetMode="External" /><Relationship Type="http://schemas.openxmlformats.org/officeDocument/2006/relationships/hyperlink" Id="rId245" Target="https://doi.org/10.1007/s10826-018-1272-4" TargetMode="External" /><Relationship Type="http://schemas.openxmlformats.org/officeDocument/2006/relationships/hyperlink" Id="rId303" Target="https://doi.org/10.1007/s11121-022-01467-0" TargetMode="External" /><Relationship Type="http://schemas.openxmlformats.org/officeDocument/2006/relationships/hyperlink" Id="rId419" Target="https://doi.org/10.1007/s12103-013-9235-1" TargetMode="External" /><Relationship Type="http://schemas.openxmlformats.org/officeDocument/2006/relationships/hyperlink" Id="rId421" Target="https://doi.org/10.1007/s12103-014-9272-4" TargetMode="External" /><Relationship Type="http://schemas.openxmlformats.org/officeDocument/2006/relationships/hyperlink" Id="rId175" Target="https://doi.org/10.1007/s40865-015-0012-3" TargetMode="External" /><Relationship Type="http://schemas.openxmlformats.org/officeDocument/2006/relationships/hyperlink" Id="rId283" Target="https://doi.org/10.1016/S0005-7967(02)00016-5" TargetMode="External" /><Relationship Type="http://schemas.openxmlformats.org/officeDocument/2006/relationships/hyperlink" Id="rId167" Target="https://doi.org/10.1016/j.cpr.2012.02.006" TargetMode="External" /><Relationship Type="http://schemas.openxmlformats.org/officeDocument/2006/relationships/hyperlink" Id="rId395" Target="https://doi.org/10.1016/j.cresp.2025.100261" TargetMode="External" /><Relationship Type="http://schemas.openxmlformats.org/officeDocument/2006/relationships/hyperlink" Id="rId298" Target="https://doi.org/10.1016/j.dr.2004.04.002" TargetMode="External" /><Relationship Type="http://schemas.openxmlformats.org/officeDocument/2006/relationships/hyperlink" Id="rId431" Target="https://doi.org/10.1016/j.dr.2008.01.001" TargetMode="External" /><Relationship Type="http://schemas.openxmlformats.org/officeDocument/2006/relationships/hyperlink" Id="rId345" Target="https://doi.org/10.1016/j.dr.2020.100935" TargetMode="External" /><Relationship Type="http://schemas.openxmlformats.org/officeDocument/2006/relationships/hyperlink" Id="rId411" Target="https://doi.org/10.1016/j.jaac.2013.10.011" TargetMode="External" /><Relationship Type="http://schemas.openxmlformats.org/officeDocument/2006/relationships/hyperlink" Id="rId155" Target="https://doi.org/10.1016/j.jaac.2017.05.019" TargetMode="External" /><Relationship Type="http://schemas.openxmlformats.org/officeDocument/2006/relationships/hyperlink" Id="rId87" Target="https://doi.org/10.1016/j.jaacop.2025.10.008" TargetMode="External" /><Relationship Type="http://schemas.openxmlformats.org/officeDocument/2006/relationships/hyperlink" Id="rId449" Target="https://doi.org/10.1016/j.jad.2026.121556" TargetMode="External" /><Relationship Type="http://schemas.openxmlformats.org/officeDocument/2006/relationships/hyperlink" Id="rId388" Target="https://doi.org/10.1016/j.jcrimjus.2024.102155" TargetMode="External" /><Relationship Type="http://schemas.openxmlformats.org/officeDocument/2006/relationships/hyperlink" Id="rId143" Target="https://doi.org/10.1016/j.jpsychires.2013.08.016" TargetMode="External" /><Relationship Type="http://schemas.openxmlformats.org/officeDocument/2006/relationships/hyperlink" Id="rId305" Target="https://doi.org/10.1016/j.jsp.2012.10.002" TargetMode="External" /><Relationship Type="http://schemas.openxmlformats.org/officeDocument/2006/relationships/hyperlink" Id="rId235" Target="https://doi.org/10.1017/S0033291711001966" TargetMode="External" /><Relationship Type="http://schemas.openxmlformats.org/officeDocument/2006/relationships/hyperlink" Id="rId237" Target="https://doi.org/10.1017/S003329172000183X" TargetMode="External" /><Relationship Type="http://schemas.openxmlformats.org/officeDocument/2006/relationships/hyperlink" Id="rId433" Target="https://doi.org/10.1017/S0954579403000221" TargetMode="External" /><Relationship Type="http://schemas.openxmlformats.org/officeDocument/2006/relationships/hyperlink" Id="rId393" Target="https://doi.org/10.1017/S0954579407070174" TargetMode="External" /><Relationship Type="http://schemas.openxmlformats.org/officeDocument/2006/relationships/hyperlink" Id="rId328" Target="https://doi.org/10.1017/S0954579408000333" TargetMode="External" /><Relationship Type="http://schemas.openxmlformats.org/officeDocument/2006/relationships/hyperlink" Id="rId287" Target="https://doi.org/10.1017/S0954579410000301" TargetMode="External" /><Relationship Type="http://schemas.openxmlformats.org/officeDocument/2006/relationships/hyperlink" Id="rId343" Target="https://doi.org/10.1017/S0954579414000789" TargetMode="External" /><Relationship Type="http://schemas.openxmlformats.org/officeDocument/2006/relationships/hyperlink" Id="rId216" Target="https://doi.org/10.1017/S0954579416000651" TargetMode="External" /><Relationship Type="http://schemas.openxmlformats.org/officeDocument/2006/relationships/hyperlink" Id="rId225" Target="https://doi.org/10.1017/S0954579421001772" TargetMode="External" /><Relationship Type="http://schemas.openxmlformats.org/officeDocument/2006/relationships/hyperlink" Id="rId153" Target="https://doi.org/10.1017/S0954579423001505" TargetMode="External" /><Relationship Type="http://schemas.openxmlformats.org/officeDocument/2006/relationships/hyperlink" Id="rId233" Target="https://doi.org/10.1017/S0954579424000713" TargetMode="External" /><Relationship Type="http://schemas.openxmlformats.org/officeDocument/2006/relationships/hyperlink" Id="rId332" Target="https://doi.org/10.1023/a:1026254005632" TargetMode="External" /><Relationship Type="http://schemas.openxmlformats.org/officeDocument/2006/relationships/hyperlink" Id="rId165" Target="https://doi.org/10.1027/1015-5759.17.1.25" TargetMode="External" /><Relationship Type="http://schemas.openxmlformats.org/officeDocument/2006/relationships/hyperlink" Id="rId378" Target="https://doi.org/10.1037/0003-066X.54.2.93" TargetMode="External" /><Relationship Type="http://schemas.openxmlformats.org/officeDocument/2006/relationships/hyperlink" Id="rId163" Target="https://doi.org/10.1037/0012-1649.39.2.222" TargetMode="External" /><Relationship Type="http://schemas.openxmlformats.org/officeDocument/2006/relationships/hyperlink" Id="rId191" Target="https://doi.org/10.1037/0012-1649.44.2.365" TargetMode="External" /><Relationship Type="http://schemas.openxmlformats.org/officeDocument/2006/relationships/hyperlink" Id="rId277" Target="https://doi.org/10.1037/0021-843X.116.4.645" TargetMode="External" /><Relationship Type="http://schemas.openxmlformats.org/officeDocument/2006/relationships/hyperlink" Id="rId279" Target="https://doi.org/10.1037/0021-843x.114.4.537" TargetMode="External" /><Relationship Type="http://schemas.openxmlformats.org/officeDocument/2006/relationships/hyperlink" Id="rId336" Target="https://doi.org/10.1037/0022-006X.61.6.911" TargetMode="External" /><Relationship Type="http://schemas.openxmlformats.org/officeDocument/2006/relationships/hyperlink" Id="rId183" Target="https://doi.org/10.1037/0022-006X.70.1.6" TargetMode="External" /><Relationship Type="http://schemas.openxmlformats.org/officeDocument/2006/relationships/hyperlink" Id="rId314" Target="https://doi.org/10.1037/0033-295X.100.4.674" TargetMode="External" /><Relationship Type="http://schemas.openxmlformats.org/officeDocument/2006/relationships/hyperlink" Id="rId239" Target="https://doi.org/10.1037/0882-7974.18.4.639" TargetMode="External" /><Relationship Type="http://schemas.openxmlformats.org/officeDocument/2006/relationships/hyperlink" Id="rId214" Target="https://doi.org/10.1037/0882-7974.19.2.243" TargetMode="External" /><Relationship Type="http://schemas.openxmlformats.org/officeDocument/2006/relationships/hyperlink" Id="rId281" Target="https://doi.org/10.1037/1040-3590.16.2.107" TargetMode="External" /><Relationship Type="http://schemas.openxmlformats.org/officeDocument/2006/relationships/hyperlink" Id="rId250" Target="https://doi.org/10.1037/13129-000" TargetMode="External" /><Relationship Type="http://schemas.openxmlformats.org/officeDocument/2006/relationships/hyperlink" Id="rId134" Target="https://doi.org/10.1037/14048-008" TargetMode="External" /><Relationship Type="http://schemas.openxmlformats.org/officeDocument/2006/relationships/hyperlink" Id="rId301" Target="https://doi.org/10.1037/a0015857" TargetMode="External" /><Relationship Type="http://schemas.openxmlformats.org/officeDocument/2006/relationships/hyperlink" Id="rId415" Target="https://doi.org/10.1037/a0021519" TargetMode="External" /><Relationship Type="http://schemas.openxmlformats.org/officeDocument/2006/relationships/hyperlink" Id="rId294" Target="https://doi.org/10.1037/a0023678" TargetMode="External" /><Relationship Type="http://schemas.openxmlformats.org/officeDocument/2006/relationships/hyperlink" Id="rId446" Target="https://doi.org/10.1037/a0030133" TargetMode="External" /><Relationship Type="http://schemas.openxmlformats.org/officeDocument/2006/relationships/hyperlink" Id="rId149" Target="https://doi.org/10.1037/a0032475" TargetMode="External" /><Relationship Type="http://schemas.openxmlformats.org/officeDocument/2006/relationships/hyperlink" Id="rId382" Target="https://doi.org/10.1037/abn0000171" TargetMode="External" /><Relationship Type="http://schemas.openxmlformats.org/officeDocument/2006/relationships/hyperlink" Id="rId373" Target="https://doi.org/10.1037/abn0000232" TargetMode="External" /><Relationship Type="http://schemas.openxmlformats.org/officeDocument/2006/relationships/hyperlink" Id="rId267" Target="https://doi.org/10.1037/abn0000258" TargetMode="External" /><Relationship Type="http://schemas.openxmlformats.org/officeDocument/2006/relationships/hyperlink" Id="rId350" Target="https://doi.org/10.1037/abn0000649" TargetMode="External" /><Relationship Type="http://schemas.openxmlformats.org/officeDocument/2006/relationships/hyperlink" Id="rId401" Target="https://doi.org/10.1037/abn0000751" TargetMode="External" /><Relationship Type="http://schemas.openxmlformats.org/officeDocument/2006/relationships/hyperlink" Id="rId195" Target="https://doi.org/10.1037/abn0001084" TargetMode="External" /><Relationship Type="http://schemas.openxmlformats.org/officeDocument/2006/relationships/hyperlink" Id="rId354" Target="https://doi.org/10.1037/dev0000449" TargetMode="External" /><Relationship Type="http://schemas.openxmlformats.org/officeDocument/2006/relationships/hyperlink" Id="rId384" Target="https://doi.org/10.1037/dev0001095" TargetMode="External" /><Relationship Type="http://schemas.openxmlformats.org/officeDocument/2006/relationships/hyperlink" Id="rId340" Target="https://doi.org/10.1037/dev0001657" TargetMode="External" /><Relationship Type="http://schemas.openxmlformats.org/officeDocument/2006/relationships/hyperlink" Id="rId113" Target="https://doi.org/10.1037/edu0000461" TargetMode="External" /><Relationship Type="http://schemas.openxmlformats.org/officeDocument/2006/relationships/hyperlink" Id="rId147" Target="https://doi.org/10.1037/met0000077" TargetMode="External" /><Relationship Type="http://schemas.openxmlformats.org/officeDocument/2006/relationships/hyperlink" Id="rId208" Target="https://doi.org/10.1037/met0000563" TargetMode="External" /><Relationship Type="http://schemas.openxmlformats.org/officeDocument/2006/relationships/hyperlink" Id="rId179" Target="https://doi.org/10.1037/met0000685" TargetMode="External" /><Relationship Type="http://schemas.openxmlformats.org/officeDocument/2006/relationships/hyperlink" Id="rId386" Target="https://doi.org/10.1037/pas0000648" TargetMode="External" /><Relationship Type="http://schemas.openxmlformats.org/officeDocument/2006/relationships/hyperlink" Id="rId362" Target="https://doi.org/10.1037/pas0000754" TargetMode="External" /><Relationship Type="http://schemas.openxmlformats.org/officeDocument/2006/relationships/hyperlink" Id="rId77" Target="https://doi.org/10.1037/pas0001441" TargetMode="External" /><Relationship Type="http://schemas.openxmlformats.org/officeDocument/2006/relationships/hyperlink" Id="rId403" Target="https://doi.org/10.1038/s44220-023-00057-5" TargetMode="External" /><Relationship Type="http://schemas.openxmlformats.org/officeDocument/2006/relationships/hyperlink" Id="rId316" Target="https://doi.org/10.1073/pnas.1010076108" TargetMode="External" /><Relationship Type="http://schemas.openxmlformats.org/officeDocument/2006/relationships/hyperlink" Id="rId193" Target="https://doi.org/10.1080/00273171.2014.889594" TargetMode="External" /><Relationship Type="http://schemas.openxmlformats.org/officeDocument/2006/relationships/hyperlink" Id="rId285" Target="https://doi.org/10.1080/00273171.2021.1941730" TargetMode="External" /><Relationship Type="http://schemas.openxmlformats.org/officeDocument/2006/relationships/hyperlink" Id="rId177" Target="https://doi.org/10.1080/00273171.2026.2640576" TargetMode="External" /><Relationship Type="http://schemas.openxmlformats.org/officeDocument/2006/relationships/hyperlink" Id="rId427" Target="https://doi.org/10.1080/02664763.2020.1817346" TargetMode="External" /><Relationship Type="http://schemas.openxmlformats.org/officeDocument/2006/relationships/hyperlink" Id="rId364" Target="https://doi.org/10.1080/10705511.2023.2191292" TargetMode="External" /><Relationship Type="http://schemas.openxmlformats.org/officeDocument/2006/relationships/hyperlink" Id="rId429" Target="https://doi.org/10.1080/15366367.2018.1502005" TargetMode="External" /><Relationship Type="http://schemas.openxmlformats.org/officeDocument/2006/relationships/hyperlink" Id="rId413" Target="https://doi.org/10.1080/15374416.2018.1561296" TargetMode="External" /><Relationship Type="http://schemas.openxmlformats.org/officeDocument/2006/relationships/hyperlink" Id="rId405" Target="https://doi.org/10.1080/15374416.2019.1622124" TargetMode="External" /><Relationship Type="http://schemas.openxmlformats.org/officeDocument/2006/relationships/hyperlink" Id="rId197" Target="https://doi.org/10.1080/15374416.2025.2484813" TargetMode="External" /><Relationship Type="http://schemas.openxmlformats.org/officeDocument/2006/relationships/hyperlink" Id="rId375" Target="https://doi.org/10.1086/269270" TargetMode="External" /><Relationship Type="http://schemas.openxmlformats.org/officeDocument/2006/relationships/hyperlink" Id="rId203" Target="https://doi.org/10.1108/978-1-61735-891-320251015" TargetMode="External" /><Relationship Type="http://schemas.openxmlformats.org/officeDocument/2006/relationships/hyperlink" Id="rId320" Target="https://doi.org/10.1111/cdev.12036" TargetMode="External" /><Relationship Type="http://schemas.openxmlformats.org/officeDocument/2006/relationships/hyperlink" Id="rId356" Target="https://doi.org/10.1111/cdev.12880" TargetMode="External" /><Relationship Type="http://schemas.openxmlformats.org/officeDocument/2006/relationships/hyperlink" Id="rId352" Target="https://doi.org/10.1111/cdev.13433" TargetMode="External" /><Relationship Type="http://schemas.openxmlformats.org/officeDocument/2006/relationships/hyperlink" Id="rId241" Target="https://doi.org/10.1111/desc.13280" TargetMode="External" /><Relationship Type="http://schemas.openxmlformats.org/officeDocument/2006/relationships/hyperlink" Id="rId338" Target="https://doi.org/10.1111/desc.70216" TargetMode="External" /><Relationship Type="http://schemas.openxmlformats.org/officeDocument/2006/relationships/hyperlink" Id="rId157" Target="https://doi.org/10.1111/j.1467-8624.2004.00755.x" TargetMode="External" /><Relationship Type="http://schemas.openxmlformats.org/officeDocument/2006/relationships/hyperlink" Id="rId307" Target="https://doi.org/10.1111/j.1467-9507.2008.00480.x" TargetMode="External" /><Relationship Type="http://schemas.openxmlformats.org/officeDocument/2006/relationships/hyperlink" Id="rId369" Target="https://doi.org/10.1111/j.1469-7610.2006.01614.x" TargetMode="External" /><Relationship Type="http://schemas.openxmlformats.org/officeDocument/2006/relationships/hyperlink" Id="rId187" Target="https://doi.org/10.1111/j.1469-7610.2011.02511.x" TargetMode="External" /><Relationship Type="http://schemas.openxmlformats.org/officeDocument/2006/relationships/hyperlink" Id="rId252" Target="https://doi.org/10.1111/j.1469-7610.2012.02585.x" TargetMode="External" /><Relationship Type="http://schemas.openxmlformats.org/officeDocument/2006/relationships/hyperlink" Id="rId440" Target="https://doi.org/10.1111/j.1750-8606.2009.00110.x" TargetMode="External" /><Relationship Type="http://schemas.openxmlformats.org/officeDocument/2006/relationships/hyperlink" Id="rId262" Target="https://doi.org/10.1111/j.1750-8606.2009.00112.x" TargetMode="External" /><Relationship Type="http://schemas.openxmlformats.org/officeDocument/2006/relationships/hyperlink" Id="rId210" Target="https://doi.org/10.1111/jcpp.12102" TargetMode="External" /><Relationship Type="http://schemas.openxmlformats.org/officeDocument/2006/relationships/hyperlink" Id="rId390" Target="https://doi.org/10.1111/jcpp.13549" TargetMode="External" /><Relationship Type="http://schemas.openxmlformats.org/officeDocument/2006/relationships/hyperlink" Id="rId151" Target="https://doi.org/10.1111/jcpp.70057" TargetMode="External" /><Relationship Type="http://schemas.openxmlformats.org/officeDocument/2006/relationships/hyperlink" Id="rId371" Target="https://doi.org/10.1111/jcpp.70180" TargetMode="External" /><Relationship Type="http://schemas.openxmlformats.org/officeDocument/2006/relationships/hyperlink" Id="rId399" Target="https://doi.org/10.1111/jedm.70019" TargetMode="External" /><Relationship Type="http://schemas.openxmlformats.org/officeDocument/2006/relationships/hyperlink" Id="rId256" Target="https://doi.org/10.1111/jora.12252" TargetMode="External" /><Relationship Type="http://schemas.openxmlformats.org/officeDocument/2006/relationships/hyperlink" Id="rId271" Target="https://doi.org/10.1111/psyp.12551" TargetMode="External" /><Relationship Type="http://schemas.openxmlformats.org/officeDocument/2006/relationships/hyperlink" Id="rId201" Target="https://doi.org/10.1126/science.2270481" TargetMode="External" /><Relationship Type="http://schemas.openxmlformats.org/officeDocument/2006/relationships/hyperlink" Id="rId199" Target="https://doi.org/10.1146/annurev-clinpsy-050212-185617" TargetMode="External" /><Relationship Type="http://schemas.openxmlformats.org/officeDocument/2006/relationships/hyperlink" Id="rId326" Target="https://doi.org/10.1146/annurev-clinpsy-061324-073435" TargetMode="External" /><Relationship Type="http://schemas.openxmlformats.org/officeDocument/2006/relationships/hyperlink" Id="rId358" Target="https://doi.org/10.1146/annurev-psych-120710-100452" TargetMode="External" /><Relationship Type="http://schemas.openxmlformats.org/officeDocument/2006/relationships/hyperlink" Id="rId318" Target="https://doi.org/10.1159/000270073" TargetMode="External" /><Relationship Type="http://schemas.openxmlformats.org/officeDocument/2006/relationships/hyperlink" Id="rId269" Target="https://doi.org/10.1176/appi.ajp.160.9.1566" TargetMode="External" /><Relationship Type="http://schemas.openxmlformats.org/officeDocument/2006/relationships/hyperlink" Id="rId243" Target="https://doi.org/10.1176/appi.ajp.2008.08030366" TargetMode="External" /><Relationship Type="http://schemas.openxmlformats.org/officeDocument/2006/relationships/hyperlink" Id="rId435" Target="https://doi.org/10.1177/0049124121995521" TargetMode="External" /><Relationship Type="http://schemas.openxmlformats.org/officeDocument/2006/relationships/hyperlink" Id="rId437" Target="https://doi.org/10.1177/00491241221091754" TargetMode="External" /><Relationship Type="http://schemas.openxmlformats.org/officeDocument/2006/relationships/hyperlink" Id="rId417" Target="https://doi.org/10.1177/0093854812443645" TargetMode="External" /><Relationship Type="http://schemas.openxmlformats.org/officeDocument/2006/relationships/hyperlink" Id="rId189" Target="https://doi.org/10.1177/0146621612470210" TargetMode="External" /><Relationship Type="http://schemas.openxmlformats.org/officeDocument/2006/relationships/hyperlink" Id="rId324" Target="https://doi.org/10.1177/0165025415618275" TargetMode="External" /><Relationship Type="http://schemas.openxmlformats.org/officeDocument/2006/relationships/hyperlink" Id="rId442" Target="https://doi.org/10.1177/0165025419880610" TargetMode="External" /><Relationship Type="http://schemas.openxmlformats.org/officeDocument/2006/relationships/hyperlink" Id="rId141" Target="https://doi.org/10.1177/0269758014537147" TargetMode="External" /><Relationship Type="http://schemas.openxmlformats.org/officeDocument/2006/relationships/hyperlink" Id="rId220" Target="https://doi.org/10.1177/08902070241228338" TargetMode="External" /><Relationship Type="http://schemas.openxmlformats.org/officeDocument/2006/relationships/hyperlink" Id="rId330" Target="https://doi.org/10.1177/0962280214534588" TargetMode="External" /><Relationship Type="http://schemas.openxmlformats.org/officeDocument/2006/relationships/hyperlink" Id="rId397" Target="https://doi.org/10.1177/1362361320908972" TargetMode="External" /><Relationship Type="http://schemas.openxmlformats.org/officeDocument/2006/relationships/hyperlink" Id="rId171" Target="https://doi.org/10.1177/2167702613497473" TargetMode="External" /><Relationship Type="http://schemas.openxmlformats.org/officeDocument/2006/relationships/hyperlink" Id="rId367" Target="https://doi.org/10.1177/25152459251342750" TargetMode="External" /><Relationship Type="http://schemas.openxmlformats.org/officeDocument/2006/relationships/hyperlink" Id="rId218" Target="https://doi.org/10.1207/S15374424JCCP3301_6" TargetMode="External" /><Relationship Type="http://schemas.openxmlformats.org/officeDocument/2006/relationships/hyperlink" Id="rId334" Target="https://doi.org/10.1371/journal.pone.0063109" TargetMode="External" /><Relationship Type="http://schemas.openxmlformats.org/officeDocument/2006/relationships/hyperlink" Id="rId227" Target="https://doi.org/10.1378/chest.116.5.1208" TargetMode="External" /><Relationship Type="http://schemas.openxmlformats.org/officeDocument/2006/relationships/hyperlink" Id="rId181" Target="https://doi.org/10.14283/jfa.2012.9" TargetMode="External" /><Relationship Type="http://schemas.openxmlformats.org/officeDocument/2006/relationships/hyperlink" Id="rId380" Target="https://doi.org/10.18148/srm/2018.v12i1.7210" TargetMode="External" /><Relationship Type="http://schemas.openxmlformats.org/officeDocument/2006/relationships/hyperlink" Id="rId229" Target="https://doi.org/10.22237/jmasm/1209614640" TargetMode="External" /><Relationship Type="http://schemas.openxmlformats.org/officeDocument/2006/relationships/hyperlink" Id="rId205" Target="https://doi.org/10.2307/2095245" TargetMode="External" /><Relationship Type="http://schemas.openxmlformats.org/officeDocument/2006/relationships/hyperlink" Id="rId407" Target="https://doi.org/10.2307/j.ctt2jbxs1" TargetMode="External" /><Relationship Type="http://schemas.openxmlformats.org/officeDocument/2006/relationships/hyperlink" Id="rId122" Target="https://doi.org/10.25820/work.007199" TargetMode="External" /><Relationship Type="http://schemas.openxmlformats.org/officeDocument/2006/relationships/hyperlink" Id="rId409" Target="https://doi.org/10.3389/fpsyg.2013.00770" TargetMode="External" /><Relationship Type="http://schemas.openxmlformats.org/officeDocument/2006/relationships/hyperlink" Id="rId322" Target="https://doi.org/10.3389/fpsyg.2014.00978" TargetMode="External" /><Relationship Type="http://schemas.openxmlformats.org/officeDocument/2006/relationships/hyperlink" Id="rId185" Target="https://doi.org/10.3389/fpsyg.2014.00982" TargetMode="External" /><Relationship Type="http://schemas.openxmlformats.org/officeDocument/2006/relationships/hyperlink" Id="rId312"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44" Target="https://icd.who.int" TargetMode="External" /><Relationship Type="http://schemas.openxmlformats.org/officeDocument/2006/relationships/hyperlink" Id="rId3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31" Target="https://quantitudepod.org/latent-means/ (archived at: https://perma.cc/5JL3-YUPA)" TargetMode="External" /><Relationship Type="http://schemas.openxmlformats.org/officeDocument/2006/relationships/hyperlink" Id="rId40" Target="mailto:isaac-t-petersen@uiow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2026-07-28T22:04:51Z</dcterms:created>
  <dcterms:modified xsi:type="dcterms:W3CDTF">2026-07-28T22:04:51Z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2026-07-28</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fig-cap-location">
    <vt:lpwstr>top</vt:lpwstr>
  </property>
  <property fmtid="{D5CDD505-2E9C-101B-9397-08002B2CF9AE}" pid="23" name="floatsintext">
    <vt:lpwstr>True</vt:lpwstr>
  </property>
  <property fmtid="{D5CDD505-2E9C-101B-9397-08002B2CF9AE}" pid="24" name="google-scholar">
    <vt:lpwstr>True</vt:lpwstr>
  </property>
  <property fmtid="{D5CDD505-2E9C-101B-9397-08002B2CF9AE}" pid="25" name="header-includes">
    <vt:lpwstr/>
  </property>
  <property fmtid="{D5CDD505-2E9C-101B-9397-08002B2CF9AE}" pid="26" name="impact-statement">
    <vt:lpwstr/>
  </property>
  <property fmtid="{D5CDD505-2E9C-101B-9397-08002B2CF9AE}" pid="27" name="include-after">
    <vt:lpwstr/>
  </property>
  <property fmtid="{D5CDD505-2E9C-101B-9397-08002B2CF9AE}" pid="28" name="include-before">
    <vt:lpwstr/>
  </property>
  <property fmtid="{D5CDD505-2E9C-101B-9397-08002B2CF9AE}" pid="29" name="knitr">
    <vt:lpwstr/>
  </property>
  <property fmtid="{D5CDD505-2E9C-101B-9397-08002B2CF9AE}" pid="30" name="labels">
    <vt:lpwstr/>
  </property>
  <property fmtid="{D5CDD505-2E9C-101B-9397-08002B2CF9AE}" pid="31" name="language">
    <vt:lpwstr/>
  </property>
  <property fmtid="{D5CDD505-2E9C-101B-9397-08002B2CF9AE}" pid="32" name="lightbox">
    <vt:lpwstr>auto</vt:lpwstr>
  </property>
  <property fmtid="{D5CDD505-2E9C-101B-9397-08002B2CF9AE}" pid="33" name="link-citations">
    <vt:lpwstr>True</vt:lpwstr>
  </property>
  <property fmtid="{D5CDD505-2E9C-101B-9397-08002B2CF9AE}" pid="34" name="manuscript">
    <vt:lpwstr/>
  </property>
  <property fmtid="{D5CDD505-2E9C-101B-9397-08002B2CF9AE}" pid="35" name="mask">
    <vt:lpwstr>False</vt:lpwstr>
  </property>
  <property fmtid="{D5CDD505-2E9C-101B-9397-08002B2CF9AE}" pid="36" name="meta-analysis">
    <vt:lpwstr>False</vt:lpwstr>
  </property>
  <property fmtid="{D5CDD505-2E9C-101B-9397-08002B2CF9AE}" pid="37" name="no-ampersand-parenthetical">
    <vt:lpwstr>False</vt:lpwstr>
  </property>
  <property fmtid="{D5CDD505-2E9C-101B-9397-08002B2CF9AE}" pid="38" name="notebook-preview-options">
    <vt:lpwstr/>
  </property>
  <property fmtid="{D5CDD505-2E9C-101B-9397-08002B2CF9AE}" pid="39" name="number-depth">
    <vt:lpwstr>3</vt:lpwstr>
  </property>
  <property fmtid="{D5CDD505-2E9C-101B-9397-08002B2CF9AE}" pid="40" name="numbered-lines">
    <vt:lpwstr>False</vt:lpwstr>
  </property>
  <property fmtid="{D5CDD505-2E9C-101B-9397-08002B2CF9AE}" pid="41" name="numbersections">
    <vt:lpwstr>False</vt:lpwstr>
  </property>
  <property fmtid="{D5CDD505-2E9C-101B-9397-08002B2CF9AE}" pid="42" name="oneaffiliation">
    <vt:lpwstr>True</vt:lpwstr>
  </property>
  <property fmtid="{D5CDD505-2E9C-101B-9397-08002B2CF9AE}" pid="43" name="oneauthor">
    <vt:lpwstr>False</vt:lpwstr>
  </property>
  <property fmtid="{D5CDD505-2E9C-101B-9397-08002B2CF9AE}" pid="44" name="quarto-internal">
    <vt:lpwstr/>
  </property>
  <property fmtid="{D5CDD505-2E9C-101B-9397-08002B2CF9AE}" pid="45" name="references">
    <vt:lpwstr/>
  </property>
  <property fmtid="{D5CDD505-2E9C-101B-9397-08002B2CF9AE}" pid="46" name="remove-hidden">
    <vt:lpwstr>all</vt:lpwstr>
  </property>
  <property fmtid="{D5CDD505-2E9C-101B-9397-08002B2CF9AE}" pid="47" name="revealjs-plugins">
    <vt:lpwstr/>
  </property>
  <property fmtid="{D5CDD505-2E9C-101B-9397-08002B2CF9AE}" pid="48" name="shorttitle">
    <vt:lpwstr>PSYCHOPATHOLOGY DEVELOPMENT ACROSS LIFESPAN</vt:lpwstr>
  </property>
  <property fmtid="{D5CDD505-2E9C-101B-9397-08002B2CF9AE}" pid="49" name="suppress-abstract">
    <vt:lpwstr>False</vt:lpwstr>
  </property>
  <property fmtid="{D5CDD505-2E9C-101B-9397-08002B2CF9AE}" pid="50" name="suppress-affiliation">
    <vt:lpwstr>False</vt:lpwstr>
  </property>
  <property fmtid="{D5CDD505-2E9C-101B-9397-08002B2CF9AE}" pid="51" name="suppress-author">
    <vt:lpwstr>False</vt:lpwstr>
  </property>
  <property fmtid="{D5CDD505-2E9C-101B-9397-08002B2CF9AE}" pid="52" name="suppress-author-note">
    <vt:lpwstr>False</vt:lpwstr>
  </property>
  <property fmtid="{D5CDD505-2E9C-101B-9397-08002B2CF9AE}" pid="53" name="suppress-corresponding-address">
    <vt:lpwstr>False</vt:lpwstr>
  </property>
  <property fmtid="{D5CDD505-2E9C-101B-9397-08002B2CF9AE}" pid="54" name="suppress-corresponding-affiliation-name">
    <vt:lpwstr>False</vt:lpwstr>
  </property>
  <property fmtid="{D5CDD505-2E9C-101B-9397-08002B2CF9AE}" pid="55" name="suppress-corresponding-city">
    <vt:lpwstr>False</vt:lpwstr>
  </property>
  <property fmtid="{D5CDD505-2E9C-101B-9397-08002B2CF9AE}" pid="56" name="suppress-corresponding-country">
    <vt:lpwstr>False</vt:lpwstr>
  </property>
  <property fmtid="{D5CDD505-2E9C-101B-9397-08002B2CF9AE}" pid="57" name="suppress-corresponding-department">
    <vt:lpwstr>False</vt:lpwstr>
  </property>
  <property fmtid="{D5CDD505-2E9C-101B-9397-08002B2CF9AE}" pid="58" name="suppress-corresponding-email">
    <vt:lpwstr>False</vt:lpwstr>
  </property>
  <property fmtid="{D5CDD505-2E9C-101B-9397-08002B2CF9AE}" pid="59" name="suppress-corresponding-group">
    <vt:lpwstr>False</vt:lpwstr>
  </property>
  <property fmtid="{D5CDD505-2E9C-101B-9397-08002B2CF9AE}" pid="60" name="suppress-corresponding-paragraph">
    <vt:lpwstr>False</vt:lpwstr>
  </property>
  <property fmtid="{D5CDD505-2E9C-101B-9397-08002B2CF9AE}" pid="61" name="suppress-corresponding-postal-code">
    <vt:lpwstr>False</vt:lpwstr>
  </property>
  <property fmtid="{D5CDD505-2E9C-101B-9397-08002B2CF9AE}" pid="62" name="suppress-corresponding-region">
    <vt:lpwstr>False</vt:lpwstr>
  </property>
  <property fmtid="{D5CDD505-2E9C-101B-9397-08002B2CF9AE}" pid="63" name="suppress-credit-statement">
    <vt:lpwstr>False</vt:lpwstr>
  </property>
  <property fmtid="{D5CDD505-2E9C-101B-9397-08002B2CF9AE}" pid="64" name="suppress-disclosures-paragraph">
    <vt:lpwstr>False</vt:lpwstr>
  </property>
  <property fmtid="{D5CDD505-2E9C-101B-9397-08002B2CF9AE}" pid="65" name="suppress-impact-statement">
    <vt:lpwstr>False</vt:lpwstr>
  </property>
  <property fmtid="{D5CDD505-2E9C-101B-9397-08002B2CF9AE}" pid="66" name="suppress-keywords">
    <vt:lpwstr>False</vt:lpwstr>
  </property>
  <property fmtid="{D5CDD505-2E9C-101B-9397-08002B2CF9AE}" pid="67" name="suppress-orcid">
    <vt:lpwstr>False</vt:lpwstr>
  </property>
  <property fmtid="{D5CDD505-2E9C-101B-9397-08002B2CF9AE}" pid="68" name="suppress-short-title">
    <vt:lpwstr>False</vt:lpwstr>
  </property>
  <property fmtid="{D5CDD505-2E9C-101B-9397-08002B2CF9AE}" pid="69" name="suppress-status-change-paragraph">
    <vt:lpwstr>False</vt:lpwstr>
  </property>
  <property fmtid="{D5CDD505-2E9C-101B-9397-08002B2CF9AE}" pid="70" name="suppress-title">
    <vt:lpwstr>False</vt:lpwstr>
  </property>
  <property fmtid="{D5CDD505-2E9C-101B-9397-08002B2CF9AE}" pid="71" name="suppress-title-introduction">
    <vt:lpwstr>False</vt:lpwstr>
  </property>
  <property fmtid="{D5CDD505-2E9C-101B-9397-08002B2CF9AE}" pid="72" name="suppress-title-page">
    <vt:lpwstr>False</vt:lpwstr>
  </property>
  <property fmtid="{D5CDD505-2E9C-101B-9397-08002B2CF9AE}" pid="73" name="suppress-title-page-number">
    <vt:lpwstr>False</vt:lpwstr>
  </property>
  <property fmtid="{D5CDD505-2E9C-101B-9397-08002B2CF9AE}" pid="74" name="tbl-cap-location">
    <vt:lpwstr>top</vt:lpwstr>
  </property>
  <property fmtid="{D5CDD505-2E9C-101B-9397-08002B2CF9AE}" pid="75" name="template-partials">
    <vt:lpwstr/>
  </property>
  <property fmtid="{D5CDD505-2E9C-101B-9397-08002B2CF9AE}" pid="76" name="theme">
    <vt:lpwstr>cosmo</vt:lpwstr>
  </property>
  <property fmtid="{D5CDD505-2E9C-101B-9397-08002B2CF9AE}" pid="77" name="title-block-style">
    <vt:lpwstr>manuscript</vt:lpwstr>
  </property>
  <property fmtid="{D5CDD505-2E9C-101B-9397-08002B2CF9AE}" pid="78" name="toc-title">
    <vt:lpwstr>Table of contents</vt:lpwstr>
  </property>
  <property fmtid="{D5CDD505-2E9C-101B-9397-08002B2CF9AE}" pid="79" name="unroll-markdown-cells">
    <vt:lpwstr>True</vt:lpwstr>
  </property>
  <property fmtid="{D5CDD505-2E9C-101B-9397-08002B2CF9AE}" pid="80" name="word-count">
    <vt:lpwstr>False</vt:lpwstr>
  </property>
  <property fmtid="{D5CDD505-2E9C-101B-9397-08002B2CF9AE}" pid="81" name="wordn">
    <vt:lpwstr>12000</vt:lpwstr>
  </property>
  <property fmtid="{D5CDD505-2E9C-101B-9397-08002B2CF9AE}" pid="82" name="zerocitations">
    <vt:lpwstr>False</vt:lpwstr>
  </property>
</Properties>
</file>