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156B" w14:textId="3F6396A3" w:rsidR="005030B4" w:rsidRPr="00A86B74" w:rsidRDefault="005030B4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3.10 MySQL</w:t>
      </w:r>
    </w:p>
    <w:p w14:paraId="0D00D7A6" w14:textId="30627C02" w:rsidR="007F25E0" w:rsidRPr="00A86B74" w:rsidRDefault="007F25E0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Antecedentes</w:t>
      </w:r>
    </w:p>
    <w:p w14:paraId="0D28D7C2" w14:textId="7EFC2E66" w:rsidR="007F25E0" w:rsidRPr="00A86B74" w:rsidRDefault="007F25E0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M</w:t>
      </w:r>
      <w:r w:rsidRPr="00A86B74">
        <w:rPr>
          <w:rFonts w:ascii="Arial" w:hAnsi="Arial" w:cs="Arial"/>
          <w:sz w:val="24"/>
          <w:szCs w:val="24"/>
        </w:rPr>
        <w:t>ySQL es un sistema de administración de base de datos relacional,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 xml:space="preserve">multitarea y </w:t>
      </w:r>
      <w:proofErr w:type="spellStart"/>
      <w:r w:rsidRPr="00A86B74">
        <w:rPr>
          <w:rFonts w:ascii="Arial" w:hAnsi="Arial" w:cs="Arial"/>
          <w:sz w:val="24"/>
          <w:szCs w:val="24"/>
        </w:rPr>
        <w:t>opensource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, creado por Michael “Monty” </w:t>
      </w:r>
      <w:proofErr w:type="spellStart"/>
      <w:r w:rsidRPr="00A86B74">
        <w:rPr>
          <w:rFonts w:ascii="Arial" w:hAnsi="Arial" w:cs="Arial"/>
          <w:sz w:val="24"/>
          <w:szCs w:val="24"/>
        </w:rPr>
        <w:t>Widenius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 en 1995.</w:t>
      </w:r>
    </w:p>
    <w:p w14:paraId="13158EB6" w14:textId="36294F37" w:rsidR="007F25E0" w:rsidRPr="00A86B74" w:rsidRDefault="007F25E0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En el 2000, MySQL fue relanzado bajo un modelo de licencia dual que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permitía al público usarlo gratuitamente bajo la licencia GNU General</w:t>
      </w:r>
      <w:r w:rsidR="005030B4" w:rsidRPr="00A86B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B74">
        <w:rPr>
          <w:rFonts w:ascii="Arial" w:hAnsi="Arial" w:cs="Arial"/>
          <w:sz w:val="24"/>
          <w:szCs w:val="24"/>
        </w:rPr>
        <w:t>Public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B74">
        <w:rPr>
          <w:rFonts w:ascii="Arial" w:hAnsi="Arial" w:cs="Arial"/>
          <w:sz w:val="24"/>
          <w:szCs w:val="24"/>
        </w:rPr>
        <w:t>Licencse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 (GPL). Todo esto, sumado a sus muchas características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de estabilidad ocasionó su gran popularidad.</w:t>
      </w:r>
    </w:p>
    <w:p w14:paraId="609BAA69" w14:textId="6A3465D3" w:rsidR="007F25E0" w:rsidRPr="00A86B74" w:rsidRDefault="007F25E0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Se ha estimado que hay más de seis millones de instalaciones de MySQL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en el mundo, y se reportan más de 50,000 descargas por día del software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de instalación de MySQL. El éxito de MySQL como una base de datos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líder se debe no solo a su precio – después de todo, otras bases de datos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 xml:space="preserve">gratuitas y open </w:t>
      </w:r>
      <w:proofErr w:type="spellStart"/>
      <w:r w:rsidRPr="00A86B74">
        <w:rPr>
          <w:rFonts w:ascii="Arial" w:hAnsi="Arial" w:cs="Arial"/>
          <w:sz w:val="24"/>
          <w:szCs w:val="24"/>
        </w:rPr>
        <w:t>source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 también están disponibles- sino a su confiabilidad,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 xml:space="preserve">rendimiento, y características. </w:t>
      </w:r>
      <w:proofErr w:type="spellStart"/>
      <w:r w:rsidRPr="00A86B74">
        <w:rPr>
          <w:rFonts w:ascii="Arial" w:hAnsi="Arial" w:cs="Arial"/>
          <w:sz w:val="24"/>
          <w:szCs w:val="24"/>
        </w:rPr>
        <w:t>MariaDB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 se está convirtiendo muy rápido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en el reemplazo de MySQL, y esto es porque representa el espíritu de la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comunidad MySQL.</w:t>
      </w:r>
    </w:p>
    <w:p w14:paraId="73F41C6D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86688C" w14:textId="1C2A05EB" w:rsidR="005030B4" w:rsidRPr="00A86B74" w:rsidRDefault="004B7343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Características</w:t>
      </w:r>
    </w:p>
    <w:p w14:paraId="3C7E844F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MySQL es un SGBD que ha ganado popularidad por una serie de atractivas ca-</w:t>
      </w:r>
    </w:p>
    <w:p w14:paraId="5CA6AB94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86B74">
        <w:rPr>
          <w:rFonts w:ascii="Arial" w:hAnsi="Arial" w:cs="Arial"/>
          <w:sz w:val="24"/>
          <w:szCs w:val="24"/>
        </w:rPr>
        <w:t>racterísticas</w:t>
      </w:r>
      <w:proofErr w:type="spellEnd"/>
      <w:r w:rsidRPr="00A86B74">
        <w:rPr>
          <w:rFonts w:ascii="Arial" w:hAnsi="Arial" w:cs="Arial"/>
          <w:sz w:val="24"/>
          <w:szCs w:val="24"/>
        </w:rPr>
        <w:t>:</w:t>
      </w:r>
    </w:p>
    <w:p w14:paraId="011147A7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Está desarrollado en C/C++.</w:t>
      </w:r>
    </w:p>
    <w:p w14:paraId="0EF680F3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Se distribuyen ejecutables para cerca de diecinueve plataformas diferentes.</w:t>
      </w:r>
    </w:p>
    <w:p w14:paraId="21BDB55C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 xml:space="preserve">• La API se encuentra disponible en C, C++, </w:t>
      </w:r>
      <w:proofErr w:type="gramStart"/>
      <w:r w:rsidRPr="00A86B74">
        <w:rPr>
          <w:rFonts w:ascii="Arial" w:hAnsi="Arial" w:cs="Arial"/>
          <w:sz w:val="24"/>
          <w:szCs w:val="24"/>
        </w:rPr>
        <w:t>Eiffel ,</w:t>
      </w:r>
      <w:proofErr w:type="gramEnd"/>
      <w:r w:rsidRPr="00A86B74">
        <w:rPr>
          <w:rFonts w:ascii="Arial" w:hAnsi="Arial" w:cs="Arial"/>
          <w:sz w:val="24"/>
          <w:szCs w:val="24"/>
        </w:rPr>
        <w:t xml:space="preserve"> Java, Perl, PHP, Python,</w:t>
      </w:r>
    </w:p>
    <w:p w14:paraId="05E3498E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Ruby y TCL.</w:t>
      </w:r>
    </w:p>
    <w:p w14:paraId="7B896E1D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Está optimizado para equipos de múltiples procesadores.</w:t>
      </w:r>
    </w:p>
    <w:p w14:paraId="62524675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Es muy destacable su velocidad de respuesta.</w:t>
      </w:r>
    </w:p>
    <w:p w14:paraId="0965D8BD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lastRenderedPageBreak/>
        <w:t>• Se puede utilizar como cliente-servidor o incrustado en aplicaciones.</w:t>
      </w:r>
    </w:p>
    <w:p w14:paraId="23388328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Cuenta con un rico conjunto de tipos de datos.</w:t>
      </w:r>
    </w:p>
    <w:p w14:paraId="4A0C6DB9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 xml:space="preserve">• Soporta múltiples métodos de almacenamiento de las tablas, con </w:t>
      </w:r>
      <w:proofErr w:type="spellStart"/>
      <w:r w:rsidRPr="00A86B74">
        <w:rPr>
          <w:rFonts w:ascii="Arial" w:hAnsi="Arial" w:cs="Arial"/>
          <w:sz w:val="24"/>
          <w:szCs w:val="24"/>
        </w:rPr>
        <w:t>prestacio</w:t>
      </w:r>
      <w:proofErr w:type="spellEnd"/>
      <w:r w:rsidRPr="00A86B74">
        <w:rPr>
          <w:rFonts w:ascii="Arial" w:hAnsi="Arial" w:cs="Arial"/>
          <w:sz w:val="24"/>
          <w:szCs w:val="24"/>
        </w:rPr>
        <w:t>-</w:t>
      </w:r>
    </w:p>
    <w:p w14:paraId="59DA2407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86B74">
        <w:rPr>
          <w:rFonts w:ascii="Arial" w:hAnsi="Arial" w:cs="Arial"/>
          <w:sz w:val="24"/>
          <w:szCs w:val="24"/>
        </w:rPr>
        <w:t>nes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 y </w:t>
      </w:r>
      <w:proofErr w:type="gramStart"/>
      <w:r w:rsidRPr="00A86B74">
        <w:rPr>
          <w:rFonts w:ascii="Arial" w:hAnsi="Arial" w:cs="Arial"/>
          <w:sz w:val="24"/>
          <w:szCs w:val="24"/>
        </w:rPr>
        <w:t>rendimiento diferentes</w:t>
      </w:r>
      <w:proofErr w:type="gramEnd"/>
      <w:r w:rsidRPr="00A86B74">
        <w:rPr>
          <w:rFonts w:ascii="Arial" w:hAnsi="Arial" w:cs="Arial"/>
          <w:sz w:val="24"/>
          <w:szCs w:val="24"/>
        </w:rPr>
        <w:t xml:space="preserve"> para poder optimizar el SGBD a cada caso</w:t>
      </w:r>
    </w:p>
    <w:p w14:paraId="20A507DF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concreto.</w:t>
      </w:r>
    </w:p>
    <w:p w14:paraId="762BBBFE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Su administración se basa en usuarios y privilegios.</w:t>
      </w:r>
    </w:p>
    <w:p w14:paraId="06D7F224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Se tiene constancia de casos en los que maneja cincuenta millones de re-</w:t>
      </w:r>
    </w:p>
    <w:p w14:paraId="25711417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gistros, sesenta mil tablas y cinco millones de columnas.</w:t>
      </w:r>
    </w:p>
    <w:p w14:paraId="7E1C74FE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Sus opciones de conectividad abarcan TCP/IP, sockets UNIX y sockets NT,</w:t>
      </w:r>
    </w:p>
    <w:p w14:paraId="24C12EC8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además de soportar completamente ODBC.</w:t>
      </w:r>
    </w:p>
    <w:p w14:paraId="222C87E6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 xml:space="preserve">• Los mensajes de error pueden estar en español y hacer ordenaciones </w:t>
      </w:r>
      <w:proofErr w:type="spellStart"/>
      <w:r w:rsidRPr="00A86B74">
        <w:rPr>
          <w:rFonts w:ascii="Arial" w:hAnsi="Arial" w:cs="Arial"/>
          <w:sz w:val="24"/>
          <w:szCs w:val="24"/>
        </w:rPr>
        <w:t>correc</w:t>
      </w:r>
      <w:proofErr w:type="spellEnd"/>
      <w:r w:rsidRPr="00A86B74">
        <w:rPr>
          <w:rFonts w:ascii="Arial" w:hAnsi="Arial" w:cs="Arial"/>
          <w:sz w:val="24"/>
          <w:szCs w:val="24"/>
        </w:rPr>
        <w:t>-</w:t>
      </w:r>
    </w:p>
    <w:p w14:paraId="216642D8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tas con palabras acentuadas o con la letra ’ñ’.</w:t>
      </w:r>
    </w:p>
    <w:p w14:paraId="76004580" w14:textId="6B1F2C76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Es altamente confiable en cuanto a estabilidad se refiere.</w:t>
      </w:r>
    </w:p>
    <w:p w14:paraId="0A03CB97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DEADB7" w14:textId="161BDC89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Para todos aquellos que son adeptos a la filosofía de UNIX y del lenguaje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C/C++,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el uso de MySQL les será muy familiar, ya que su diseño y sus inter-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faces son acordes a esa filosofía: “crear herramientas que hagan una sola cosa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y que la hagan bien”. MySQL tiene como principal objetivo ser una base de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datos fiable y eficiente. Ninguna característica es implementada en MySQL si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antes no se tiene la certeza que funcionará con la mejor velocidad de respuesta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y, por supuesto, sin causar problemas de estabilidad.</w:t>
      </w:r>
    </w:p>
    <w:p w14:paraId="76688B8F" w14:textId="29D2F286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La influencia de C/C++ y UNIX se puede observar de igual manera en su sin-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taxis. Por ejemplo, la utilización de expresiones regulares, la diferenciación de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funciones por los paréntesis, los valores lógicos como 0 y 1, la utilización del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tabulador para completar sentencias, por mencionar algunos</w:t>
      </w:r>
    </w:p>
    <w:p w14:paraId="3460BD18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31496B" w14:textId="5B4D025E" w:rsidR="004B7343" w:rsidRPr="00A86B74" w:rsidRDefault="004B7343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Limitaciones</w:t>
      </w:r>
    </w:p>
    <w:p w14:paraId="380018B8" w14:textId="589C435E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Al comprender sus principios de diseño, se puede explicar mejor las razones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 xml:space="preserve">de algunas de sus carencias. Por ejemplo, el soporte de transacciones o la </w:t>
      </w:r>
      <w:proofErr w:type="spellStart"/>
      <w:r w:rsidRPr="00A86B74">
        <w:rPr>
          <w:rFonts w:ascii="Arial" w:hAnsi="Arial" w:cs="Arial"/>
          <w:sz w:val="24"/>
          <w:szCs w:val="24"/>
        </w:rPr>
        <w:t>inte</w:t>
      </w:r>
      <w:proofErr w:type="spellEnd"/>
      <w:r w:rsidRPr="00A86B74">
        <w:rPr>
          <w:rFonts w:ascii="Arial" w:hAnsi="Arial" w:cs="Arial"/>
          <w:sz w:val="24"/>
          <w:szCs w:val="24"/>
        </w:rPr>
        <w:t>-</w:t>
      </w:r>
      <w:r w:rsidRPr="00A86B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B74">
        <w:rPr>
          <w:rFonts w:ascii="Arial" w:hAnsi="Arial" w:cs="Arial"/>
          <w:sz w:val="24"/>
          <w:szCs w:val="24"/>
        </w:rPr>
        <w:t>gridad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 referencial (la gestión de claves foráneas) en MySQL está condicionado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 xml:space="preserve">a un esquema de almacenamiento de tabla concreto, de forma </w:t>
      </w:r>
      <w:proofErr w:type="gramStart"/>
      <w:r w:rsidRPr="00A86B74">
        <w:rPr>
          <w:rFonts w:ascii="Arial" w:hAnsi="Arial" w:cs="Arial"/>
          <w:sz w:val="24"/>
          <w:szCs w:val="24"/>
        </w:rPr>
        <w:t>que</w:t>
      </w:r>
      <w:proofErr w:type="gramEnd"/>
      <w:r w:rsidRPr="00A86B74">
        <w:rPr>
          <w:rFonts w:ascii="Arial" w:hAnsi="Arial" w:cs="Arial"/>
          <w:sz w:val="24"/>
          <w:szCs w:val="24"/>
        </w:rPr>
        <w:t xml:space="preserve"> si el usuario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no va a usar transacciones, puede usar el esquema de almacenamiento “tradicional” (</w:t>
      </w:r>
      <w:proofErr w:type="spellStart"/>
      <w:r w:rsidRPr="00A86B74">
        <w:rPr>
          <w:rFonts w:ascii="Arial" w:hAnsi="Arial" w:cs="Arial"/>
          <w:sz w:val="24"/>
          <w:szCs w:val="24"/>
        </w:rPr>
        <w:t>MyISAM</w:t>
      </w:r>
      <w:proofErr w:type="spellEnd"/>
      <w:r w:rsidRPr="00A86B74">
        <w:rPr>
          <w:rFonts w:ascii="Arial" w:hAnsi="Arial" w:cs="Arial"/>
          <w:sz w:val="24"/>
          <w:szCs w:val="24"/>
        </w:rPr>
        <w:t xml:space="preserve">) y obtendrá mayor rendimiento, mientras </w:t>
      </w:r>
      <w:proofErr w:type="gramStart"/>
      <w:r w:rsidRPr="00A86B74">
        <w:rPr>
          <w:rFonts w:ascii="Arial" w:hAnsi="Arial" w:cs="Arial"/>
          <w:sz w:val="24"/>
          <w:szCs w:val="24"/>
        </w:rPr>
        <w:t>que</w:t>
      </w:r>
      <w:proofErr w:type="gramEnd"/>
      <w:r w:rsidRPr="00A86B74">
        <w:rPr>
          <w:rFonts w:ascii="Arial" w:hAnsi="Arial" w:cs="Arial"/>
          <w:sz w:val="24"/>
          <w:szCs w:val="24"/>
        </w:rPr>
        <w:t xml:space="preserve"> si su aplicación requiere transacciones, deberá usar el esquema que lo permite (</w:t>
      </w:r>
      <w:proofErr w:type="spellStart"/>
      <w:r w:rsidRPr="00A86B74">
        <w:rPr>
          <w:rFonts w:ascii="Arial" w:hAnsi="Arial" w:cs="Arial"/>
          <w:sz w:val="24"/>
          <w:szCs w:val="24"/>
        </w:rPr>
        <w:t>InnoDB</w:t>
      </w:r>
      <w:proofErr w:type="spellEnd"/>
      <w:r w:rsidRPr="00A86B74">
        <w:rPr>
          <w:rFonts w:ascii="Arial" w:hAnsi="Arial" w:cs="Arial"/>
          <w:sz w:val="24"/>
          <w:szCs w:val="24"/>
        </w:rPr>
        <w:t>),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sin ninguna otra restricción o implicación.</w:t>
      </w:r>
    </w:p>
    <w:p w14:paraId="76C113EF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Otras limitaciones son las siguientes:</w:t>
      </w:r>
    </w:p>
    <w:p w14:paraId="2EA5AAC7" w14:textId="62F5EE8D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No soporta procedimientos almacenados (se incluirán en la próxima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versión 5.0).</w:t>
      </w:r>
    </w:p>
    <w:p w14:paraId="249570C2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No incluye disparadores (se incluirán en la próxima versión 5.0).</w:t>
      </w:r>
    </w:p>
    <w:p w14:paraId="14137B80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No incluye vistas (se incluirán en la próxima versión 5.0).</w:t>
      </w:r>
    </w:p>
    <w:p w14:paraId="4A7599BE" w14:textId="77777777" w:rsidR="004B7343" w:rsidRPr="00A86B74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No incluye características de objetos como tipos de datos estructurados de-</w:t>
      </w:r>
    </w:p>
    <w:p w14:paraId="109A923D" w14:textId="14E8F379" w:rsidR="004B7343" w:rsidRDefault="004B7343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finidos por el usuario, herencia etc.</w:t>
      </w:r>
    </w:p>
    <w:p w14:paraId="2B899555" w14:textId="77777777" w:rsidR="00A86B74" w:rsidRPr="00A86B74" w:rsidRDefault="00A86B74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F0FD91" w14:textId="77777777" w:rsidR="0088333B" w:rsidRPr="00A86B74" w:rsidRDefault="004B7343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3.11 UML</w:t>
      </w:r>
    </w:p>
    <w:p w14:paraId="23DE2BBD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Definición de UML</w:t>
      </w:r>
    </w:p>
    <w:p w14:paraId="589DECC0" w14:textId="04DF694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Es un lenguaje de modelado visual que se usa para especificar, visualizar, construir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y documentar un sistema de software. Se usa para entender, diseñar, configurar,</w:t>
      </w:r>
    </w:p>
    <w:p w14:paraId="26D8E955" w14:textId="68E65361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mantener y controlar la información sobre los sistemas a construir.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UML capta la información sobre la estructura estática y el comportamiento dinámico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de un sistema. Un sistema se modela como una colección de objetos que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interactúan para realizar un trabajo que finalmente beneficia a un usuario externo.</w:t>
      </w:r>
    </w:p>
    <w:p w14:paraId="359F71FB" w14:textId="5CE0CFC2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lastRenderedPageBreak/>
        <w:t>El lenguaje de modelado pretende unificar la experiencia pasada sobre técnicas de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modelado e incorporar las mejores prácticas actuales en un acercamiento estándar.</w:t>
      </w:r>
    </w:p>
    <w:p w14:paraId="1D51C0B2" w14:textId="6BA69012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Es un lenguaje de propósito general para el modelado orientado a objetos. UML es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también un lenguaje de modelamiento visual que permite una abstracción del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sistema y sus componentes.</w:t>
      </w:r>
    </w:p>
    <w:p w14:paraId="1E25376A" w14:textId="05C033FD" w:rsidR="004B7343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Existían diversos métodos y técnicas Orientadas a Objetos, con muchos aspectos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 xml:space="preserve">en </w:t>
      </w:r>
      <w:proofErr w:type="gramStart"/>
      <w:r w:rsidRPr="00A86B74">
        <w:rPr>
          <w:rFonts w:ascii="Arial" w:hAnsi="Arial" w:cs="Arial"/>
          <w:sz w:val="24"/>
          <w:szCs w:val="24"/>
        </w:rPr>
        <w:t>común</w:t>
      </w:r>
      <w:proofErr w:type="gramEnd"/>
      <w:r w:rsidRPr="00A86B74">
        <w:rPr>
          <w:rFonts w:ascii="Arial" w:hAnsi="Arial" w:cs="Arial"/>
          <w:sz w:val="24"/>
          <w:szCs w:val="24"/>
        </w:rPr>
        <w:t xml:space="preserve"> pero utilizando distintas notaciones, se presentaban inconvenientes para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el aprendizaje, aplicación, construcción y uso de herramientas, etc., además de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pugnas entre enfoques, lo que genero la creación del UML como estándar para el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modelamiento de sistemas de software principalmente, pero con posibilidades de ser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aplicado a todo tipo de proyectos.</w:t>
      </w:r>
    </w:p>
    <w:p w14:paraId="73C97940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EF4B4" w14:textId="366819C6" w:rsidR="00581522" w:rsidRPr="00A86B74" w:rsidRDefault="0058152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E</w:t>
      </w:r>
      <w:r w:rsidRPr="00A86B74">
        <w:rPr>
          <w:rFonts w:ascii="Arial" w:hAnsi="Arial" w:cs="Arial"/>
          <w:b/>
          <w:bCs/>
          <w:sz w:val="24"/>
          <w:szCs w:val="24"/>
        </w:rPr>
        <w:t>structura estática:</w:t>
      </w:r>
    </w:p>
    <w:p w14:paraId="38E38B1A" w14:textId="28568190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Cualquier modelo preciso debe primero definir su universo, esto es, los conceptos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clave de la aplicación, sus propiedades internas, y las relaciones entre cada una de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ellas. Este conjunto de construcciones es la estructura estática. Los conceptos de la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aplicación son modelados como clases, cada una de las cuales describe un conjunto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de objetos que almacenan información y se comunican para implementar un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comportamiento. La información que almacena es modelada como atributos; La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estructura estática se expresa con diagramas de clases y puede usar para generar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la mayoría de las declaraciones de estructuras de datos en un programa.</w:t>
      </w:r>
    </w:p>
    <w:p w14:paraId="2453F46B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1F1412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Diagramas de UML</w:t>
      </w:r>
    </w:p>
    <w:p w14:paraId="065DDA4E" w14:textId="49695B00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El UML está compuesto de diversos elementos gráficos que se combinan para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conformar diagramas.</w:t>
      </w:r>
    </w:p>
    <w:p w14:paraId="5FD257FA" w14:textId="203B76D8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La finalidad de los diagramas es representar diversas perspectivas de un sistema, 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los cuales se les conoce como métodos, es importante recalcar que UML describe el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funcionamiento de un sistema, pero no indica la forma de implementarlo.</w:t>
      </w:r>
    </w:p>
    <w:p w14:paraId="1135FAFB" w14:textId="5C632DA6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lastRenderedPageBreak/>
        <w:t>De acuerdo a la especificación UML 2.0 los diagramas se clasifican en</w:t>
      </w:r>
      <w:r w:rsidRPr="00A86B74">
        <w:rPr>
          <w:rFonts w:ascii="Arial" w:hAnsi="Arial" w:cs="Arial"/>
          <w:sz w:val="24"/>
          <w:szCs w:val="24"/>
        </w:rPr>
        <w:t>: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Diagramas Estructurales: Describe los elementos del sistema y sus relaciones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con otros elementos:</w:t>
      </w:r>
    </w:p>
    <w:p w14:paraId="5EEA1F96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clase.</w:t>
      </w:r>
    </w:p>
    <w:p w14:paraId="56CAA45E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Objetos.</w:t>
      </w:r>
    </w:p>
    <w:p w14:paraId="3710930D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casos de uso.</w:t>
      </w:r>
    </w:p>
    <w:p w14:paraId="11E61897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componentes.</w:t>
      </w:r>
    </w:p>
    <w:p w14:paraId="5D16BA04" w14:textId="434A1B8B" w:rsidR="0088333B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despliegue.</w:t>
      </w:r>
    </w:p>
    <w:p w14:paraId="69A7BF83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65DDF8" w14:textId="457CE1F4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Diagramas de Comportamiento dinámico:</w:t>
      </w:r>
      <w:r w:rsidRPr="00A86B74">
        <w:rPr>
          <w:rFonts w:ascii="Arial" w:hAnsi="Arial" w:cs="Arial"/>
          <w:sz w:val="24"/>
          <w:szCs w:val="24"/>
        </w:rPr>
        <w:t xml:space="preserve"> describe el comportamiento del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sistema a través del tiempo:</w:t>
      </w:r>
    </w:p>
    <w:p w14:paraId="6D15136C" w14:textId="77777777" w:rsidR="00A86B74" w:rsidRDefault="00A86B74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015D6B" w14:textId="1F35C6B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estado.</w:t>
      </w:r>
    </w:p>
    <w:p w14:paraId="5769A20B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actividades.</w:t>
      </w:r>
    </w:p>
    <w:p w14:paraId="0A7A677A" w14:textId="77777777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secuencia.</w:t>
      </w:r>
    </w:p>
    <w:p w14:paraId="7EF15BFF" w14:textId="71D30D09" w:rsidR="00581522" w:rsidRPr="00A86B74" w:rsidRDefault="0058152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• Diagrama de colaboración.</w:t>
      </w:r>
    </w:p>
    <w:p w14:paraId="19452CB5" w14:textId="4B885D8F" w:rsidR="00581522" w:rsidRPr="00A86B74" w:rsidRDefault="0058152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992962F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4AB7D2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41441C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984AFC1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AE924A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F80503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B27FA0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23CCBE7" w14:textId="33577FCC" w:rsidR="00975A52" w:rsidRPr="00A86B74" w:rsidRDefault="00A86B74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3.12 </w:t>
      </w:r>
      <w:r w:rsidR="00975A52" w:rsidRPr="00A86B74">
        <w:rPr>
          <w:rFonts w:ascii="Arial" w:hAnsi="Arial" w:cs="Arial"/>
          <w:b/>
          <w:bCs/>
          <w:sz w:val="24"/>
          <w:szCs w:val="24"/>
        </w:rPr>
        <w:t>Base de datos</w:t>
      </w:r>
    </w:p>
    <w:p w14:paraId="4A2E450A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Definición de las bases de datos</w:t>
      </w:r>
    </w:p>
    <w:p w14:paraId="70A2CEB7" w14:textId="782B6D83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Para definir “bases de datos” es importante tener claro qué es un dato e información debido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a que estos elementos son fundamentales para el desarrollo de las bases de datos, según</w:t>
      </w:r>
    </w:p>
    <w:p w14:paraId="30E13C17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(Juárez, 2006, p.45):</w:t>
      </w:r>
    </w:p>
    <w:p w14:paraId="4BCB10B4" w14:textId="0B6BE4D6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Dato</w:t>
      </w:r>
      <w:r w:rsidRPr="00A86B74">
        <w:rPr>
          <w:rFonts w:ascii="Arial" w:hAnsi="Arial" w:cs="Arial"/>
          <w:sz w:val="24"/>
          <w:szCs w:val="24"/>
        </w:rPr>
        <w:t>: es un conjunto de caracteres con algún significado, pueden ser numéricos,</w:t>
      </w:r>
    </w:p>
    <w:p w14:paraId="484C94C5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alfabéticos, o alfanuméricos, este es la unidad mínima de información. Un dato</w:t>
      </w:r>
    </w:p>
    <w:p w14:paraId="3CF41911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dentro de una base de datos responde a la función (objeto, atributo, valor).</w:t>
      </w:r>
    </w:p>
    <w:p w14:paraId="6C32D5A0" w14:textId="5AA6F921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Información</w:t>
      </w:r>
      <w:r w:rsidRPr="00A86B74">
        <w:rPr>
          <w:rFonts w:ascii="Arial" w:hAnsi="Arial" w:cs="Arial"/>
          <w:sz w:val="24"/>
          <w:szCs w:val="24"/>
        </w:rPr>
        <w:t>: es un conjunto ordenado de datos los cuales son manejados según la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necesidad del usuario, para que un conjunto de datos pueda ser procesado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eficientemente y pueda dar lugar a información, primero se debe guardar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lógicamente en archivos.</w:t>
      </w:r>
    </w:p>
    <w:p w14:paraId="753A54F5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 xml:space="preserve">La información es el recurso más valioso en una base de datos, por </w:t>
      </w:r>
      <w:proofErr w:type="gramStart"/>
      <w:r w:rsidRPr="00A86B74">
        <w:rPr>
          <w:rFonts w:ascii="Arial" w:hAnsi="Arial" w:cs="Arial"/>
          <w:sz w:val="24"/>
          <w:szCs w:val="24"/>
        </w:rPr>
        <w:t>tanto</w:t>
      </w:r>
      <w:proofErr w:type="gramEnd"/>
      <w:r w:rsidRPr="00A86B74">
        <w:rPr>
          <w:rFonts w:ascii="Arial" w:hAnsi="Arial" w:cs="Arial"/>
          <w:sz w:val="24"/>
          <w:szCs w:val="24"/>
        </w:rPr>
        <w:t xml:space="preserve"> esta debe</w:t>
      </w:r>
    </w:p>
    <w:p w14:paraId="59DA2254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ser:</w:t>
      </w:r>
    </w:p>
    <w:p w14:paraId="2063DCF0" w14:textId="4F4C2FD5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Accesible: es la facilidad y rapidez para poder acceder a ella</w:t>
      </w:r>
    </w:p>
    <w:p w14:paraId="321FB6A9" w14:textId="33CCBA7D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Clara: debe ser integra y fácil de entender</w:t>
      </w:r>
    </w:p>
    <w:p w14:paraId="4C777E51" w14:textId="77777777" w:rsid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Precisa: lo más exacta posible</w:t>
      </w:r>
    </w:p>
    <w:p w14:paraId="24E7C381" w14:textId="42AB9B74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Propia: Debe haber la mayor similitud entre el resultado creado y lo que el usuario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pide</w:t>
      </w:r>
    </w:p>
    <w:p w14:paraId="6A43F00C" w14:textId="518C855D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Oportuna: El proceso de entrada-procesamiento-entrega al usuario debe ser en el</w:t>
      </w:r>
    </w:p>
    <w:p w14:paraId="6FA56D80" w14:textId="5863E6C5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menor tiempo posible.</w:t>
      </w:r>
    </w:p>
    <w:p w14:paraId="41384BAB" w14:textId="57849C72" w:rsidR="00975A52" w:rsidRPr="00A86B74" w:rsidRDefault="00975A52" w:rsidP="00A86B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Conceptos básicos</w:t>
      </w:r>
    </w:p>
    <w:p w14:paraId="1C745E66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Para una comprensión más clara de las bases de datos es necesario identificar los</w:t>
      </w:r>
    </w:p>
    <w:p w14:paraId="37563437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lastRenderedPageBreak/>
        <w:t>tecnicismos que se utilizan de manera cotidiana en el ambiente de las bases de datos, dentro</w:t>
      </w:r>
    </w:p>
    <w:p w14:paraId="011DEE90" w14:textId="77777777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sz w:val="24"/>
          <w:szCs w:val="24"/>
        </w:rPr>
        <w:t>de los conceptos básicos están:</w:t>
      </w:r>
    </w:p>
    <w:p w14:paraId="67E347FC" w14:textId="385031DB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Entidad</w:t>
      </w:r>
      <w:r w:rsidRPr="00A86B74">
        <w:rPr>
          <w:rFonts w:ascii="Arial" w:hAnsi="Arial" w:cs="Arial"/>
          <w:sz w:val="24"/>
          <w:szCs w:val="24"/>
        </w:rPr>
        <w:t>: persona, lugar, objeto o evento de interés acerca del cual se recogen 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procesan datos. Esta se representa por medio de un rectángulo, mismo que contiene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dentro el nombre de la entidad</w:t>
      </w:r>
    </w:p>
    <w:p w14:paraId="39787269" w14:textId="7CCD4C09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Atributo</w:t>
      </w:r>
      <w:r w:rsidRPr="00A86B74">
        <w:rPr>
          <w:rFonts w:ascii="Arial" w:hAnsi="Arial" w:cs="Arial"/>
          <w:sz w:val="24"/>
          <w:szCs w:val="24"/>
        </w:rPr>
        <w:t>: es una característica de una entidad o de una relación en función de lo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que nos interesa en nuestra aplicación. Su representación gráfica es una elipse.</w:t>
      </w:r>
    </w:p>
    <w:p w14:paraId="4FBE9866" w14:textId="53F71902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Identificador</w:t>
      </w:r>
      <w:r w:rsidRPr="00A86B74">
        <w:rPr>
          <w:rFonts w:ascii="Arial" w:hAnsi="Arial" w:cs="Arial"/>
          <w:sz w:val="24"/>
          <w:szCs w:val="24"/>
        </w:rPr>
        <w:t>, Se trata de uno o más campos cuyos valores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son únicos en cada ejemplar de una entidad. Se indican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subrayando el nombre del identificador.</w:t>
      </w:r>
    </w:p>
    <w:p w14:paraId="270292C4" w14:textId="099AE4DB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T</w:t>
      </w:r>
      <w:r w:rsidRPr="00A86B74">
        <w:rPr>
          <w:rFonts w:ascii="Arial" w:hAnsi="Arial" w:cs="Arial"/>
          <w:b/>
          <w:bCs/>
          <w:sz w:val="24"/>
          <w:szCs w:val="24"/>
        </w:rPr>
        <w:t>abla</w:t>
      </w:r>
      <w:r w:rsidRPr="00A86B74">
        <w:rPr>
          <w:rFonts w:ascii="Arial" w:hAnsi="Arial" w:cs="Arial"/>
          <w:sz w:val="24"/>
          <w:szCs w:val="24"/>
        </w:rPr>
        <w:t>, es un conjunto de datos dispuesto en una estructura de filas y columnas. En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una tabla las filas se denominan registros y las columnas campos; la primera fila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contiene los nombres de campo. Cada campo contiene determinado tipo de datos y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 xml:space="preserve">tiene una longitud expresada en el número de caracteres máximo del campo. </w:t>
      </w:r>
    </w:p>
    <w:p w14:paraId="3EBC2F21" w14:textId="7CE5B585" w:rsidR="00975A52" w:rsidRPr="00A86B74" w:rsidRDefault="00975A52" w:rsidP="00A86B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6B74">
        <w:rPr>
          <w:rFonts w:ascii="Arial" w:hAnsi="Arial" w:cs="Arial"/>
          <w:b/>
          <w:bCs/>
          <w:sz w:val="24"/>
          <w:szCs w:val="24"/>
        </w:rPr>
        <w:t>Relaciones</w:t>
      </w:r>
      <w:r w:rsidRPr="00A86B74">
        <w:rPr>
          <w:rFonts w:ascii="Arial" w:hAnsi="Arial" w:cs="Arial"/>
          <w:sz w:val="24"/>
          <w:szCs w:val="24"/>
        </w:rPr>
        <w:t>: son el elemento del modelo de bases de datos que permite relacionar en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sí los datos del mismo. Son también vistas como una tabla, ya que tiene como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atributos los nombres de las columnas de una tabla, y también cada tupla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corresponde a una fila de la tabla, para el caso de las bases de datos según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(Martínez, 2006, p. 44) una tupla es la que representa un conjunto de valores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relacionados permanentemente, dicho conjunto puede representar tanto entidades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 xml:space="preserve">como relaciones. Por lo </w:t>
      </w:r>
      <w:proofErr w:type="gramStart"/>
      <w:r w:rsidRPr="00A86B74">
        <w:rPr>
          <w:rFonts w:ascii="Arial" w:hAnsi="Arial" w:cs="Arial"/>
          <w:sz w:val="24"/>
          <w:szCs w:val="24"/>
        </w:rPr>
        <w:t>tanto</w:t>
      </w:r>
      <w:proofErr w:type="gramEnd"/>
      <w:r w:rsidRPr="00A86B74">
        <w:rPr>
          <w:rFonts w:ascii="Arial" w:hAnsi="Arial" w:cs="Arial"/>
          <w:sz w:val="24"/>
          <w:szCs w:val="24"/>
        </w:rPr>
        <w:t xml:space="preserve"> se puede decir que una relación describe la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interacción entre dos o más entidades. Su representación gráfica es mediante un</w:t>
      </w:r>
      <w:r w:rsidRPr="00A86B74">
        <w:rPr>
          <w:rFonts w:ascii="Arial" w:hAnsi="Arial" w:cs="Arial"/>
          <w:sz w:val="24"/>
          <w:szCs w:val="24"/>
        </w:rPr>
        <w:t xml:space="preserve"> </w:t>
      </w:r>
      <w:r w:rsidRPr="00A86B74">
        <w:rPr>
          <w:rFonts w:ascii="Arial" w:hAnsi="Arial" w:cs="Arial"/>
          <w:sz w:val="24"/>
          <w:szCs w:val="24"/>
        </w:rPr>
        <w:t>rombo.</w:t>
      </w:r>
    </w:p>
    <w:sectPr w:rsidR="00975A52" w:rsidRPr="00A86B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E0"/>
    <w:rsid w:val="003C2809"/>
    <w:rsid w:val="00436543"/>
    <w:rsid w:val="004B7343"/>
    <w:rsid w:val="005030B4"/>
    <w:rsid w:val="00581522"/>
    <w:rsid w:val="00581745"/>
    <w:rsid w:val="007F25E0"/>
    <w:rsid w:val="0088333B"/>
    <w:rsid w:val="00975A52"/>
    <w:rsid w:val="00A86B74"/>
    <w:rsid w:val="00F6619D"/>
    <w:rsid w:val="00F7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D5A4"/>
  <w15:chartTrackingRefBased/>
  <w15:docId w15:val="{61BAF8A4-0822-41BF-947D-2E7B7914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2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5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5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5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5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1463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Mundo</dc:creator>
  <cp:keywords/>
  <dc:description/>
  <cp:lastModifiedBy>Brayan Mundo</cp:lastModifiedBy>
  <cp:revision>1</cp:revision>
  <dcterms:created xsi:type="dcterms:W3CDTF">2025-10-05T18:41:00Z</dcterms:created>
  <dcterms:modified xsi:type="dcterms:W3CDTF">2025-10-05T20:13:00Z</dcterms:modified>
</cp:coreProperties>
</file>