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sz w:val="48"/>
          <w:szCs w:val="48"/>
          <w:u w:val="single"/>
        </w:rPr>
        <w:t>大学院入試時間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東大（知能機械情報学</w:t>
      </w:r>
      <w:r>
        <w:rPr>
          <w:rFonts w:eastAsia="Gungsuh" w:cs="Gungsuh" w:ascii="Gungsuh" w:hAnsi="Gungsuh"/>
        </w:rPr>
        <w:t>/Mechano- Informatics</w:t>
      </w:r>
      <w:r>
        <w:rPr>
          <w:rFonts w:ascii="Gungsuh" w:hAnsi="Gungsuh" w:cs="Gungsuh" w:eastAsia="Gungsuh"/>
        </w:rPr>
        <w:t>）：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出願：</w:t>
      </w:r>
      <w:r>
        <w:rPr>
          <w:rFonts w:eastAsia="Gungsuh" w:cs="Gungsuh" w:ascii="Gungsuh" w:hAnsi="Gungsuh"/>
        </w:rPr>
        <w:t>6/2</w:t>
      </w:r>
      <w:r>
        <w:rPr>
          <w:rFonts w:ascii="Gungsuh" w:hAnsi="Gungsuh" w:cs="Gungsuh" w:eastAsia="Gungsuh"/>
        </w:rPr>
        <w:t>〜</w:t>
      </w:r>
      <w:r>
        <w:rPr>
          <w:rFonts w:eastAsia="Gungsuh" w:cs="Gungsuh" w:ascii="Gungsuh" w:hAnsi="Gungsuh"/>
        </w:rPr>
        <w:t>6/8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Institution Code : 8445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Division : Graduate Organization Department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Code : 99 (Any Department Not Listed)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入試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オンライン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：</w:t>
      </w:r>
      <w:r>
        <w:rPr>
          <w:rFonts w:eastAsia="Gungsuh" w:cs="Gungsuh" w:ascii="Gungsuh" w:hAnsi="Gungsuh"/>
        </w:rPr>
        <w:t>8/17, 8/21~8/25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b/>
        </w:rPr>
        <w:t>合格者発表</w:t>
      </w:r>
      <w:r>
        <w:rPr>
          <w:rFonts w:ascii="Gungsuh" w:hAnsi="Gungsuh" w:cs="Gungsuh" w:eastAsia="Gungsuh"/>
        </w:rPr>
        <w:t>：</w:t>
      </w:r>
      <w:r>
        <w:rPr>
          <w:rFonts w:eastAsia="Gungsuh" w:cs="Gungsuh" w:ascii="Gungsuh" w:hAnsi="Gungsuh"/>
        </w:rPr>
        <w:t>9</w:t>
      </w:r>
      <w:r>
        <w:rPr>
          <w:rFonts w:ascii="Gungsuh" w:hAnsi="Gungsuh" w:cs="Gungsuh" w:eastAsia="Gungsuh"/>
        </w:rPr>
        <w:t>月</w:t>
      </w:r>
      <w:r>
        <w:rPr>
          <w:rFonts w:eastAsia="Gungsuh" w:cs="Gungsuh" w:ascii="Gungsuh" w:hAnsi="Gungsuh"/>
        </w:rPr>
        <w:t>4</w:t>
      </w:r>
      <w:r>
        <w:rPr>
          <w:rFonts w:ascii="Gungsuh" w:hAnsi="Gungsuh" w:cs="Gungsuh" w:eastAsia="Gungsuh"/>
        </w:rPr>
        <w:t>日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月</w:t>
      </w:r>
      <w:r>
        <w:rPr>
          <w:rFonts w:eastAsia="Gungsuh" w:cs="Gungsuh" w:ascii="Gungsuh" w:hAnsi="Gungsuh"/>
        </w:rPr>
        <w:t>)15</w:t>
      </w:r>
      <w:r>
        <w:rPr>
          <w:rFonts w:ascii="Gungsuh" w:hAnsi="Gungsuh" w:cs="Gungsuh" w:eastAsia="Gungsuh"/>
        </w:rPr>
        <w:t>時頃、研究科ウェブサイトに掲示する。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入学許可：</w:t>
      </w:r>
      <w:r>
        <w:rPr>
          <w:rFonts w:eastAsia="Gungsuh" w:cs="Gungsuh" w:ascii="Gungsuh" w:hAnsi="Gungsuh"/>
        </w:rPr>
        <w:t>10</w:t>
      </w:r>
      <w:r>
        <w:rPr>
          <w:rFonts w:ascii="Gungsuh" w:hAnsi="Gungsuh" w:cs="Gungsuh" w:eastAsia="Gungsuh"/>
        </w:rPr>
        <w:t>月下旬（予定）までに本人宛に通知する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京大（システム科学コース</w:t>
      </w:r>
      <w:r>
        <w:rPr>
          <w:rFonts w:eastAsia="Gungsuh" w:cs="Gungsuh" w:ascii="Gungsuh" w:hAnsi="Gungsuh"/>
        </w:rPr>
        <w:t>/Systems Science</w:t>
      </w:r>
      <w:r>
        <w:rPr>
          <w:rFonts w:ascii="Gungsuh" w:hAnsi="Gungsuh" w:cs="Gungsuh" w:eastAsia="Gungsuh"/>
        </w:rPr>
        <w:t>）：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ascii="Gungsuh" w:hAnsi="Gungsuh" w:cs="Gungsuh" w:eastAsia="Gungsuh"/>
        </w:rPr>
        <w:t>出願：</w:t>
      </w:r>
      <w:r>
        <w:rPr>
          <w:rFonts w:eastAsia="Gungsuh" w:cs="Gungsuh" w:ascii="Gungsuh" w:hAnsi="Gungsuh"/>
        </w:rPr>
        <w:t>6/7~6/20</w:t>
      </w:r>
      <w:r>
        <w:rPr>
          <w:rFonts w:ascii="Gungsuh" w:hAnsi="Gungsuh" w:cs="Gungsuh" w:eastAsia="Gungsuh"/>
          <w:color w:val="FF0000"/>
        </w:rPr>
        <w:t>（郵送で）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入試：筆試</w:t>
      </w:r>
      <w:r>
        <w:rPr>
          <w:rFonts w:eastAsia="Gungsuh" w:cs="Gungsuh" w:ascii="Gungsuh" w:hAnsi="Gungsuh"/>
        </w:rPr>
        <w:t>8/7</w:t>
      </w:r>
      <w:r>
        <w:rPr>
          <w:rFonts w:ascii="Gungsuh" w:hAnsi="Gungsuh" w:cs="Gungsuh" w:eastAsia="Gungsuh"/>
        </w:rPr>
        <w:t>、口試</w:t>
      </w:r>
      <w:r>
        <w:rPr>
          <w:rFonts w:eastAsia="Gungsuh" w:cs="Gungsuh" w:ascii="Gungsuh" w:hAnsi="Gungsuh"/>
        </w:rPr>
        <w:t>8/8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b/>
        </w:rPr>
        <w:t>合格者発表：</w:t>
      </w:r>
      <w:r>
        <w:rPr>
          <w:rFonts w:eastAsia="Gungsuh" w:cs="Gungsuh" w:ascii="Gungsuh" w:hAnsi="Gungsuh"/>
        </w:rPr>
        <w:t>8/12</w:t>
      </w:r>
      <w:r>
        <w:rPr>
          <w:rFonts w:ascii="Gungsuh" w:hAnsi="Gungsuh" w:cs="Gungsuh" w:eastAsia="Gungsuh"/>
        </w:rPr>
        <w:t>郵送、</w:t>
      </w:r>
      <w:r>
        <w:rPr>
          <w:rFonts w:eastAsia="Gungsuh" w:cs="Gungsuh" w:ascii="Gungsuh" w:hAnsi="Gungsuh"/>
        </w:rPr>
        <w:t xml:space="preserve">8/19 </w:t>
      </w:r>
      <w:r>
        <w:rPr>
          <w:rFonts w:ascii="Gungsuh" w:hAnsi="Gungsuh" w:cs="Gungsuh" w:eastAsia="Gungsuh"/>
        </w:rPr>
        <w:t>研究科</w:t>
      </w:r>
      <w:r>
        <w:rPr>
          <w:rFonts w:eastAsia="Gungsuh" w:cs="Gungsuh" w:ascii="Gungsuh" w:hAnsi="Gungsuh"/>
        </w:rPr>
        <w:t>HP</w:t>
      </w:r>
      <w:r>
        <w:rPr>
          <w:rFonts w:ascii="Gungsuh" w:hAnsi="Gungsuh" w:cs="Gungsuh" w:eastAsia="Gungsuh"/>
        </w:rPr>
        <w:t>で掲載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 w:eastAsia="Times New Roman"/>
          <w:color w:val="212529"/>
          <w:highlight w:val="white"/>
        </w:rPr>
        <w:t>東工（</w:t>
      </w:r>
      <w:r>
        <w:rPr>
          <w:rFonts w:ascii="Times New Roman" w:hAnsi="Times New Roman" w:cs="Times New Roman" w:eastAsia="Gungsuh"/>
          <w:b w:val="false"/>
          <w:color w:val="212529"/>
          <w:sz w:val="21"/>
          <w:highlight w:val="white"/>
          <w:shd w:fill="181818" w:val="clear"/>
        </w:rPr>
        <w:t>システム制御</w:t>
      </w:r>
      <w:r>
        <w:rPr>
          <w:rFonts w:ascii="Gungsuh" w:hAnsi="Gungsuh" w:cs="Times New Roman" w:eastAsia="Gungsuh"/>
          <w:b w:val="false"/>
          <w:color w:val="212529"/>
          <w:sz w:val="21"/>
          <w:highlight w:val="white"/>
          <w:shd w:fill="181818" w:val="clear"/>
        </w:rPr>
        <w:t>系</w:t>
      </w:r>
      <w:r>
        <w:rPr>
          <w:rFonts w:eastAsia="Gungsuh" w:cs="Times New Roman" w:ascii="Gungsuh" w:hAnsi="Gungsuh"/>
          <w:color w:val="212529"/>
          <w:highlight w:val="white"/>
          <w:shd w:fill="181818" w:val="clear"/>
        </w:rPr>
        <w:t>/</w:t>
      </w:r>
      <w:r>
        <w:rPr>
          <w:rFonts w:eastAsia="Gungsuh" w:cs="Times New Roman" w:ascii="Gungsuh" w:hAnsi="Gungsuh"/>
          <w:b w:val="false"/>
          <w:color w:val="212529"/>
          <w:sz w:val="21"/>
          <w:highlight w:val="white"/>
          <w:shd w:fill="181818" w:val="clear"/>
        </w:rPr>
        <w:t>System Control)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ascii="Gungsuh" w:hAnsi="Gungsuh" w:cs="Gungsuh" w:eastAsia="Gungsuh"/>
        </w:rPr>
        <w:t>出願：</w:t>
      </w:r>
      <w:r>
        <w:rPr>
          <w:rFonts w:eastAsia="Gungsuh" w:cs="Gungsuh" w:ascii="Gungsuh" w:hAnsi="Gungsuh"/>
        </w:rPr>
        <w:t>6/9~6/15</w:t>
      </w:r>
      <w:r>
        <w:rPr>
          <w:rFonts w:ascii="Gungsuh" w:hAnsi="Gungsuh" w:cs="Gungsuh" w:eastAsia="Gungsuh"/>
          <w:color w:val="FF0000"/>
        </w:rPr>
        <w:t>（郵送で）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入試：筆試</w:t>
      </w:r>
      <w:r>
        <w:rPr>
          <w:rFonts w:eastAsia="Gungsuh" w:cs="Gungsuh" w:ascii="Gungsuh" w:hAnsi="Gungsuh"/>
        </w:rPr>
        <w:t>8/17</w:t>
      </w:r>
      <w:r>
        <w:rPr>
          <w:rFonts w:ascii="Gungsuh" w:hAnsi="Gungsuh" w:cs="Gungsuh" w:eastAsia="Gungsuh"/>
        </w:rPr>
        <w:t>、線上口試</w:t>
      </w:r>
      <w:r>
        <w:rPr>
          <w:rFonts w:eastAsia="Gungsuh" w:cs="Gungsuh" w:ascii="Gungsuh" w:hAnsi="Gungsuh"/>
        </w:rPr>
        <w:t>8/23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b/>
          <w:color w:val="212529"/>
          <w:highlight w:val="white"/>
        </w:rPr>
        <w:t>合格者発表：</w:t>
      </w:r>
      <w:r>
        <w:rPr>
          <w:rFonts w:eastAsia="Gungsuh" w:cs="Gungsuh" w:ascii="Gungsuh" w:hAnsi="Gungsuh"/>
          <w:b w:val="false"/>
          <w:bCs w:val="false"/>
          <w:color w:val="212529"/>
          <w:highlight w:val="white"/>
        </w:rPr>
        <w:t>9</w:t>
      </w:r>
      <w:r>
        <w:rPr>
          <w:rFonts w:ascii="Gungsuh" w:hAnsi="Gungsuh" w:cs="Gungsuh" w:eastAsia="Gungsuh"/>
          <w:b w:val="false"/>
          <w:bCs w:val="false"/>
          <w:color w:val="212529"/>
          <w:highlight w:val="white"/>
        </w:rPr>
        <w:t>月</w:t>
      </w:r>
      <w:r>
        <w:rPr>
          <w:rFonts w:eastAsia="Gungsuh" w:cs="Gungsuh" w:ascii="Gungsuh" w:hAnsi="Gungsuh"/>
          <w:b w:val="false"/>
          <w:bCs w:val="false"/>
          <w:color w:val="212529"/>
          <w:highlight w:val="white"/>
        </w:rPr>
        <w:t>5</w:t>
      </w:r>
      <w:r>
        <w:rPr>
          <w:rFonts w:ascii="Gungsuh" w:hAnsi="Gungsuh" w:cs="Gungsuh" w:eastAsia="Gungsuh"/>
          <w:b w:val="false"/>
          <w:bCs w:val="false"/>
          <w:color w:val="212529"/>
          <w:highlight w:val="white"/>
        </w:rPr>
        <w:t>日</w:t>
      </w:r>
      <w:r>
        <w:rPr>
          <w:rFonts w:eastAsia="Gungsuh" w:cs="Gungsuh" w:ascii="Gungsuh" w:hAnsi="Gungsuh"/>
          <w:b w:val="false"/>
          <w:bCs w:val="false"/>
          <w:color w:val="212529"/>
          <w:highlight w:val="white"/>
        </w:rPr>
        <w:t>(</w:t>
      </w:r>
      <w:r>
        <w:rPr>
          <w:rFonts w:ascii="Gungsuh" w:hAnsi="Gungsuh" w:cs="Gungsuh" w:eastAsia="Gungsuh"/>
          <w:b w:val="false"/>
          <w:bCs w:val="false"/>
          <w:color w:val="212529"/>
          <w:highlight w:val="white"/>
        </w:rPr>
        <w:t>火</w:t>
      </w:r>
      <w:r>
        <w:rPr>
          <w:rFonts w:eastAsia="Gungsuh" w:cs="Gungsuh" w:ascii="Gungsuh" w:hAnsi="Gungsuh"/>
          <w:b w:val="false"/>
          <w:bCs w:val="false"/>
          <w:color w:val="212529"/>
          <w:highlight w:val="white"/>
        </w:rPr>
        <w:t>)15</w:t>
      </w:r>
      <w:r>
        <w:rPr>
          <w:rFonts w:ascii="Gungsuh" w:hAnsi="Gungsuh" w:cs="Gungsuh" w:eastAsia="Gungsuh"/>
          <w:b w:val="false"/>
          <w:bCs w:val="false"/>
          <w:color w:val="212529"/>
          <w:highlight w:val="white"/>
        </w:rPr>
        <w:t>時頃、本学ウェブサイト（新着入試情報）にて発表します</w:t>
      </w:r>
    </w:p>
    <w:p>
      <w:pPr>
        <w:pStyle w:val="LOnormal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sz w:val="48"/>
          <w:szCs w:val="48"/>
          <w:u w:val="single"/>
        </w:rPr>
        <w:t>研究室まとめ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東大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081145" cy="2244090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京大システム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AZUMA Shun-ichi, OHTSUKA Toshiyuki, TANAKA Toshiyuki, MORIMOTO Jun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AZUMA Shun-ichi(Swarm intelligence),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OHTSUKA Toshiyuki(Formation control &amp; Stochastic Control),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TANAKA Toshiyuki(Machine Learning),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MORIMOTO Jun(Reinforcement Learning and Robotics)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東工大システム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245485" cy="30797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ascii="Gungsuh" w:hAnsi="Gungsuh" w:cs="Gungsuh" w:eastAsia="Gungsuh"/>
          <w:b/>
        </w:rPr>
        <w:t>ロボティクス：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</w:t>
      </w:r>
      <w:r>
        <w:rPr>
          <w:rFonts w:ascii="Gungsuh" w:hAnsi="Gungsuh" w:cs="Gungsuh" w:eastAsia="Gungsuh"/>
        </w:rPr>
        <w:t>塚越秀行</w:t>
      </w:r>
      <w:r>
        <w:rPr>
          <w:rFonts w:eastAsia="Gungsuh" w:cs="Gungsuh" w:ascii="Gungsuh" w:hAnsi="Gungsuh"/>
        </w:rPr>
        <w:t>(Soft Robot</w:t>
      </w:r>
      <w:r>
        <w:rPr>
          <w:rFonts w:ascii="Gungsuh" w:hAnsi="Gungsuh" w:cs="Gungsuh" w:eastAsia="Gungsuh"/>
        </w:rPr>
        <w:t xml:space="preserve">レスキューロボット </w:t>
      </w:r>
      <w:r>
        <w:rPr>
          <w:rFonts w:eastAsia="Gungsuh" w:cs="Gungsuh" w:ascii="Gungsuh" w:hAnsi="Gungsuh"/>
        </w:rPr>
        <w:t xml:space="preserve">/ </w:t>
      </w:r>
      <w:r>
        <w:rPr>
          <w:rFonts w:ascii="Gungsuh" w:hAnsi="Gungsuh" w:cs="Gungsuh" w:eastAsia="Gungsuh"/>
        </w:rPr>
        <w:t>医療介護ロボット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ドローンに「手」機能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2</w:t>
      </w:r>
      <w:r>
        <w:rPr>
          <w:rFonts w:ascii="Gungsuh" w:hAnsi="Gungsuh" w:cs="Gungsuh" w:eastAsia="Gungsuh"/>
        </w:rPr>
        <w:t>中島求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スポーツ工学：水泳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7</w:t>
      </w:r>
      <w:r>
        <w:rPr>
          <w:rFonts w:ascii="Gungsuh" w:hAnsi="Gungsuh" w:cs="Gungsuh" w:eastAsia="Gungsuh"/>
        </w:rPr>
        <w:t>倉林大輔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生物模倣：匂い源探索ロボット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8</w:t>
      </w:r>
      <w:r>
        <w:rPr>
          <w:rFonts w:ascii="Gungsuh" w:hAnsi="Gungsuh" w:cs="Gungsuh" w:eastAsia="Gungsuh"/>
        </w:rPr>
        <w:t>山北昌毅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制御工学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9</w:t>
      </w:r>
      <w:r>
        <w:rPr>
          <w:rFonts w:ascii="Gungsuh" w:hAnsi="Gungsuh" w:cs="Gungsuh" w:eastAsia="Gungsuh"/>
        </w:rPr>
        <w:t>中臺一博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ロボット聴覚</w:t>
      </w:r>
      <w:r>
        <w:rPr>
          <w:rFonts w:eastAsia="Gungsuh" w:cs="Gungsuh" w:ascii="Gungsuh" w:hAnsi="Gungsuh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b/>
        </w:rPr>
        <w:t>システム制御：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3</w:t>
      </w:r>
      <w:r>
        <w:rPr>
          <w:rFonts w:ascii="Gungsuh" w:hAnsi="Gungsuh" w:cs="Gungsuh" w:eastAsia="Gungsuh"/>
        </w:rPr>
        <w:t>井村順一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交通制御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4</w:t>
      </w:r>
      <w:r>
        <w:rPr>
          <w:rFonts w:ascii="Gungsuh" w:hAnsi="Gungsuh" w:cs="Gungsuh" w:eastAsia="Gungsuh"/>
        </w:rPr>
        <w:t>三平満司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 xml:space="preserve">非線形制御理論 </w:t>
      </w:r>
      <w:r>
        <w:rPr>
          <w:rFonts w:eastAsia="Gungsuh" w:cs="Gungsuh" w:ascii="Gungsuh" w:hAnsi="Gungsuh"/>
        </w:rPr>
        <w:t xml:space="preserve">/ </w:t>
      </w:r>
      <w:r>
        <w:rPr>
          <w:rFonts w:ascii="Gungsuh" w:hAnsi="Gungsuh" w:cs="Gungsuh" w:eastAsia="Gungsuh"/>
        </w:rPr>
        <w:t>劣駆動システム：ロータ故障</w:t>
      </w:r>
      <w:r>
        <w:rPr>
          <w:rFonts w:eastAsia="Gungsuh" w:cs="Gungsuh" w:ascii="Gungsuh" w:hAnsi="Gungsuh"/>
        </w:rPr>
        <w:t>Hexarotor UAV</w:t>
      </w:r>
      <w:r>
        <w:rPr>
          <w:rFonts w:ascii="Gungsuh" w:hAnsi="Gungsuh" w:cs="Gungsuh" w:eastAsia="Gungsuh"/>
        </w:rPr>
        <w:t>のリカバリー可能性解析</w:t>
      </w:r>
      <w:r>
        <w:rPr>
          <w:rFonts w:eastAsia="Gungsuh" w:cs="Gungsuh" w:ascii="Gungsuh" w:hAnsi="Gungsuh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ascii="Gungsuh" w:hAnsi="Gungsuh" w:cs="Gungsuh" w:eastAsia="Gungsuh"/>
          <w:b/>
        </w:rPr>
        <w:t>人工知能：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</w:t>
      </w:r>
      <w:r>
        <w:rPr>
          <w:rFonts w:ascii="Gungsuh" w:hAnsi="Gungsuh" w:cs="Gungsuh" w:eastAsia="Gungsuh"/>
        </w:rPr>
        <w:t>田中正行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画像処理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6</w:t>
      </w:r>
      <w:r>
        <w:rPr>
          <w:rFonts w:ascii="Gungsuh" w:hAnsi="Gungsuh" w:cs="Gungsuh" w:eastAsia="Gungsuh"/>
        </w:rPr>
        <w:t>山村雅幸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進化計算システム、機械学習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firstLine="36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10</w:t>
      </w:r>
      <w:r>
        <w:rPr>
          <w:rFonts w:ascii="Gungsuh" w:hAnsi="Gungsuh" w:cs="Gungsuh" w:eastAsia="Gungsuh"/>
        </w:rPr>
        <w:t>小野功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進化計算</w:t>
      </w:r>
      <w:r>
        <w:rPr>
          <w:rFonts w:eastAsia="Gungsuh" w:cs="Gungsuh" w:ascii="Gungsuh" w:hAnsi="Gungsuh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sz w:val="48"/>
          <w:szCs w:val="48"/>
          <w:u w:val="single"/>
        </w:rPr>
        <w:t>考科資源整理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第一順位：</w:t>
      </w:r>
      <w:r>
        <w:rPr>
          <w:rFonts w:ascii="Gungsuh" w:hAnsi="Gungsuh" w:cs="Gungsuh" w:eastAsia="Gungsuh"/>
          <w:u w:val="single"/>
        </w:rPr>
        <w:t>線代</w:t>
      </w:r>
      <w:r>
        <w:rPr>
          <w:rFonts w:ascii="Gungsuh" w:hAnsi="Gungsuh" w:cs="Gungsuh" w:eastAsia="Gungsuh"/>
        </w:rPr>
        <w:t>、微積分、機率統計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第二順位</w:t>
      </w:r>
      <w:r>
        <w:rPr>
          <w:rFonts w:eastAsia="Gungsuh" w:cs="Gungsuh" w:ascii="Gungsuh" w:hAnsi="Gungsuh"/>
        </w:rPr>
        <w:t>ME</w:t>
      </w:r>
      <w:r>
        <w:rPr>
          <w:rFonts w:ascii="Gungsuh" w:hAnsi="Gungsuh" w:cs="Gungsuh" w:eastAsia="Gungsuh"/>
        </w:rPr>
        <w:t>：</w:t>
      </w:r>
      <w:r>
        <w:rPr>
          <w:rFonts w:ascii="Gungsuh" w:hAnsi="Gungsuh" w:cs="Gungsuh" w:eastAsia="Gungsuh"/>
          <w:u w:val="single"/>
        </w:rPr>
        <w:t>自控</w:t>
      </w:r>
      <w:r>
        <w:rPr>
          <w:rFonts w:ascii="Gungsuh" w:hAnsi="Gungsuh" w:cs="Gungsuh" w:eastAsia="Gungsuh"/>
        </w:rPr>
        <w:t>、傅立葉、拉普拉斯</w:t>
      </w:r>
    </w:p>
    <w:p>
      <w:pPr>
        <w:pStyle w:val="LOnormal"/>
        <w:rPr>
          <w:rFonts w:ascii="Times New Roman" w:hAnsi="Times New Roman" w:eastAsia="Times New Roman" w:cs="Times New Roman"/>
          <w:u w:val="single"/>
        </w:rPr>
      </w:pPr>
      <w:r>
        <w:rPr>
          <w:rFonts w:ascii="Gungsuh" w:hAnsi="Gungsuh" w:cs="Gungsuh" w:eastAsia="Gungsuh"/>
        </w:rPr>
        <w:t>第二順位</w:t>
      </w:r>
      <w:r>
        <w:rPr>
          <w:rFonts w:eastAsia="Gungsuh" w:cs="Gungsuh" w:ascii="Gungsuh" w:hAnsi="Gungsuh"/>
        </w:rPr>
        <w:t>CS</w:t>
      </w:r>
      <w:r>
        <w:rPr>
          <w:rFonts w:ascii="Gungsuh" w:hAnsi="Gungsuh" w:cs="Gungsuh" w:eastAsia="Gungsuh"/>
        </w:rPr>
        <w:t>：</w:t>
      </w:r>
      <w:r>
        <w:rPr>
          <w:rFonts w:ascii="Gungsuh" w:hAnsi="Gungsuh" w:cs="Gungsuh" w:eastAsia="Gungsuh"/>
          <w:u w:val="single"/>
        </w:rPr>
        <w:t>資結演算法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第三順位：工程數學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微分方程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、計算機概論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Others:</w:t>
      </w:r>
      <w:r>
        <w:rPr>
          <w:rFonts w:ascii="Gungsuh" w:hAnsi="Gungsuh" w:cs="Gungsuh" w:eastAsia="Gungsuh"/>
        </w:rPr>
        <w:t>東大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力學、機電學、機器人學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情報理論、數位電路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、京大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信號處理</w:t>
      </w:r>
      <w:r>
        <w:rPr>
          <w:rFonts w:eastAsia="Gungsuh" w:cs="Gungsuh" w:ascii="Gungsuh" w:hAnsi="Gungsuh"/>
        </w:rPr>
        <w:t>:</w:t>
      </w:r>
      <w:r>
        <w:rPr>
          <w:rFonts w:ascii="Gungsuh" w:hAnsi="Gungsuh" w:cs="Gungsuh" w:eastAsia="Gungsuh"/>
        </w:rPr>
        <w:t>傅立葉轉換、</w:t>
      </w:r>
      <w:r>
        <w:rPr>
          <w:rFonts w:eastAsia="Gungsuh" w:cs="Gungsuh" w:ascii="Gungsuh" w:hAnsi="Gungsuh"/>
        </w:rPr>
        <w:t>Z</w:t>
      </w:r>
      <w:r>
        <w:rPr>
          <w:rFonts w:ascii="Gungsuh" w:hAnsi="Gungsuh" w:cs="Gungsuh" w:eastAsia="Gungsuh"/>
        </w:rPr>
        <w:t>轉換、濾波器</w:t>
      </w:r>
      <w:r>
        <w:rPr>
          <w:rFonts w:eastAsia="Gungsuh" w:cs="Gungsuh" w:ascii="Gungsuh" w:hAnsi="Gungsuh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b/>
        </w:rPr>
        <w:t>考科</w:t>
      </w:r>
      <w:r>
        <w:rPr>
          <w:rFonts w:ascii="Gungsuh" w:hAnsi="Gungsuh" w:cs="Gungsuh" w:eastAsia="Gungsuh"/>
        </w:rPr>
        <w:t>（</w:t>
      </w:r>
      <w:r>
        <w:rPr>
          <w:rFonts w:ascii="Gungsuh" w:hAnsi="Gungsuh" w:cs="Gungsuh" w:eastAsia="Gungsuh"/>
          <w:color w:val="FF0000"/>
        </w:rPr>
        <w:t>全共同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FF9900"/>
        </w:rPr>
        <w:t>共同</w:t>
      </w:r>
      <w:r>
        <w:rPr>
          <w:rFonts w:eastAsia="Gungsuh" w:cs="Gungsuh" w:ascii="Gungsuh" w:hAnsi="Gungsuh"/>
          <w:color w:val="FF9900"/>
        </w:rPr>
        <w:t>ME</w:t>
      </w:r>
      <w:r>
        <w:rPr>
          <w:rFonts w:ascii="Gungsuh" w:hAnsi="Gungsuh" w:cs="Gungsuh" w:eastAsia="Gungsuh"/>
          <w:color w:val="FF9900"/>
        </w:rPr>
        <w:t>科目</w:t>
      </w:r>
      <w:r>
        <w:rPr>
          <w:rFonts w:eastAsia="Gungsuh" w:cs="Gungsuh" w:ascii="Gungsuh" w:hAnsi="Gungsuh"/>
          <w:color w:val="0000FF"/>
        </w:rPr>
        <w:t>/</w:t>
      </w:r>
      <w:r>
        <w:rPr>
          <w:rFonts w:ascii="Gungsuh" w:hAnsi="Gungsuh" w:cs="Gungsuh" w:eastAsia="Gungsuh"/>
          <w:color w:val="0000FF"/>
        </w:rPr>
        <w:t>共同</w:t>
      </w:r>
      <w:r>
        <w:rPr>
          <w:rFonts w:eastAsia="Gungsuh" w:cs="Gungsuh" w:ascii="Gungsuh" w:hAnsi="Gungsuh"/>
          <w:color w:val="0000FF"/>
        </w:rPr>
        <w:t>CS</w:t>
      </w:r>
      <w:r>
        <w:rPr>
          <w:rFonts w:ascii="Gungsuh" w:hAnsi="Gungsuh" w:cs="Gungsuh" w:eastAsia="Gungsuh"/>
          <w:color w:val="0000FF"/>
        </w:rPr>
        <w:t>科目</w:t>
      </w:r>
      <w:r>
        <w:rPr>
          <w:rFonts w:eastAsia="Gungsuh" w:cs="Gungsuh" w:ascii="Gungsuh" w:hAnsi="Gungsuh"/>
          <w:color w:val="0000FF"/>
        </w:rPr>
        <w:t>/</w:t>
      </w:r>
      <w:r>
        <w:rPr>
          <w:rFonts w:ascii="Gungsuh" w:hAnsi="Gungsuh" w:cs="Gungsuh" w:eastAsia="Gungsuh"/>
          <w:highlight w:val="yellow"/>
        </w:rPr>
        <w:t>其他科目以醒目體醒標示</w:t>
      </w:r>
      <w:r>
        <w:rPr>
          <w:rFonts w:ascii="Gungsuh" w:hAnsi="Gungsuh" w:cs="Gungsuh" w:eastAsia="Gungsuh"/>
        </w:rPr>
        <w:t>）：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東大知能機械情報学</w:t>
      </w:r>
      <w:r>
        <w:rPr>
          <w:rFonts w:eastAsia="Gungsuh" w:cs="Gungsuh" w:ascii="Gungsuh" w:hAnsi="Gungsuh"/>
        </w:rPr>
        <w:t>/Mechano-Informatics</w:t>
      </w:r>
      <w:r>
        <w:rPr>
          <w:rFonts w:ascii="Gungsuh" w:hAnsi="Gungsuh" w:cs="Gungsuh" w:eastAsia="Gungsuh"/>
        </w:rPr>
        <w:t>：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ascii="Gungsuh" w:hAnsi="Gungsuh" w:cs="Gungsuh" w:eastAsia="Gungsuh"/>
        </w:rPr>
        <w:t>數學：</w:t>
      </w:r>
      <w:r>
        <w:rPr>
          <w:rFonts w:ascii="Gungsuh" w:hAnsi="Gungsuh" w:cs="Gungsuh" w:eastAsia="Gungsuh"/>
          <w:color w:val="FF0000"/>
        </w:rPr>
        <w:t>線性代數、微積分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highlight w:val="yellow"/>
        </w:rPr>
        <w:t>微分方程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color w:val="FF0000"/>
        </w:rPr>
        <w:t>機率統計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專業：力學、</w:t>
      </w:r>
      <w:r>
        <w:rPr>
          <w:rFonts w:ascii="Gungsuh" w:hAnsi="Gungsuh" w:cs="Gungsuh" w:eastAsia="Gungsuh"/>
          <w:color w:val="FF9900"/>
        </w:rPr>
        <w:t>自動控制</w:t>
      </w:r>
      <w:r>
        <w:rPr>
          <w:rFonts w:ascii="Gungsuh" w:hAnsi="Gungsuh" w:cs="Gungsuh" w:eastAsia="Gungsuh"/>
        </w:rPr>
        <w:t>、機電學、機器人學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  <w:color w:val="0000FF"/>
        </w:rPr>
        <w:t>情報理論</w:t>
      </w:r>
      <w:r>
        <w:rPr>
          <w:rFonts w:ascii="Gungsuh" w:hAnsi="Gungsuh" w:cs="Gungsuh" w:eastAsia="Gungsuh"/>
        </w:rPr>
        <w:t>、數位電路、</w:t>
      </w:r>
      <w:r>
        <w:rPr>
          <w:rFonts w:ascii="Gungsuh" w:hAnsi="Gungsuh" w:cs="Gungsuh" w:eastAsia="Gungsuh"/>
          <w:highlight w:val="green"/>
        </w:rPr>
        <w:t>計算機概論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color w:val="0000FF"/>
        </w:rPr>
        <w:t>軟體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京大システム科学系</w:t>
      </w:r>
      <w:r>
        <w:rPr>
          <w:rFonts w:eastAsia="Gungsuh" w:cs="Gungsuh" w:ascii="Gungsuh" w:hAnsi="Gungsuh"/>
        </w:rPr>
        <w:t>/Systems Science</w:t>
      </w:r>
      <w:r>
        <w:rPr>
          <w:rFonts w:ascii="Gungsuh" w:hAnsi="Gungsuh" w:cs="Gungsuh" w:eastAsia="Gungsuh"/>
        </w:rPr>
        <w:t>：</w:t>
      </w:r>
    </w:p>
    <w:p>
      <w:pPr>
        <w:pStyle w:val="LOnormal"/>
        <w:rPr>
          <w:rFonts w:ascii="Times New Roman" w:hAnsi="Times New Roman" w:eastAsia="Times New Roman" w:cs="Times New Roman"/>
          <w:color w:val="FF0000"/>
        </w:rPr>
      </w:pPr>
      <w:r>
        <w:rPr>
          <w:rFonts w:ascii="Gungsuh" w:hAnsi="Gungsuh" w:cs="Gungsuh" w:eastAsia="Gungsuh"/>
        </w:rPr>
        <w:t>數學：</w:t>
      </w:r>
      <w:r>
        <w:rPr>
          <w:rFonts w:ascii="Gungsuh" w:hAnsi="Gungsuh" w:cs="Gungsuh" w:eastAsia="Gungsuh"/>
          <w:color w:val="FF0000"/>
        </w:rPr>
        <w:t>線性代數、微積分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專業（四選二）：</w:t>
      </w:r>
      <w:r>
        <w:rPr>
          <w:rFonts w:ascii="Gungsuh" w:hAnsi="Gungsuh" w:cs="Gungsuh" w:eastAsia="Gungsuh"/>
          <w:highlight w:val="yellow"/>
        </w:rPr>
        <w:t>工程數學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FF0000"/>
        </w:rPr>
        <w:t>機率統計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FF9900"/>
        </w:rPr>
        <w:t>自動控制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信號處理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  <w:color w:val="FF9900"/>
        </w:rPr>
        <w:t>傅立葉轉換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Z</w:t>
      </w:r>
      <w:r>
        <w:rPr>
          <w:rFonts w:ascii="Gungsuh" w:hAnsi="Gungsuh" w:cs="Gungsuh" w:eastAsia="Gungsuh"/>
        </w:rPr>
        <w:t>轉換、濾波器</w:t>
      </w:r>
      <w:r>
        <w:rPr>
          <w:rFonts w:eastAsia="Gungsuh" w:cs="Gungsuh" w:ascii="Gungsuh" w:hAnsi="Gungsuh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u w:val="single"/>
        </w:rPr>
      </w:pPr>
      <w:r>
        <w:rPr>
          <w:rFonts w:ascii="Gungsuh" w:hAnsi="Gungsuh" w:cs="Gungsuh" w:eastAsia="Gungsuh"/>
          <w:u w:val="single"/>
        </w:rPr>
        <w:t>占分：數學</w:t>
      </w:r>
      <w:r>
        <w:rPr>
          <w:rFonts w:eastAsia="Gungsuh" w:cs="Gungsuh" w:ascii="Gungsuh" w:hAnsi="Gungsuh"/>
          <w:u w:val="single"/>
        </w:rPr>
        <w:t>120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(21%)/</w:t>
      </w:r>
      <w:r>
        <w:rPr>
          <w:rFonts w:ascii="Gungsuh" w:hAnsi="Gungsuh" w:cs="Gungsuh" w:eastAsia="Gungsuh"/>
          <w:u w:val="single"/>
        </w:rPr>
        <w:t>專業</w:t>
      </w:r>
      <w:r>
        <w:rPr>
          <w:rFonts w:eastAsia="Gungsuh" w:cs="Gungsuh" w:ascii="Gungsuh" w:hAnsi="Gungsuh"/>
          <w:u w:val="single"/>
        </w:rPr>
        <w:t>200</w:t>
      </w:r>
      <w:r>
        <w:rPr>
          <w:rFonts w:ascii="Gungsuh" w:hAnsi="Gungsuh" w:cs="Gungsuh" w:eastAsia="Gungsuh"/>
          <w:u w:val="single"/>
        </w:rPr>
        <w:t>分（一科</w:t>
      </w:r>
      <w:r>
        <w:rPr>
          <w:rFonts w:eastAsia="Gungsuh" w:cs="Gungsuh" w:ascii="Gungsuh" w:hAnsi="Gungsuh"/>
          <w:u w:val="single"/>
        </w:rPr>
        <w:t>100</w:t>
      </w:r>
      <w:r>
        <w:rPr>
          <w:rFonts w:ascii="Gungsuh" w:hAnsi="Gungsuh" w:cs="Gungsuh" w:eastAsia="Gungsuh"/>
          <w:u w:val="single"/>
        </w:rPr>
        <w:t>分）</w:t>
      </w:r>
      <w:r>
        <w:rPr>
          <w:rFonts w:eastAsia="Times New Roman" w:cs="Times New Roman" w:ascii="Times New Roman" w:hAnsi="Times New Roman"/>
          <w:b/>
          <w:u w:val="single"/>
        </w:rPr>
        <w:t>(35%)</w:t>
      </w:r>
      <w:r>
        <w:rPr>
          <w:rFonts w:eastAsia="Gungsuh" w:cs="Gungsuh" w:ascii="Gungsuh" w:hAnsi="Gungsuh"/>
          <w:u w:val="single"/>
        </w:rPr>
        <w:t>/</w:t>
      </w:r>
      <w:r>
        <w:rPr>
          <w:rFonts w:ascii="Gungsuh" w:hAnsi="Gungsuh" w:cs="Gungsuh" w:eastAsia="Gungsuh"/>
          <w:u w:val="single"/>
        </w:rPr>
        <w:t>口試</w:t>
      </w:r>
      <w:r>
        <w:rPr>
          <w:rFonts w:eastAsia="Gungsuh" w:cs="Gungsuh" w:ascii="Gungsuh" w:hAnsi="Gungsuh"/>
          <w:u w:val="single"/>
        </w:rPr>
        <w:t>150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(26%)/</w:t>
      </w:r>
      <w:r>
        <w:rPr>
          <w:rFonts w:ascii="Gungsuh" w:hAnsi="Gungsuh" w:cs="Gungsuh" w:eastAsia="Gungsuh"/>
          <w:u w:val="single"/>
        </w:rPr>
        <w:t>英文</w:t>
      </w:r>
      <w:r>
        <w:rPr>
          <w:rFonts w:eastAsia="Gungsuh" w:cs="Gungsuh" w:ascii="Gungsuh" w:hAnsi="Gungsuh"/>
          <w:u w:val="single"/>
        </w:rPr>
        <w:t>100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(18%)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東工大システム制御系</w:t>
      </w:r>
      <w:r>
        <w:rPr>
          <w:rFonts w:eastAsia="Gungsuh" w:cs="Gungsuh" w:ascii="Gungsuh" w:hAnsi="Gungsuh"/>
        </w:rPr>
        <w:t>/Systems and Control Engineering</w:t>
      </w:r>
      <w:r>
        <w:rPr>
          <w:rFonts w:ascii="Gungsuh" w:hAnsi="Gungsuh" w:cs="Gungsuh" w:eastAsia="Gungsuh"/>
        </w:rPr>
        <w:t>：</w:t>
      </w:r>
    </w:p>
    <w:p>
      <w:pPr>
        <w:pStyle w:val="LOnormal"/>
        <w:rPr>
          <w:rFonts w:ascii="Times New Roman" w:hAnsi="Times New Roman" w:eastAsia="Times New Roman" w:cs="Times New Roman"/>
          <w:color w:val="FF9900"/>
        </w:rPr>
      </w:pPr>
      <w:r>
        <w:rPr>
          <w:rFonts w:ascii="Gungsuh" w:hAnsi="Gungsuh" w:cs="Gungsuh" w:eastAsia="Gungsuh"/>
        </w:rPr>
        <w:t>應用數學：</w:t>
      </w:r>
      <w:r>
        <w:rPr>
          <w:rFonts w:ascii="Gungsuh" w:hAnsi="Gungsuh" w:cs="Gungsuh" w:eastAsia="Gungsuh"/>
          <w:color w:val="FF0000"/>
        </w:rPr>
        <w:t>線性代數、微積分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highlight w:val="yellow"/>
        </w:rPr>
        <w:t>微分方程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color w:val="FF0000"/>
        </w:rPr>
        <w:t>機率統計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color w:val="FF9900"/>
        </w:rPr>
        <w:t>傅立葉轉換、拉普拉斯轉換</w:t>
      </w:r>
    </w:p>
    <w:p>
      <w:pPr>
        <w:pStyle w:val="LOnormal"/>
        <w:rPr>
          <w:rFonts w:ascii="Times New Roman" w:hAnsi="Times New Roman" w:eastAsia="Times New Roman" w:cs="Times New Roman"/>
          <w:u w:val="single"/>
        </w:rPr>
      </w:pPr>
      <w:r>
        <w:rPr>
          <w:rFonts w:ascii="Gungsuh" w:hAnsi="Gungsuh" w:cs="Gungsuh" w:eastAsia="Gungsuh"/>
          <w:u w:val="single"/>
        </w:rPr>
        <w:t>占分：</w:t>
      </w:r>
      <w:r>
        <w:rPr>
          <w:rFonts w:eastAsia="Gungsuh" w:cs="Gungsuh" w:ascii="Gungsuh" w:hAnsi="Gungsuh"/>
          <w:u w:val="single"/>
        </w:rPr>
        <w:tab/>
      </w:r>
      <w:r>
        <w:rPr>
          <w:rFonts w:ascii="Gungsuh" w:hAnsi="Gungsuh" w:cs="Gungsuh" w:eastAsia="Gungsuh"/>
          <w:u w:val="single"/>
        </w:rPr>
        <w:t>筆試</w:t>
      </w:r>
      <w:r>
        <w:rPr>
          <w:rFonts w:eastAsia="Gungsuh" w:cs="Gungsuh" w:ascii="Gungsuh" w:hAnsi="Gungsuh"/>
          <w:u w:val="single"/>
        </w:rPr>
        <w:t>150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Times New Roman" w:cs="Times New Roman" w:ascii="Times New Roman" w:hAnsi="Times New Roman"/>
          <w:b/>
          <w:u w:val="single"/>
        </w:rPr>
        <w:t>(75%)</w:t>
      </w:r>
      <w:r>
        <w:rPr>
          <w:rFonts w:eastAsia="Gungsuh" w:cs="Gungsuh" w:ascii="Gungsuh" w:hAnsi="Gungsuh"/>
          <w:u w:val="single"/>
        </w:rPr>
        <w:t>/</w:t>
      </w:r>
      <w:r>
        <w:rPr>
          <w:rFonts w:ascii="Gungsuh" w:hAnsi="Gungsuh" w:cs="Gungsuh" w:eastAsia="Gungsuh"/>
          <w:u w:val="single"/>
        </w:rPr>
        <w:t>英文</w:t>
      </w:r>
      <w:r>
        <w:rPr>
          <w:rFonts w:eastAsia="Gungsuh" w:cs="Gungsuh" w:ascii="Gungsuh" w:hAnsi="Gungsuh"/>
          <w:u w:val="single"/>
        </w:rPr>
        <w:t>50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(25%)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東工大情報工学系</w:t>
      </w:r>
      <w:r>
        <w:rPr>
          <w:rFonts w:eastAsia="Gungsuh" w:cs="Gungsuh" w:ascii="Gungsuh" w:hAnsi="Gungsuh"/>
        </w:rPr>
        <w:t>/Computer Science</w:t>
      </w:r>
      <w:r>
        <w:rPr>
          <w:rFonts w:ascii="Gungsuh" w:hAnsi="Gungsuh" w:cs="Gungsuh" w:eastAsia="Gungsuh"/>
        </w:rPr>
        <w:t>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color w:val="auto"/>
          <w:kern w:val="0"/>
          <w:sz w:val="22"/>
          <w:szCs w:val="22"/>
          <w:lang w:val="en-US" w:eastAsia="zh-CN" w:bidi="hi-IN"/>
        </w:rPr>
        <w:t>考科太偏</w:t>
      </w:r>
      <w:r>
        <w:rPr>
          <w:rFonts w:eastAsia="Gungsuh" w:cs="Gungsuh" w:ascii="Gungsuh" w:hAnsi="Gungsuh"/>
          <w:color w:val="auto"/>
          <w:kern w:val="0"/>
          <w:sz w:val="22"/>
          <w:szCs w:val="22"/>
          <w:lang w:val="en-US" w:eastAsia="zh-CN" w:bidi="hi-IN"/>
        </w:rPr>
        <w:t>CS</w:t>
      </w:r>
      <w:r>
        <w:rPr>
          <w:rFonts w:ascii="Gungsuh" w:hAnsi="Gungsuh" w:cs="Gungsuh" w:eastAsia="Gungsuh"/>
          <w:color w:val="auto"/>
          <w:kern w:val="0"/>
          <w:sz w:val="22"/>
          <w:szCs w:val="22"/>
          <w:lang w:val="en-US" w:eastAsia="zh-CN" w:bidi="hi-IN"/>
        </w:rPr>
        <w:t xml:space="preserve">，最後決定考 </w:t>
      </w:r>
      <w:r>
        <w:rPr>
          <w:rFonts w:eastAsia="Gungsuh" w:cs="Gungsuh" w:ascii="Gungsuh" w:hAnsi="Gungsuh"/>
          <w:color w:val="auto"/>
          <w:kern w:val="0"/>
          <w:sz w:val="22"/>
          <w:szCs w:val="22"/>
          <w:lang w:val="en-US" w:eastAsia="zh-CN" w:bidi="hi-IN"/>
        </w:rPr>
        <w:t>Systems and Control Engineering</w:t>
      </w:r>
    </w:p>
    <w:p>
      <w:pPr>
        <w:pStyle w:val="LOnormal"/>
        <w:rPr>
          <w:rFonts w:ascii="Times New Roman" w:hAnsi="Times New Roman" w:eastAsia="Times New Roman" w:cs="Times New Roman"/>
          <w:color w:val="0000FF"/>
        </w:rPr>
      </w:pPr>
      <w:r>
        <w:rPr>
          <w:rFonts w:ascii="Gungsuh" w:hAnsi="Gungsuh" w:cs="Gungsuh" w:eastAsia="Gungsuh"/>
        </w:rPr>
        <w:t>必選問題：</w:t>
      </w:r>
      <w:r>
        <w:rPr>
          <w:rFonts w:ascii="Gungsuh" w:hAnsi="Gungsuh" w:cs="Gungsuh" w:eastAsia="Gungsuh"/>
          <w:color w:val="FF0000"/>
        </w:rPr>
        <w:t>線性代數、微積分、機率統計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數理邏輯、</w:t>
      </w:r>
      <w:r>
        <w:rPr>
          <w:rFonts w:ascii="Gungsuh" w:hAnsi="Gungsuh" w:cs="Gungsuh" w:eastAsia="Gungsuh"/>
          <w:color w:val="0000FF"/>
        </w:rPr>
        <w:t>自動機理論及形式語言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0000FF"/>
        </w:rPr>
        <w:t>資料結構及演算法、程式語言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選擇問題（二選一）：</w:t>
      </w:r>
      <w:r>
        <w:rPr>
          <w:rFonts w:ascii="Gungsuh" w:hAnsi="Gungsuh" w:cs="Gungsuh" w:eastAsia="Gungsuh"/>
          <w:highlight w:val="cyan"/>
        </w:rPr>
        <w:t>邏輯閘理論</w:t>
      </w:r>
      <w:r>
        <w:rPr>
          <w:rFonts w:ascii="Gungsuh" w:hAnsi="Gungsuh" w:cs="Gungsuh" w:eastAsia="Gungsuh"/>
        </w:rPr>
        <w:t>、</w:t>
      </w:r>
      <w:r>
        <w:rPr>
          <w:rFonts w:ascii="Gungsuh" w:hAnsi="Gungsuh" w:cs="Gungsuh" w:eastAsia="Gungsuh"/>
          <w:highlight w:val="green"/>
        </w:rPr>
        <w:t>計算機結構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FF9900"/>
        </w:rPr>
        <w:t>傅立葉轉換、拉普拉斯轉換、控制系統</w:t>
      </w:r>
    </w:p>
    <w:p>
      <w:pPr>
        <w:pStyle w:val="LOnormal"/>
        <w:rPr>
          <w:rFonts w:ascii="Times New Roman" w:hAnsi="Times New Roman" w:eastAsia="Times New Roman" w:cs="Times New Roman"/>
          <w:u w:val="single"/>
        </w:rPr>
      </w:pPr>
      <w:r>
        <w:rPr>
          <w:rFonts w:ascii="Gungsuh" w:hAnsi="Gungsuh" w:cs="Gungsuh" w:eastAsia="Gungsuh"/>
          <w:u w:val="single"/>
        </w:rPr>
        <w:t>占分：筆試</w:t>
      </w:r>
      <w:r>
        <w:rPr>
          <w:rFonts w:eastAsia="Gungsuh" w:cs="Gungsuh" w:ascii="Gungsuh" w:hAnsi="Gungsuh"/>
          <w:u w:val="single"/>
        </w:rPr>
        <w:t>800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Times New Roman" w:cs="Times New Roman" w:ascii="Times New Roman" w:hAnsi="Times New Roman"/>
          <w:b/>
          <w:u w:val="single"/>
        </w:rPr>
        <w:t>(89%)</w:t>
      </w:r>
      <w:r>
        <w:rPr>
          <w:rFonts w:eastAsia="Gungsuh" w:cs="Gungsuh" w:ascii="Gungsuh" w:hAnsi="Gungsuh"/>
          <w:u w:val="single"/>
        </w:rPr>
        <w:t>/</w:t>
      </w:r>
      <w:r>
        <w:rPr>
          <w:rFonts w:ascii="Gungsuh" w:hAnsi="Gungsuh" w:cs="Gungsuh" w:eastAsia="Gungsuh"/>
          <w:u w:val="single"/>
        </w:rPr>
        <w:t>英文</w:t>
      </w:r>
      <w:r>
        <w:rPr>
          <w:rFonts w:eastAsia="Gungsuh" w:cs="Gungsuh" w:ascii="Gungsuh" w:hAnsi="Gungsuh"/>
          <w:u w:val="single"/>
        </w:rPr>
        <w:t>100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(11%)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京大知能情報学</w:t>
      </w:r>
      <w:r>
        <w:rPr>
          <w:rFonts w:eastAsia="Gungsuh" w:cs="Gungsuh" w:ascii="Gungsuh" w:hAnsi="Gungsuh"/>
        </w:rPr>
        <w:t>/Intelligence Science and Technology</w:t>
      </w:r>
      <w:r>
        <w:rPr>
          <w:rFonts w:ascii="Gungsuh" w:hAnsi="Gungsuh" w:cs="Gungsuh" w:eastAsia="Gungsuh"/>
        </w:rPr>
        <w:t>：</w:t>
      </w:r>
      <w:r>
        <w:rPr>
          <w:rFonts w:eastAsia="Gungsuh" w:cs="Gungsuh" w:ascii="Gungsuh" w:hAnsi="Gungsuh"/>
        </w:rPr>
        <w:br/>
      </w:r>
      <w:r>
        <w:rPr>
          <w:rFonts w:ascii="Gungsuh" w:hAnsi="Gungsuh" w:cs="Gungsuh" w:eastAsia="Gungsuh"/>
          <w:color w:val="auto"/>
          <w:kern w:val="0"/>
          <w:sz w:val="22"/>
          <w:szCs w:val="22"/>
          <w:lang w:val="en-US" w:eastAsia="zh-CN" w:bidi="hi-IN"/>
        </w:rPr>
        <w:t>同上東工情工，最後決定考</w:t>
      </w:r>
      <w:r>
        <w:rPr>
          <w:rFonts w:eastAsia="Gungsuh" w:cs="Gungsuh" w:ascii="Gungsuh" w:hAnsi="Gungsuh"/>
          <w:color w:val="auto"/>
          <w:kern w:val="0"/>
          <w:sz w:val="22"/>
          <w:szCs w:val="22"/>
          <w:lang w:val="en-US" w:eastAsia="zh-CN" w:bidi="hi-IN"/>
        </w:rPr>
        <w:t>System Science</w:t>
      </w:r>
    </w:p>
    <w:p>
      <w:pPr>
        <w:pStyle w:val="LOnormal"/>
        <w:rPr>
          <w:rFonts w:ascii="Times New Roman" w:hAnsi="Times New Roman" w:eastAsia="Times New Roman" w:cs="Times New Roman"/>
          <w:color w:val="0000FF"/>
        </w:rPr>
      </w:pPr>
      <w:r>
        <w:rPr>
          <w:rFonts w:ascii="Gungsuh" w:hAnsi="Gungsuh" w:cs="Gungsuh" w:eastAsia="Gungsuh"/>
        </w:rPr>
        <w:t>基礎：</w:t>
      </w:r>
      <w:r>
        <w:rPr>
          <w:rFonts w:ascii="Gungsuh" w:hAnsi="Gungsuh" w:cs="Gungsuh" w:eastAsia="Gungsuh"/>
          <w:color w:val="FF0000"/>
        </w:rPr>
        <w:t>線性代數、微積分</w:t>
      </w:r>
      <w:r>
        <w:rPr>
          <w:rFonts w:eastAsia="Times New Roman" w:cs="Times New Roman" w:ascii="Times New Roman" w:hAnsi="Times New Roman"/>
        </w:rPr>
        <w:t>/</w:t>
      </w:r>
      <w:r>
        <w:rPr>
          <w:rFonts w:ascii="Gungsuh" w:hAnsi="Gungsuh" w:cs="Gungsuh" w:eastAsia="Gungsuh"/>
          <w:color w:val="0000FF"/>
        </w:rPr>
        <w:t>資料結構及演算法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專業（六選二）：認知神經科學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  <w:color w:val="FF0000"/>
        </w:rPr>
        <w:t>統計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圖形識別及機器學習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  <w:color w:val="0000FF"/>
        </w:rPr>
        <w:t>情報理論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</w:rPr>
        <w:t>信號處理</w:t>
      </w:r>
      <w:r>
        <w:rPr>
          <w:rFonts w:eastAsia="Gungsuh" w:cs="Gungsuh" w:ascii="Gungsuh" w:hAnsi="Gungsuh"/>
        </w:rPr>
        <w:t>/</w:t>
      </w:r>
      <w:r>
        <w:rPr>
          <w:rFonts w:ascii="Gungsuh" w:hAnsi="Gungsuh" w:cs="Gungsuh" w:eastAsia="Gungsuh"/>
          <w:color w:val="0000FF"/>
        </w:rPr>
        <w:t>形式語言理論</w:t>
      </w:r>
      <w:r>
        <w:rPr>
          <w:rFonts w:ascii="Gungsuh" w:hAnsi="Gungsuh" w:cs="Gungsuh" w:eastAsia="Gungsuh"/>
        </w:rPr>
        <w:t>、計算理論、離散數學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ascii="Gungsuh" w:hAnsi="Gungsuh" w:cs="Gungsuh" w:eastAsia="Gungsuh"/>
          <w:u w:val="single"/>
        </w:rPr>
        <w:t>占分：基礎</w:t>
      </w:r>
      <w:r>
        <w:rPr>
          <w:rFonts w:eastAsia="Gungsuh" w:cs="Gungsuh" w:ascii="Gungsuh" w:hAnsi="Gungsuh"/>
          <w:u w:val="single"/>
        </w:rPr>
        <w:t>100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(22%)/</w:t>
      </w:r>
      <w:r>
        <w:rPr>
          <w:rFonts w:ascii="Gungsuh" w:hAnsi="Gungsuh" w:cs="Gungsuh" w:eastAsia="Gungsuh"/>
          <w:u w:val="single"/>
        </w:rPr>
        <w:t>專業</w:t>
      </w:r>
      <w:r>
        <w:rPr>
          <w:rFonts w:eastAsia="Gungsuh" w:cs="Gungsuh" w:ascii="Gungsuh" w:hAnsi="Gungsuh"/>
          <w:u w:val="single"/>
        </w:rPr>
        <w:t>100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(22%)/</w:t>
      </w:r>
      <w:r>
        <w:rPr>
          <w:rFonts w:ascii="Gungsuh" w:hAnsi="Gungsuh" w:cs="Gungsuh" w:eastAsia="Gungsuh"/>
          <w:u w:val="single"/>
        </w:rPr>
        <w:t>英文</w:t>
      </w:r>
      <w:r>
        <w:rPr>
          <w:rFonts w:eastAsia="Gungsuh" w:cs="Gungsuh" w:ascii="Gungsuh" w:hAnsi="Gungsuh"/>
          <w:u w:val="single"/>
        </w:rPr>
        <w:t>50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Gungsuh" w:cs="Gungsuh" w:ascii="Gungsuh" w:hAnsi="Gungsuh"/>
          <w:u w:val="single"/>
        </w:rPr>
        <w:t>(11%%)/</w:t>
      </w:r>
      <w:r>
        <w:rPr>
          <w:rFonts w:ascii="Gungsuh" w:hAnsi="Gungsuh" w:cs="Gungsuh" w:eastAsia="Gungsuh"/>
          <w:u w:val="single"/>
        </w:rPr>
        <w:t>口試</w:t>
      </w:r>
      <w:r>
        <w:rPr>
          <w:rFonts w:eastAsia="Gungsuh" w:cs="Gungsuh" w:ascii="Gungsuh" w:hAnsi="Gungsuh"/>
          <w:u w:val="single"/>
        </w:rPr>
        <w:t>200</w:t>
      </w:r>
      <w:r>
        <w:rPr>
          <w:rFonts w:ascii="Gungsuh" w:hAnsi="Gungsuh" w:cs="Gungsuh" w:eastAsia="Gungsuh"/>
          <w:u w:val="single"/>
        </w:rPr>
        <w:t>分</w:t>
      </w:r>
      <w:r>
        <w:rPr>
          <w:rFonts w:eastAsia="Times New Roman" w:cs="Times New Roman" w:ascii="Times New Roman" w:hAnsi="Times New Roman"/>
          <w:b/>
          <w:u w:val="single"/>
        </w:rPr>
        <w:t>(44%)</w:t>
      </w:r>
    </w:p>
    <w:p>
      <w:pPr>
        <w:pStyle w:val="LOnormal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東京大學機械工程 教職求職心得：</w:t>
      </w:r>
      <w:hyperlink r:id="rId4">
        <w:r>
          <w:rPr>
            <w:rFonts w:eastAsia="Times New Roman" w:cs="Times New Roman" w:ascii="Times New Roman" w:hAnsi="Times New Roman"/>
            <w:color w:val="1155CC"/>
            <w:u w:val="single"/>
          </w:rPr>
          <w:t>https://moptt.tw/p/AFTERPHD.M.1558277454.A.3D3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日本留學經驗分享｜東京大學、京都大學：</w:t>
      </w:r>
      <w:hyperlink r:id="rId5">
        <w:r>
          <w:rPr>
            <w:rFonts w:eastAsia="Times New Roman" w:cs="Times New Roman" w:ascii="Times New Roman" w:hAnsi="Times New Roman"/>
            <w:color w:val="1155CC"/>
            <w:u w:val="single"/>
          </w:rPr>
          <w:t>https://investigator.tw/12214/%E6%97%A5%E6%9C%AC%E7%95%99%E5%AD%B8%E7%B6%93%E9%A9%97%E5%88%86%E4%BA%AB%EF%BD%9C%E6%9D%B1%E4%BA%AC%E5%A4%A7%E5%AD%B8%E3%80%81%E4%BA%AC%E9%83%BD%E5%A4%A7%E5%AD%B8/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史上最全的机械工学日本留学与备考指南：</w:t>
      </w:r>
    </w:p>
    <w:p>
      <w:pPr>
        <w:pStyle w:val="LOnormal"/>
        <w:rPr>
          <w:rFonts w:ascii="Times New Roman" w:hAnsi="Times New Roman" w:eastAsia="Times New Roman" w:cs="Times New Roman"/>
        </w:rPr>
      </w:pPr>
      <w:hyperlink r:id="rId6">
        <w:r>
          <w:rPr>
            <w:rFonts w:eastAsia="Times New Roman" w:cs="Times New Roman" w:ascii="Times New Roman" w:hAnsi="Times New Roman"/>
            <w:color w:val="1155CC"/>
            <w:u w:val="single"/>
          </w:rPr>
          <w:t>https://zhuanlan.zhihu.com/p/333469313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留學準備</w:t>
      </w:r>
      <w:r>
        <w:rPr>
          <w:rFonts w:eastAsia="Gungsuh" w:cs="Gungsuh" w:ascii="Gungsuh" w:hAnsi="Gungsuh"/>
        </w:rPr>
        <w:t>Q&amp;A</w:t>
      </w:r>
      <w:r>
        <w:rPr>
          <w:rFonts w:ascii="Gungsuh" w:hAnsi="Gungsuh" w:cs="Gungsuh" w:eastAsia="Gungsuh"/>
        </w:rPr>
        <w:t>：</w:t>
      </w:r>
      <w:hyperlink r:id="rId7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https://www.language-center.com.tw/japanese/japan-study.html</w:t>
        </w:r>
      </w:hyperlink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重點：</w:t>
      </w:r>
      <w:r>
        <w:rPr>
          <w:rFonts w:eastAsia="Gungsuh" w:cs="Gungsuh" w:ascii="Gungsuh" w:hAnsi="Gungsuh"/>
        </w:rPr>
        <w:t>1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4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7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10</w:t>
      </w:r>
      <w:r>
        <w:rPr>
          <w:rFonts w:ascii="Gungsuh" w:hAnsi="Gungsuh" w:cs="Gungsuh" w:eastAsia="Gungsuh"/>
        </w:rPr>
        <w:t>月為日本學校的入學時間，大部分學校的入學時間都是</w:t>
      </w:r>
      <w:r>
        <w:rPr>
          <w:rFonts w:eastAsia="Gungsuh" w:cs="Gungsuh" w:ascii="Gungsuh" w:hAnsi="Gungsuh"/>
        </w:rPr>
        <w:t>4</w:t>
      </w:r>
      <w:r>
        <w:rPr>
          <w:rFonts w:ascii="Gungsuh" w:hAnsi="Gungsuh" w:cs="Gungsuh" w:eastAsia="Gungsuh"/>
        </w:rPr>
        <w:t>、</w:t>
      </w:r>
      <w:r>
        <w:rPr>
          <w:rFonts w:eastAsia="Gungsuh" w:cs="Gungsuh" w:ascii="Gungsuh" w:hAnsi="Gungsuh"/>
        </w:rPr>
        <w:t>10</w:t>
      </w:r>
      <w:r>
        <w:rPr>
          <w:rFonts w:ascii="Gungsuh" w:hAnsi="Gungsuh" w:cs="Gungsuh" w:eastAsia="Gungsuh"/>
        </w:rPr>
        <w:t>月，至少一年前開始準備，申請簽證大約需要兩個月。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東大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3394075" cy="167005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東工大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975610" cy="188912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京大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534535" cy="167894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---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2021/12/6</w:t>
      </w:r>
      <w:r>
        <w:rPr>
          <w:rFonts w:ascii="Gungsuh" w:hAnsi="Gungsuh" w:cs="Gungsuh" w:eastAsia="Gungsuh"/>
        </w:rPr>
        <w:t>留學講座整理：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1.</w:t>
      </w:r>
      <w:r>
        <w:rPr>
          <w:rFonts w:ascii="Gungsuh" w:hAnsi="Gungsuh" w:cs="Gungsuh" w:eastAsia="Gungsuh"/>
        </w:rPr>
        <w:t>語言能力：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研究所至少</w:t>
      </w:r>
      <w:r>
        <w:rPr>
          <w:rFonts w:eastAsia="Gungsuh" w:cs="Gungsuh" w:ascii="Gungsuh" w:hAnsi="Gungsuh"/>
        </w:rPr>
        <w:t>N1</w:t>
      </w:r>
      <w:r>
        <w:rPr>
          <w:rFonts w:ascii="Gungsuh" w:hAnsi="Gungsuh" w:cs="Gungsuh" w:eastAsia="Gungsuh"/>
        </w:rPr>
        <w:t>以上</w:t>
      </w:r>
      <w:r>
        <w:rPr>
          <w:rFonts w:eastAsia="Gungsuh" w:cs="Gungsuh" w:ascii="Gungsuh" w:hAnsi="Gungsuh"/>
        </w:rPr>
        <w:t>(EJU250</w:t>
      </w:r>
      <w:r>
        <w:rPr>
          <w:rFonts w:ascii="Gungsuh" w:hAnsi="Gungsuh" w:cs="Gungsuh" w:eastAsia="Gungsuh"/>
        </w:rPr>
        <w:t>分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，大學部</w:t>
      </w:r>
      <w:r>
        <w:rPr>
          <w:rFonts w:eastAsia="Gungsuh" w:cs="Gungsuh" w:ascii="Gungsuh" w:hAnsi="Gungsuh"/>
        </w:rPr>
        <w:t>N2</w:t>
      </w:r>
      <w:r>
        <w:rPr>
          <w:rFonts w:ascii="Gungsuh" w:hAnsi="Gungsuh" w:cs="Gungsuh" w:eastAsia="Gungsuh"/>
        </w:rPr>
        <w:t>以上</w:t>
      </w:r>
      <w:r>
        <w:rPr>
          <w:rFonts w:eastAsia="Gungsuh" w:cs="Gungsuh" w:ascii="Gungsuh" w:hAnsi="Gungsuh"/>
        </w:rPr>
        <w:t>(EJU200-250</w:t>
      </w:r>
      <w:r>
        <w:rPr>
          <w:rFonts w:ascii="Gungsuh" w:hAnsi="Gungsuh" w:cs="Gungsuh" w:eastAsia="Gungsuh"/>
        </w:rPr>
        <w:t>分</w:t>
      </w:r>
      <w:r>
        <w:rPr>
          <w:rFonts w:eastAsia="Gungsuh" w:cs="Gungsuh" w:ascii="Gungsuh" w:hAnsi="Gungsuh"/>
        </w:rPr>
        <w:t>)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研究所 托福</w:t>
      </w:r>
      <w:r>
        <w:rPr>
          <w:rFonts w:eastAsia="Gungsuh" w:cs="Gungsuh" w:ascii="Gungsuh" w:hAnsi="Gungsuh"/>
        </w:rPr>
        <w:t>75-80</w:t>
      </w:r>
      <w:r>
        <w:rPr>
          <w:rFonts w:ascii="Gungsuh" w:hAnsi="Gungsuh" w:cs="Gungsuh" w:eastAsia="Gungsuh"/>
        </w:rPr>
        <w:t>（仍然要到欲就讀之學校查詢）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2.EJU: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日本多數</w:t>
      </w:r>
      <w:r>
        <w:rPr>
          <w:rFonts w:eastAsia="Gungsuh" w:cs="Gungsuh" w:ascii="Gungsuh" w:hAnsi="Gungsuh"/>
        </w:rPr>
        <w:t>(91%)</w:t>
      </w:r>
      <w:r>
        <w:rPr>
          <w:rFonts w:ascii="Gungsuh" w:hAnsi="Gungsuh" w:cs="Gungsuh" w:eastAsia="Gungsuh"/>
        </w:rPr>
        <w:t>的國立大學均會採用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程度為日本高中程度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二月可以報名 六月之考試；七月報名十一月之考試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hyperlink r:id="rId11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https://www.lttc.ntu.edu.tw/EJU_news.aspx</w:t>
        </w:r>
      </w:hyperlink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3.</w:t>
      </w:r>
      <w:r>
        <w:rPr>
          <w:rFonts w:ascii="Gungsuh" w:hAnsi="Gungsuh" w:cs="Gungsuh" w:eastAsia="Gungsuh"/>
        </w:rPr>
        <w:t>留學生打工一個禮拜上限</w:t>
      </w:r>
      <w:r>
        <w:rPr>
          <w:rFonts w:eastAsia="Gungsuh" w:cs="Gungsuh" w:ascii="Gungsuh" w:hAnsi="Gungsuh"/>
        </w:rPr>
        <w:t>28</w:t>
      </w:r>
      <w:r>
        <w:rPr>
          <w:rFonts w:ascii="Gungsuh" w:hAnsi="Gungsuh" w:cs="Gungsuh" w:eastAsia="Gungsuh"/>
        </w:rPr>
        <w:t>小時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4.</w:t>
      </w:r>
      <w:r>
        <w:rPr>
          <w:rFonts w:ascii="Gungsuh" w:hAnsi="Gungsuh" w:cs="Gungsuh" w:eastAsia="Gungsuh"/>
        </w:rPr>
        <w:t>日本念書比美國便宜，經濟負擔較低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5.</w:t>
      </w:r>
      <w:r>
        <w:rPr>
          <w:rFonts w:ascii="Gungsuh" w:hAnsi="Gungsuh" w:cs="Gungsuh" w:eastAsia="Gungsuh"/>
        </w:rPr>
        <w:t>交換之短期獎學金、研究所獎學金都可以至日本台灣交流協會申請</w:t>
      </w:r>
    </w:p>
    <w:p>
      <w:pPr>
        <w:pStyle w:val="LOnormal"/>
        <w:ind w:left="0" w:firstLine="566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for</w:t>
      </w:r>
      <w:r>
        <w:rPr>
          <w:rFonts w:ascii="Gungsuh" w:hAnsi="Gungsuh" w:cs="Gungsuh" w:eastAsia="Gungsuh"/>
        </w:rPr>
        <w:t>交換：</w:t>
      </w:r>
      <w:hyperlink r:id="rId12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https://www.koryu.or.jp/tw/business/scholarship/shortterm/</w:t>
        </w:r>
      </w:hyperlink>
    </w:p>
    <w:p>
      <w:pPr>
        <w:pStyle w:val="LOnormal"/>
        <w:ind w:left="0" w:firstLine="566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交換之獎學金於四月公布簡章、六月開始招募。</w:t>
      </w:r>
      <w:r>
        <w:rPr>
          <w:rFonts w:eastAsia="Gungsuh" w:cs="Gungsuh" w:ascii="Gungsuh" w:hAnsi="Gungsuh"/>
        </w:rPr>
        <w:t>for</w:t>
      </w:r>
      <w:r>
        <w:rPr>
          <w:rFonts w:ascii="Gungsuh" w:hAnsi="Gungsuh" w:cs="Gungsuh" w:eastAsia="Gungsuh"/>
        </w:rPr>
        <w:t>九月開始，一年內進行交換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6.</w:t>
      </w:r>
      <w:r>
        <w:rPr>
          <w:rFonts w:ascii="Gungsuh" w:hAnsi="Gungsuh" w:cs="Gungsuh" w:eastAsia="Gungsuh"/>
        </w:rPr>
        <w:t>日本學生支援機構：</w:t>
      </w:r>
      <w:hyperlink r:id="rId13">
        <w:r>
          <w:rPr>
            <w:rFonts w:eastAsia="Times New Roman" w:cs="Times New Roman" w:ascii="Times New Roman" w:hAnsi="Times New Roman"/>
            <w:color w:val="1155CC"/>
            <w:u w:val="single"/>
          </w:rPr>
          <w:t>https://www.jasso.go.jp/</w:t>
        </w:r>
      </w:hyperlink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7.</w:t>
      </w:r>
      <w:r>
        <w:rPr>
          <w:rFonts w:ascii="Gungsuh" w:hAnsi="Gungsuh" w:cs="Gungsuh" w:eastAsia="Gungsuh"/>
        </w:rPr>
        <w:t>研究生制度≠研究所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moptt.tw/p/AFTERPHD.M.1558277454.A.3D3" TargetMode="External"/><Relationship Id="rId5" Type="http://schemas.openxmlformats.org/officeDocument/2006/relationships/hyperlink" Target="https://investigator.tw/12214/&#26085;&#26412;&#30041;&#23416;&#32147;&#39511;&#20998;&#20139;&#65372;&#26481;&#20140;&#22823;&#23416;&#12289;&#20140;&#37117;&#22823;&#23416;/" TargetMode="External"/><Relationship Id="rId6" Type="http://schemas.openxmlformats.org/officeDocument/2006/relationships/hyperlink" Target="https://zhuanlan.zhihu.com/p/333469313" TargetMode="External"/><Relationship Id="rId7" Type="http://schemas.openxmlformats.org/officeDocument/2006/relationships/hyperlink" Target="https://www.language-center.com.tw/japanese/japan-study.html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lttc.ntu.edu.tw/EJU_news.aspx" TargetMode="External"/><Relationship Id="rId12" Type="http://schemas.openxmlformats.org/officeDocument/2006/relationships/hyperlink" Target="https://www.koryu.or.jp/tw/business/scholarship/shortterm/" TargetMode="External"/><Relationship Id="rId13" Type="http://schemas.openxmlformats.org/officeDocument/2006/relationships/hyperlink" Target="https://www.jasso.go.jp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5</Pages>
  <Words>1484</Words>
  <Characters>2618</Characters>
  <CharactersWithSpaces>2685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2024-09-26T17:28:43Z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