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B215CF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  <w:t xml:space="preserve">Batch No.  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D678E2">
                    <w:rPr>
                      <w:rFonts w:ascii="Arial" w:hAnsi="Arial" w:cs="Arial"/>
                    </w:rPr>
                    <w:t>(Condition)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</w:r>
                  <w:r w:rsidR="004B5729">
                    <w:rPr>
                      <w:rFonts w:ascii="Arial" w:hAnsi="Arial" w:cs="Arial"/>
                    </w:rPr>
                    <w:tab/>
                    <w:t>Type   :</w:t>
                  </w:r>
                  <w:r>
                    <w:rPr>
                      <w:rFonts w:ascii="Arial" w:hAnsi="Arial" w:cs="Arial"/>
                    </w:rPr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>Write a program to find whether entered number is positive, negative or zero.</w:t>
      </w: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Write a program to find whether entered number </w:t>
      </w:r>
      <w:r w:rsidRPr="00B15E63">
        <w:rPr>
          <w:rFonts w:ascii="Arial" w:hAnsi="Arial" w:cs="Arial"/>
          <w:b/>
          <w:sz w:val="20"/>
          <w:szCs w:val="20"/>
          <w:lang w:bidi="gu-IN"/>
        </w:rPr>
        <w:t>is odd, even</w:t>
      </w:r>
      <w:r w:rsidR="00B215CF">
        <w:rPr>
          <w:rFonts w:ascii="Arial" w:hAnsi="Arial" w:cs="Arial"/>
          <w:b/>
          <w:sz w:val="20"/>
          <w:szCs w:val="20"/>
          <w:lang w:bidi="gu-IN"/>
        </w:rPr>
        <w:t xml:space="preserve"> or zero</w:t>
      </w:r>
      <w:bookmarkStart w:id="0" w:name="_GoBack"/>
      <w:bookmarkEnd w:id="0"/>
      <w:r w:rsidRPr="00206D59">
        <w:rPr>
          <w:rFonts w:ascii="Arial" w:hAnsi="Arial" w:cs="Arial"/>
          <w:sz w:val="20"/>
          <w:szCs w:val="20"/>
          <w:lang w:bidi="gu-IN"/>
        </w:rPr>
        <w:t>.</w:t>
      </w:r>
    </w:p>
    <w:p w:rsidR="00F25A06" w:rsidRPr="00F25A06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1E1EDE">
        <w:rPr>
          <w:rFonts w:ascii="Arial" w:hAnsi="Arial" w:cs="Arial"/>
          <w:sz w:val="20"/>
          <w:szCs w:val="20"/>
          <w:lang w:bidi="gu-IN"/>
        </w:rPr>
        <w:t xml:space="preserve">Write a program to find the greater number between the </w:t>
      </w:r>
      <w:r>
        <w:rPr>
          <w:rFonts w:ascii="Arial" w:hAnsi="Arial" w:cs="Arial"/>
          <w:sz w:val="20"/>
          <w:szCs w:val="20"/>
          <w:lang w:bidi="gu-IN"/>
        </w:rPr>
        <w:t>three</w:t>
      </w:r>
      <w:r w:rsidRPr="001E1EDE">
        <w:rPr>
          <w:rFonts w:ascii="Arial" w:hAnsi="Arial" w:cs="Arial"/>
          <w:sz w:val="20"/>
          <w:szCs w:val="20"/>
          <w:lang w:bidi="gu-IN"/>
        </w:rPr>
        <w:t xml:space="preserve"> entered number.</w:t>
      </w:r>
    </w:p>
    <w:p w:rsidR="00F25A06" w:rsidRPr="00206D59" w:rsidRDefault="00F25A06" w:rsidP="00F25A06">
      <w:pPr>
        <w:pStyle w:val="ListParagraph"/>
        <w:numPr>
          <w:ilvl w:val="0"/>
          <w:numId w:val="17"/>
        </w:num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right="386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Write a program that will compute rebate and print an output comprising of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three things - Customer Identification number, Purchase Amount and Rebate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for each recode. The customer identification number is provided to you along </w:t>
      </w:r>
      <w:r w:rsidRPr="00206D59">
        <w:rPr>
          <w:rFonts w:ascii="Arial" w:hAnsi="Arial" w:cs="Arial"/>
          <w:sz w:val="20"/>
          <w:szCs w:val="20"/>
          <w:lang w:bidi="gu-IN"/>
        </w:rPr>
        <w:tab/>
        <w:t>with the Purchase amount and the slabs of Rebate. Use the table listed below :</w:t>
      </w:r>
    </w:p>
    <w:p w:rsidR="00F25A06" w:rsidRPr="00F25A06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b/>
          <w:bCs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>Amounts of Purchase</w:t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  <w:t xml:space="preserve">Rebates application on </w:t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</w:r>
      <w:r w:rsidRPr="00206D59">
        <w:rPr>
          <w:rFonts w:ascii="Arial" w:hAnsi="Arial" w:cs="Arial"/>
          <w:b/>
          <w:bCs/>
          <w:sz w:val="20"/>
          <w:szCs w:val="20"/>
          <w:lang w:bidi="gu-IN"/>
        </w:rPr>
        <w:tab/>
        <w:t>purchase amount</w:t>
      </w:r>
    </w:p>
    <w:p w:rsidR="00F25A06" w:rsidRPr="00206D59" w:rsidRDefault="00F25A06" w:rsidP="00D94D5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=</w:t>
      </w:r>
      <w:r>
        <w:rPr>
          <w:rFonts w:ascii="Arial" w:hAnsi="Arial" w:cs="Arial"/>
          <w:sz w:val="20"/>
          <w:szCs w:val="20"/>
          <w:lang w:bidi="gu-IN"/>
        </w:rPr>
        <w:t>&lt;</w:t>
      </w:r>
      <w:r w:rsidRPr="00206D59">
        <w:rPr>
          <w:rFonts w:ascii="Arial" w:hAnsi="Arial" w:cs="Arial"/>
          <w:sz w:val="20"/>
          <w:szCs w:val="20"/>
          <w:lang w:bidi="gu-IN"/>
        </w:rPr>
        <w:t>Rs. 5000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="005A62C6">
        <w:rPr>
          <w:rFonts w:ascii="Arial" w:hAnsi="Arial" w:cs="Arial"/>
          <w:sz w:val="20"/>
          <w:szCs w:val="20"/>
          <w:lang w:bidi="gu-IN"/>
        </w:rPr>
        <w:t>3%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pacing w:val="15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="00D62B8D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>&gt;Rs. 5000 but &lt;=Rs.10</w:t>
      </w:r>
      <w:r>
        <w:rPr>
          <w:rFonts w:ascii="Arial" w:hAnsi="Arial" w:cs="Arial"/>
          <w:sz w:val="20"/>
          <w:szCs w:val="20"/>
          <w:lang w:bidi="gu-IN"/>
        </w:rPr>
        <w:t>0</w:t>
      </w:r>
      <w:r w:rsidRPr="00206D59">
        <w:rPr>
          <w:rFonts w:ascii="Arial" w:hAnsi="Arial" w:cs="Arial"/>
          <w:sz w:val="20"/>
          <w:szCs w:val="20"/>
          <w:lang w:bidi="gu-IN"/>
        </w:rPr>
        <w:t>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9%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ab/>
        <w:t>&gt;</w:t>
      </w:r>
      <w:r w:rsidRPr="00206D59">
        <w:rPr>
          <w:rFonts w:ascii="Arial" w:hAnsi="Arial" w:cs="Arial"/>
          <w:sz w:val="20"/>
          <w:szCs w:val="20"/>
          <w:lang w:bidi="gu-IN"/>
        </w:rPr>
        <w:t>Rs. 10000</w:t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12%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 xml:space="preserve">      5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. Write a program to calculate the telephone bill. Each time when the program is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run, it should first ask for the number of calls made and then print the amount </w:t>
      </w:r>
      <w:r w:rsidRPr="00206D59">
        <w:rPr>
          <w:rFonts w:ascii="Arial" w:hAnsi="Arial" w:cs="Arial"/>
          <w:sz w:val="20"/>
          <w:szCs w:val="20"/>
          <w:lang w:bidi="gu-IN"/>
        </w:rPr>
        <w:tab/>
        <w:t>payable as per the following rules :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First 200 calls are free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Next 100 calls @Rs. 1.80 per call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 w:rsidRPr="00206D59">
        <w:rPr>
          <w:rFonts w:ascii="Arial" w:hAnsi="Arial" w:cs="Arial"/>
          <w:sz w:val="20"/>
          <w:szCs w:val="20"/>
          <w:lang w:bidi="gu-IN"/>
        </w:rPr>
        <w:tab/>
        <w:t>- And the next calls @Rs. 2.30 per call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>6</w:t>
      </w:r>
      <w:r w:rsidRPr="00206D59">
        <w:rPr>
          <w:rFonts w:ascii="Arial" w:hAnsi="Arial" w:cs="Arial"/>
          <w:sz w:val="20"/>
          <w:szCs w:val="20"/>
          <w:lang w:bidi="gu-IN"/>
        </w:rPr>
        <w:t xml:space="preserve">. A bookshop sells three types of books, namely science subjects, Commerce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subjects and Arts subjects. They offer discount @ 2%, 3% and 4% on respective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subjects. Besides this the shop also offers another discount @ 2.5% on Gross </w:t>
      </w: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Amount of purchase, if it exceeds Rs. 200.00. Develop a program to calculate the </w:t>
      </w:r>
      <w:r w:rsidRPr="00206D59">
        <w:rPr>
          <w:rFonts w:ascii="Arial" w:hAnsi="Arial" w:cs="Arial"/>
          <w:sz w:val="20"/>
          <w:szCs w:val="20"/>
          <w:lang w:bidi="gu-IN"/>
        </w:rPr>
        <w:tab/>
        <w:t>bill amount for the same.</w:t>
      </w:r>
    </w:p>
    <w:p w:rsidR="00F25A06" w:rsidRPr="00206D59" w:rsidRDefault="00F25A06" w:rsidP="00F25A06">
      <w:pPr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</w:p>
    <w:p w:rsidR="00F25A06" w:rsidRPr="00206D59" w:rsidRDefault="00715756" w:rsidP="00715756">
      <w:pPr>
        <w:autoSpaceDE w:val="0"/>
        <w:autoSpaceDN w:val="0"/>
        <w:adjustRightInd w:val="0"/>
        <w:spacing w:after="0"/>
        <w:ind w:left="540" w:hanging="540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 xml:space="preserve">        7.</w:t>
      </w:r>
      <w:r w:rsidR="00F25A06" w:rsidRPr="00206D59">
        <w:rPr>
          <w:rFonts w:ascii="Arial" w:hAnsi="Arial" w:cs="Arial"/>
          <w:sz w:val="20"/>
          <w:szCs w:val="20"/>
          <w:lang w:bidi="gu-IN"/>
        </w:rPr>
        <w:t>In a Payroll System, you are provided with Em</w:t>
      </w:r>
      <w:r>
        <w:rPr>
          <w:rFonts w:ascii="Arial" w:hAnsi="Arial" w:cs="Arial"/>
          <w:sz w:val="20"/>
          <w:szCs w:val="20"/>
          <w:lang w:bidi="gu-IN"/>
        </w:rPr>
        <w:t>ployee Number, Employee name,</w:t>
      </w:r>
      <w:r w:rsidR="00F25A06" w:rsidRPr="00206D59">
        <w:rPr>
          <w:rFonts w:ascii="Arial" w:hAnsi="Arial" w:cs="Arial"/>
          <w:sz w:val="20"/>
          <w:szCs w:val="20"/>
          <w:lang w:bidi="gu-IN"/>
        </w:rPr>
        <w:t>Department, Designation, City which is either a Metro</w:t>
      </w:r>
      <w:r>
        <w:rPr>
          <w:rFonts w:ascii="Arial" w:hAnsi="Arial" w:cs="Arial"/>
          <w:sz w:val="20"/>
          <w:szCs w:val="20"/>
          <w:lang w:bidi="gu-IN"/>
        </w:rPr>
        <w:t xml:space="preserve"> or a Non-Metro and Basic Pay.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Write an </w:t>
      </w:r>
      <w:r w:rsidR="00785691">
        <w:rPr>
          <w:rFonts w:ascii="Arial" w:hAnsi="Arial" w:cs="Arial"/>
          <w:sz w:val="20"/>
          <w:szCs w:val="20"/>
          <w:lang w:bidi="gu-IN"/>
        </w:rPr>
        <w:t>C program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 to  calculate allowances, total income and net salary as follows :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>i.  Dearness Allowance (DA) :</w:t>
      </w:r>
    </w:p>
    <w:p w:rsidR="00F25A06" w:rsidRPr="00206D59" w:rsidRDefault="0032514C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  <w:t xml:space="preserve">Up to Rs. 8000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 60% of basic pay </w:t>
      </w:r>
    </w:p>
    <w:p w:rsidR="00F25A06" w:rsidRPr="00206D59" w:rsidRDefault="0032514C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  <w:t xml:space="preserve">   Above Rs. 8000  </w:t>
      </w:r>
      <w:r w:rsidR="00F25A06" w:rsidRPr="00206D59">
        <w:rPr>
          <w:rFonts w:ascii="Arial" w:hAnsi="Arial" w:cs="Arial"/>
          <w:sz w:val="20"/>
          <w:szCs w:val="20"/>
          <w:lang w:bidi="gu-IN"/>
        </w:rPr>
        <w:t xml:space="preserve"> 50% of basic pay</w:t>
      </w:r>
    </w:p>
    <w:p w:rsidR="00F25A06" w:rsidRDefault="00F25A06" w:rsidP="00614BC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720" w:right="386" w:hanging="720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ii.  If city is Metro, House Rent allowance ( HRA ) is 30% of basic  pay else if it is non-</w:t>
      </w:r>
    </w:p>
    <w:p w:rsidR="00C102A2" w:rsidRPr="00206D59" w:rsidRDefault="00FF306C" w:rsidP="00C102A2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720" w:right="386" w:hanging="720"/>
        <w:jc w:val="both"/>
        <w:rPr>
          <w:rFonts w:ascii="Arial" w:hAnsi="Arial" w:cs="Arial"/>
          <w:sz w:val="20"/>
          <w:szCs w:val="20"/>
          <w:lang w:bidi="gu-IN"/>
        </w:rPr>
      </w:pPr>
      <w:r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ab/>
      </w:r>
      <w:r>
        <w:rPr>
          <w:rFonts w:ascii="Arial" w:hAnsi="Arial" w:cs="Arial"/>
          <w:sz w:val="20"/>
          <w:szCs w:val="20"/>
          <w:lang w:bidi="gu-IN"/>
        </w:rPr>
        <w:tab/>
        <w:t xml:space="preserve">    </w:t>
      </w:r>
      <w:r w:rsidR="00C102A2" w:rsidRPr="00206D59">
        <w:rPr>
          <w:rFonts w:ascii="Arial" w:hAnsi="Arial" w:cs="Arial"/>
          <w:sz w:val="20"/>
          <w:szCs w:val="20"/>
          <w:lang w:bidi="gu-IN"/>
        </w:rPr>
        <w:t>metro, HRA is 15% of basic pay.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iii. City compensatory allowance ( CCA ) is Rs.300.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 xml:space="preserve">             iv.  Provident Fund is 6% of the basic pay.</w:t>
      </w:r>
    </w:p>
    <w:p w:rsidR="00F25A06" w:rsidRPr="00206D59" w:rsidRDefault="00F25A06" w:rsidP="00F25A06">
      <w:pPr>
        <w:tabs>
          <w:tab w:val="left" w:pos="397"/>
          <w:tab w:val="left" w:pos="850"/>
          <w:tab w:val="left" w:pos="1701"/>
          <w:tab w:val="left" w:pos="2268"/>
          <w:tab w:val="left" w:pos="5726"/>
          <w:tab w:val="left" w:pos="6066"/>
          <w:tab w:val="left" w:pos="6520"/>
          <w:tab w:val="left" w:pos="7370"/>
          <w:tab w:val="left" w:pos="7937"/>
        </w:tabs>
        <w:autoSpaceDE w:val="0"/>
        <w:autoSpaceDN w:val="0"/>
        <w:adjustRightInd w:val="0"/>
        <w:spacing w:after="0"/>
        <w:ind w:left="397" w:right="386" w:hanging="397"/>
        <w:jc w:val="both"/>
        <w:rPr>
          <w:rFonts w:ascii="Arial" w:hAnsi="Arial" w:cs="Arial"/>
          <w:sz w:val="20"/>
          <w:szCs w:val="20"/>
          <w:lang w:bidi="gu-IN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     v.  Total Income = Basic Pay + DA + HRA + CCA and</w:t>
      </w:r>
    </w:p>
    <w:p w:rsidR="00E14154" w:rsidRDefault="00F25A06" w:rsidP="00F25A0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06D59">
        <w:rPr>
          <w:rFonts w:ascii="Arial" w:hAnsi="Arial" w:cs="Arial"/>
          <w:sz w:val="20"/>
          <w:szCs w:val="20"/>
          <w:lang w:bidi="gu-IN"/>
        </w:rPr>
        <w:tab/>
        <w:t xml:space="preserve">  Net Salary    = Total Income – PF</w:t>
      </w:r>
    </w:p>
    <w:p w:rsidR="00E14154" w:rsidRDefault="00E14154" w:rsidP="00F25A0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4BB" w:rsidRDefault="00F134BB" w:rsidP="00564487">
      <w:pPr>
        <w:spacing w:after="0" w:line="240" w:lineRule="auto"/>
      </w:pPr>
      <w:r>
        <w:separator/>
      </w:r>
    </w:p>
  </w:endnote>
  <w:endnote w:type="continuationSeparator" w:id="0">
    <w:p w:rsidR="00F134BB" w:rsidRDefault="00F134BB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Bauhaus 93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4BB" w:rsidRDefault="00F134BB" w:rsidP="00564487">
      <w:pPr>
        <w:spacing w:after="0" w:line="240" w:lineRule="auto"/>
      </w:pPr>
      <w:r>
        <w:separator/>
      </w:r>
    </w:p>
  </w:footnote>
  <w:footnote w:type="continuationSeparator" w:id="0">
    <w:p w:rsidR="00F134BB" w:rsidRDefault="00F134BB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B21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1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6"/>
  </w:num>
  <w:num w:numId="5">
    <w:abstractNumId w:val="15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  <w:num w:numId="15">
    <w:abstractNumId w:val="12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0B63A0"/>
    <w:rsid w:val="000C18B3"/>
    <w:rsid w:val="001A584E"/>
    <w:rsid w:val="0021006A"/>
    <w:rsid w:val="00224C5E"/>
    <w:rsid w:val="00230CC6"/>
    <w:rsid w:val="002B5686"/>
    <w:rsid w:val="002E6174"/>
    <w:rsid w:val="00300045"/>
    <w:rsid w:val="0032514C"/>
    <w:rsid w:val="003D55C0"/>
    <w:rsid w:val="004A1089"/>
    <w:rsid w:val="004A5119"/>
    <w:rsid w:val="004B5729"/>
    <w:rsid w:val="004D33D8"/>
    <w:rsid w:val="00564487"/>
    <w:rsid w:val="005A13BB"/>
    <w:rsid w:val="005A62C6"/>
    <w:rsid w:val="005D0851"/>
    <w:rsid w:val="00614BC6"/>
    <w:rsid w:val="006A5755"/>
    <w:rsid w:val="006E2580"/>
    <w:rsid w:val="00715756"/>
    <w:rsid w:val="007552C9"/>
    <w:rsid w:val="007633FD"/>
    <w:rsid w:val="00785691"/>
    <w:rsid w:val="008032D6"/>
    <w:rsid w:val="00892665"/>
    <w:rsid w:val="008E6D8A"/>
    <w:rsid w:val="00901D34"/>
    <w:rsid w:val="009436BF"/>
    <w:rsid w:val="009860FA"/>
    <w:rsid w:val="00A35307"/>
    <w:rsid w:val="00A415DD"/>
    <w:rsid w:val="00AC390C"/>
    <w:rsid w:val="00B12AC0"/>
    <w:rsid w:val="00B15E63"/>
    <w:rsid w:val="00B215CF"/>
    <w:rsid w:val="00B35D90"/>
    <w:rsid w:val="00C102A2"/>
    <w:rsid w:val="00D33390"/>
    <w:rsid w:val="00D62B8D"/>
    <w:rsid w:val="00D678E2"/>
    <w:rsid w:val="00D94D56"/>
    <w:rsid w:val="00DB4407"/>
    <w:rsid w:val="00DC32B6"/>
    <w:rsid w:val="00E14154"/>
    <w:rsid w:val="00E66254"/>
    <w:rsid w:val="00F134BB"/>
    <w:rsid w:val="00F25A06"/>
    <w:rsid w:val="00F96AF5"/>
    <w:rsid w:val="00FA484D"/>
    <w:rsid w:val="00FE19B4"/>
    <w:rsid w:val="00FF306C"/>
    <w:rsid w:val="00FF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  <w14:docId w14:val="7FE3EAD5"/>
  <w15:docId w15:val="{23D2746D-2A1F-4C61-B71D-6853C77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C22F5-546B-4731-A341-41F87452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</cp:lastModifiedBy>
  <cp:revision>47</cp:revision>
  <dcterms:created xsi:type="dcterms:W3CDTF">2013-03-30T11:59:00Z</dcterms:created>
  <dcterms:modified xsi:type="dcterms:W3CDTF">2019-11-12T10:11:00Z</dcterms:modified>
</cp:coreProperties>
</file>