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9D536" w14:textId="32D683FC" w:rsidR="003F62B8" w:rsidRPr="003F62B8" w:rsidRDefault="003F62B8" w:rsidP="003F62B8">
      <w:pPr>
        <w:widowControl w:val="0"/>
        <w:spacing w:after="120" w:line="276" w:lineRule="auto"/>
        <w:jc w:val="both"/>
        <w:rPr>
          <w:rFonts w:cs="Calibri"/>
          <w:b/>
          <w:sz w:val="28"/>
          <w:szCs w:val="28"/>
        </w:rPr>
      </w:pPr>
      <w:r w:rsidRPr="00F02F35">
        <w:rPr>
          <w:rFonts w:cs="Calibri"/>
          <w:b/>
          <w:sz w:val="28"/>
          <w:szCs w:val="28"/>
        </w:rPr>
        <w:t xml:space="preserve">Profile of Dr. </w:t>
      </w:r>
      <w:r w:rsidR="00747459">
        <w:rPr>
          <w:rFonts w:cs="Calibri"/>
          <w:b/>
          <w:sz w:val="28"/>
          <w:szCs w:val="28"/>
        </w:rPr>
        <w:t>H. Nabi</w:t>
      </w:r>
    </w:p>
    <w:p w14:paraId="1A61AAB3" w14:textId="77777777" w:rsidR="00675175" w:rsidRDefault="003F62B8" w:rsidP="003F62B8">
      <w:pPr>
        <w:pStyle w:val="NormalWeb"/>
        <w:jc w:val="both"/>
      </w:pPr>
      <w:r>
        <w:t xml:space="preserve">Dr. </w:t>
      </w:r>
      <w:r w:rsidR="00747459">
        <w:t xml:space="preserve">H. Nabi, </w:t>
      </w:r>
    </w:p>
    <w:p w14:paraId="7E4E05FF" w14:textId="34627603" w:rsidR="00675175" w:rsidRDefault="00675175" w:rsidP="003F62B8">
      <w:pPr>
        <w:pStyle w:val="NormalWeb"/>
        <w:jc w:val="both"/>
      </w:pPr>
      <w:r>
        <w:t xml:space="preserve">Director IT, </w:t>
      </w:r>
      <w:r w:rsidRPr="00FE3C5A">
        <w:t>Brantford Institute of Sustainable Education and Skills Development</w:t>
      </w:r>
      <w:r>
        <w:t>, Brantford ON.</w:t>
      </w:r>
    </w:p>
    <w:p w14:paraId="44ED7BCE" w14:textId="2EAAE365" w:rsidR="00675175" w:rsidRDefault="00675175" w:rsidP="00675175">
      <w:pPr>
        <w:pStyle w:val="NormalWeb"/>
        <w:jc w:val="both"/>
      </w:pPr>
      <w:r>
        <w:t xml:space="preserve">Dr. H. Nabi served </w:t>
      </w:r>
      <w:r w:rsidR="004F1989">
        <w:t xml:space="preserve">his duties </w:t>
      </w:r>
      <w:r>
        <w:t>as Research Officer, Senior Research Officer and Farm Manager. During his service he, c</w:t>
      </w:r>
      <w:r w:rsidRPr="00675175">
        <w:t>onduct research dealing with the understanding of human and animal diseases and the improvement of human</w:t>
      </w:r>
      <w:r>
        <w:t xml:space="preserve"> </w:t>
      </w:r>
      <w:r w:rsidRPr="00675175">
        <w:t>and animal health. Engage in clinical investigation, research and development and other related activities.</w:t>
      </w:r>
      <w:r>
        <w:t xml:space="preserve"> </w:t>
      </w:r>
      <w:r w:rsidRPr="00675175">
        <w:t xml:space="preserve">As veterinary parasitologists </w:t>
      </w:r>
      <w:r>
        <w:t>he</w:t>
      </w:r>
      <w:r w:rsidRPr="00675175">
        <w:t xml:space="preserve"> </w:t>
      </w:r>
      <w:r w:rsidRPr="00675175">
        <w:t>play</w:t>
      </w:r>
      <w:r>
        <w:t>ed</w:t>
      </w:r>
      <w:r w:rsidRPr="00675175">
        <w:t xml:space="preserve"> vital roles in controlling diseases of domestic animals as well as human</w:t>
      </w:r>
      <w:r>
        <w:t xml:space="preserve"> </w:t>
      </w:r>
      <w:r w:rsidRPr="00675175">
        <w:t>beings.</w:t>
      </w:r>
      <w:r>
        <w:t xml:space="preserve"> </w:t>
      </w:r>
    </w:p>
    <w:p w14:paraId="0FDD1F6E" w14:textId="77777777" w:rsidR="00DE337E" w:rsidRDefault="00675175" w:rsidP="00DE337E">
      <w:pPr>
        <w:pStyle w:val="NormalWeb"/>
        <w:jc w:val="both"/>
      </w:pPr>
      <w:r>
        <w:t>His main contributions</w:t>
      </w:r>
      <w:r w:rsidR="00DE337E">
        <w:t xml:space="preserve"> are in the field of recombinant vaccine development against parasitic and human diseases. A Canadian Research grant worth 10.1 million dollar was awarded for </w:t>
      </w:r>
      <w:r>
        <w:t>the development of vaccines against parasites of human and</w:t>
      </w:r>
      <w:r w:rsidR="00DE337E">
        <w:t xml:space="preserve"> </w:t>
      </w:r>
      <w:r>
        <w:t xml:space="preserve">domestic animals. In </w:t>
      </w:r>
      <w:r w:rsidR="00DE337E">
        <w:t xml:space="preserve">the </w:t>
      </w:r>
      <w:r>
        <w:t>project Toxoplasma multi protein subunit vaccine in a triad: then</w:t>
      </w:r>
      <w:r w:rsidR="00DE337E">
        <w:t xml:space="preserve"> </w:t>
      </w:r>
      <w:r>
        <w:t>converted to nano-particle and further experimental trial in mouse model</w:t>
      </w:r>
      <w:r w:rsidR="00DE337E">
        <w:t xml:space="preserve"> was carried out</w:t>
      </w:r>
      <w:r>
        <w:t xml:space="preserve"> </w:t>
      </w:r>
      <w:r w:rsidR="00DE337E">
        <w:t>along with the development of specific diagnostic test</w:t>
      </w:r>
      <w:r>
        <w:t xml:space="preserve"> for protozoan parasites</w:t>
      </w:r>
      <w:r w:rsidR="00DE337E">
        <w:t>.</w:t>
      </w:r>
    </w:p>
    <w:p w14:paraId="65AB2EC7" w14:textId="540C2B33" w:rsidR="003F0A9E" w:rsidRDefault="003F0A9E" w:rsidP="00DE337E">
      <w:pPr>
        <w:pStyle w:val="NormalWeb"/>
        <w:jc w:val="both"/>
      </w:pPr>
      <w:r>
        <w:t xml:space="preserve">Dr. H. Nabi earned his Doctorate in Parasitology after graduation in Veterinary Medicine. </w:t>
      </w:r>
    </w:p>
    <w:p w14:paraId="21655EB5" w14:textId="78981E0C" w:rsidR="00675175" w:rsidRDefault="00DE337E" w:rsidP="00DE337E">
      <w:pPr>
        <w:pStyle w:val="NormalWeb"/>
        <w:jc w:val="both"/>
      </w:pPr>
      <w:r>
        <w:t xml:space="preserve">Currently, Dr. </w:t>
      </w:r>
      <w:r>
        <w:t>H. Nabi</w:t>
      </w:r>
      <w:r>
        <w:t xml:space="preserve"> is working as Director </w:t>
      </w:r>
      <w:r>
        <w:t>IT</w:t>
      </w:r>
      <w:r>
        <w:t xml:space="preserve"> at </w:t>
      </w:r>
      <w:r w:rsidRPr="00FE3C5A">
        <w:t>Brantford Institute of Sustainable Education and Skills Development</w:t>
      </w:r>
      <w:r>
        <w:t xml:space="preserve">. </w:t>
      </w:r>
      <w:r>
        <w:t>He has more than 15 years of teaching and Research</w:t>
      </w:r>
      <w:r w:rsidR="003F0A9E">
        <w:t xml:space="preserve">. He has more than 20 research publication with 202 citations, h-index 06 and i10- index 6.  </w:t>
      </w:r>
    </w:p>
    <w:p w14:paraId="2EEDA5E6" w14:textId="77777777" w:rsidR="00675175" w:rsidRDefault="00675175" w:rsidP="003F62B8">
      <w:pPr>
        <w:pStyle w:val="NormalWeb"/>
        <w:jc w:val="both"/>
      </w:pPr>
    </w:p>
    <w:p w14:paraId="427475D2" w14:textId="77777777" w:rsidR="00CB4D34" w:rsidRDefault="00CB4D34" w:rsidP="003F62B8">
      <w:pPr>
        <w:jc w:val="both"/>
      </w:pPr>
    </w:p>
    <w:sectPr w:rsidR="00CB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2B8"/>
    <w:rsid w:val="00287321"/>
    <w:rsid w:val="003F0A9E"/>
    <w:rsid w:val="003F62B8"/>
    <w:rsid w:val="004F1989"/>
    <w:rsid w:val="00675175"/>
    <w:rsid w:val="00747459"/>
    <w:rsid w:val="00CB4D34"/>
    <w:rsid w:val="00DE337E"/>
    <w:rsid w:val="00FE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FEEC"/>
  <w15:chartTrackingRefBased/>
  <w15:docId w15:val="{55210AEC-CB57-4E33-831A-9A21150D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6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Habibun Nabi</cp:lastModifiedBy>
  <cp:revision>4</cp:revision>
  <dcterms:created xsi:type="dcterms:W3CDTF">2024-08-21T14:16:00Z</dcterms:created>
  <dcterms:modified xsi:type="dcterms:W3CDTF">2024-08-23T06:22:00Z</dcterms:modified>
</cp:coreProperties>
</file>