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</w:pPr>
      <w:r>
        <w:rPr>
          <w:rFonts w:ascii="Aptos" w:hAnsi="Aptos"/>
          <w:b/>
          <w:color w:val="2F75B5"/>
          <w:sz w:val="22"/>
        </w:rPr>
        <w:t>LABORATORIO PRÁCTICO</w:t>
      </w:r>
    </w:p>
    <w:p>
      <w:pPr>
        <w:pStyle w:val="Title"/>
        <w:spacing w:after="320"/>
      </w:pPr>
      <w:r>
        <w:t>Manual de prueba de consumo MCP desde Gemini y ChatGPT</w:t>
      </w:r>
    </w:p>
    <w:p>
      <w:pPr>
        <w:spacing w:after="560"/>
      </w:pPr>
      <w:r>
        <w:rPr>
          <w:rFonts w:ascii="Aptos" w:hAnsi="Aptos"/>
          <w:color w:val="404040"/>
          <w:sz w:val="30"/>
        </w:rPr>
        <w:t>Conexión y validación de un servidor MCP remoto de solo lectura</w:t>
      </w:r>
    </w:p>
    <w:p>
      <w:pPr>
        <w:spacing w:after="600"/>
      </w:pPr>
      <w:r>
        <w:t>Este manual permite verificar, con el mismo servidor MCP público, cómo Gemini CLI y ChatGPT descubren una herramienta, solicitan su ejecución y presentan el resultado. La práctica no requiere programar ni desplegar infraestructura.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237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98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Detalle</w:t>
            </w:r>
          </w:p>
        </w:tc>
      </w:tr>
      <w:tr>
        <w:trPr>
          <w:cantSplit w:val="true"/>
        </w:trPr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Audiencia</w:t>
            </w:r>
          </w:p>
        </w:tc>
        <w:tc>
          <w:tcPr>
            <w:tcW w:type="dxa" w:w="69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Estudiantes y personal técnico con conocimientos básicos de terminal y ChatGPT</w:t>
            </w:r>
          </w:p>
        </w:tc>
      </w:tr>
      <w:tr>
        <w:trPr>
          <w:cantSplit w:val="true"/>
        </w:trPr>
        <w:tc>
          <w:tcPr>
            <w:tcW w:type="dxa" w:w="2376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Duración estimada</w:t>
            </w:r>
          </w:p>
        </w:tc>
        <w:tc>
          <w:tcPr>
            <w:tcW w:type="dxa" w:w="6984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35 a 50 minutos</w:t>
            </w:r>
          </w:p>
        </w:tc>
      </w:tr>
      <w:tr>
        <w:trPr>
          <w:cantSplit w:val="true"/>
        </w:trPr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MCP de prueba</w:t>
            </w:r>
          </w:p>
        </w:tc>
        <w:tc>
          <w:tcPr>
            <w:tcW w:type="dxa" w:w="69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TinyMCP roll_dice de solo lectura y sin autenticación</w:t>
            </w:r>
          </w:p>
        </w:tc>
      </w:tr>
      <w:tr>
        <w:trPr>
          <w:cantSplit w:val="true"/>
        </w:trPr>
        <w:tc>
          <w:tcPr>
            <w:tcW w:type="dxa" w:w="2376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Resultado</w:t>
            </w:r>
          </w:p>
        </w:tc>
        <w:tc>
          <w:tcPr>
            <w:tcW w:type="dxa" w:w="6984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Herramienta MCP invocada correctamente desde ambos clientes</w:t>
            </w:r>
          </w:p>
        </w:tc>
      </w:tr>
      <w:tr>
        <w:trPr>
          <w:cantSplit w:val="true"/>
        </w:trPr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Versión del manual</w:t>
            </w:r>
          </w:p>
        </w:tc>
        <w:tc>
          <w:tcPr>
            <w:tcW w:type="dxa" w:w="69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1.0  |  20 de octubre de 2026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Contenido</w:t>
      </w:r>
    </w:p>
    <w:p>
      <w:pPr>
        <w:spacing w:after="100"/>
        <w:ind w:left="288"/>
      </w:pPr>
      <w:r>
        <w:t>1. Objetivo y alcance</w:t>
      </w:r>
    </w:p>
    <w:p>
      <w:pPr>
        <w:spacing w:after="100"/>
        <w:ind w:left="288"/>
      </w:pPr>
      <w:r>
        <w:t>2. Conceptos necesarios</w:t>
      </w:r>
    </w:p>
    <w:p>
      <w:pPr>
        <w:spacing w:after="100"/>
        <w:ind w:left="288"/>
      </w:pPr>
      <w:r>
        <w:t>3. Escenario y servidor MCP de prueba</w:t>
      </w:r>
    </w:p>
    <w:p>
      <w:pPr>
        <w:spacing w:after="100"/>
        <w:ind w:left="288"/>
      </w:pPr>
      <w:r>
        <w:t>4. Prueba desde Gemini CLI</w:t>
      </w:r>
    </w:p>
    <w:p>
      <w:pPr>
        <w:spacing w:after="100"/>
        <w:ind w:left="288"/>
      </w:pPr>
      <w:r>
        <w:t>5. Prueba desde ChatGPT</w:t>
      </w:r>
    </w:p>
    <w:p>
      <w:pPr>
        <w:spacing w:after="100"/>
        <w:ind w:left="288"/>
      </w:pPr>
      <w:r>
        <w:t>6. Comparación de resultados</w:t>
      </w:r>
    </w:p>
    <w:p>
      <w:pPr>
        <w:spacing w:after="100"/>
        <w:ind w:left="288"/>
      </w:pPr>
      <w:r>
        <w:t>7. Casos de prueba y evidencias</w:t>
      </w:r>
    </w:p>
    <w:p>
      <w:pPr>
        <w:spacing w:after="100"/>
        <w:ind w:left="288"/>
      </w:pPr>
      <w:r>
        <w:t>8. Solución de problemas</w:t>
      </w:r>
    </w:p>
    <w:p>
      <w:pPr>
        <w:spacing w:after="100"/>
        <w:ind w:left="288"/>
      </w:pPr>
      <w:r>
        <w:t>9. Seguridad y cierre del laboratorio</w:t>
      </w:r>
    </w:p>
    <w:p>
      <w:pPr>
        <w:spacing w:after="100"/>
        <w:ind w:left="288"/>
      </w:pPr>
      <w:r>
        <w:t>10. Prueba adicional con OpenAI Docs MCP</w:t>
      </w:r>
    </w:p>
    <w:p>
      <w:pPr>
        <w:spacing w:after="100"/>
        <w:ind w:left="288"/>
      </w:pPr>
      <w:r>
        <w:t>11. Referencias oficiales</w:t>
      </w:r>
    </w:p>
    <w:p>
      <w:pPr>
        <w:pStyle w:val="Heading1"/>
      </w:pPr>
      <w:r>
        <w:t>1 Objetivo y alcance</w:t>
      </w:r>
    </w:p>
    <w:p>
      <w:r>
        <w:t>El objetivo es comprobar que un cliente basado en un modelo de lenguaje puede descubrir y ejecutar una herramienta publicada por un servidor MCP. Se utilizará una herramienta llamada roll_dice que recibe el número de lados de un dado y devuelve un resultado aleatorio.</w:t>
      </w:r>
    </w:p>
    <w:p>
      <w:r>
        <w:t>La práctica cubre el consumo del MCP desde Gemini CLI y desde ChatGPT Work. No cubre el desarrollo ni la publicación de un servidor propio, OAuth, herramientas con escritura o interfaces gráficas MCP Apps.</w:t>
      </w:r>
    </w:p>
    <w:p>
      <w:pPr>
        <w:pStyle w:val="Heading2"/>
      </w:pPr>
      <w:r>
        <w:t>Resultados de aprendizaje</w:t>
      </w:r>
    </w:p>
    <w:p>
      <w:pPr>
        <w:pStyle w:val="ListBullet"/>
      </w:pPr>
      <w:r>
        <w:t>Distinguir modelo, cliente MCP, servidor MCP y herramienta.</w:t>
      </w:r>
    </w:p>
    <w:p>
      <w:pPr>
        <w:pStyle w:val="ListBullet"/>
      </w:pPr>
      <w:r>
        <w:t>Registrar un servidor remoto mediante Streamable HTTP.</w:t>
      </w:r>
    </w:p>
    <w:p>
      <w:pPr>
        <w:pStyle w:val="ListBullet"/>
      </w:pPr>
      <w:r>
        <w:t>Validar que el cliente descubra la herramienta roll_dice.</w:t>
      </w:r>
    </w:p>
    <w:p>
      <w:pPr>
        <w:pStyle w:val="ListBullet"/>
      </w:pPr>
      <w:r>
        <w:t>Observar la solicitud de autorización y los argumentos enviados.</w:t>
      </w:r>
    </w:p>
    <w:p>
      <w:pPr>
        <w:pStyle w:val="ListBullet"/>
      </w:pPr>
      <w:r>
        <w:t>Identificar cuándo el modelo debe y no debe invocar la herramienta.</w:t>
      </w:r>
    </w:p>
    <w:p>
      <w:pPr>
        <w:pStyle w:val="ListBullet"/>
      </w:pPr>
      <w:r>
        <w:t>Recolectar evidencias comparables de Gemini y ChatGPT.</w:t>
      </w:r>
    </w:p>
    <w:p>
      <w:pPr>
        <w:pStyle w:val="Heading1"/>
      </w:pPr>
      <w:r>
        <w:t>2 Conceptos necesarios</w:t>
      </w:r>
    </w:p>
    <w:p>
      <w:r>
        <w:t>MCP, Model Context Protocol, es un protocolo que estandariza cómo una aplicación de IA descubre herramientas y recursos externos. El modelo decide cuándo una herramienta es pertinente, pero el cliente controla la conexión, la autorización y la ejecución.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259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76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Función en el laboratorio</w:t>
            </w:r>
          </w:p>
        </w:tc>
      </w:tr>
      <w:tr>
        <w:trPr>
          <w:cantSplit w:val="true"/>
        </w:trPr>
        <w:tc>
          <w:tcPr>
            <w:tcW w:type="dxa" w:w="25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Usuario</w:t>
            </w:r>
          </w:p>
        </w:tc>
        <w:tc>
          <w:tcPr>
            <w:tcW w:type="dxa" w:w="67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Solicita lanzar un dado mediante lenguaje natural.</w:t>
            </w:r>
          </w:p>
        </w:tc>
      </w:tr>
      <w:tr>
        <w:trPr>
          <w:cantSplit w:val="true"/>
        </w:trPr>
        <w:tc>
          <w:tcPr>
            <w:tcW w:type="dxa" w:w="259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Gemini CLI o ChatGPT</w:t>
            </w:r>
          </w:p>
        </w:tc>
        <w:tc>
          <w:tcPr>
            <w:tcW w:type="dxa" w:w="6768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Actúa como cliente MCP y presenta la solicitud al modelo.</w:t>
            </w:r>
          </w:p>
        </w:tc>
      </w:tr>
      <w:tr>
        <w:trPr>
          <w:cantSplit w:val="true"/>
        </w:trPr>
        <w:tc>
          <w:tcPr>
            <w:tcW w:type="dxa" w:w="25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Modelo</w:t>
            </w:r>
          </w:p>
        </w:tc>
        <w:tc>
          <w:tcPr>
            <w:tcW w:type="dxa" w:w="67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Interpreta la intención y decide si debe usar roll_dice.</w:t>
            </w:r>
          </w:p>
        </w:tc>
      </w:tr>
      <w:tr>
        <w:trPr>
          <w:cantSplit w:val="true"/>
        </w:trPr>
        <w:tc>
          <w:tcPr>
            <w:tcW w:type="dxa" w:w="259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Servidor MCP</w:t>
            </w:r>
          </w:p>
        </w:tc>
        <w:tc>
          <w:tcPr>
            <w:tcW w:type="dxa" w:w="6768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Publica la descripción y el esquema de la herramienta.</w:t>
            </w:r>
          </w:p>
        </w:tc>
      </w:tr>
      <w:tr>
        <w:trPr>
          <w:cantSplit w:val="true"/>
        </w:trPr>
        <w:tc>
          <w:tcPr>
            <w:tcW w:type="dxa" w:w="25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Herramienta roll_dice</w:t>
            </w:r>
          </w:p>
        </w:tc>
        <w:tc>
          <w:tcPr>
            <w:tcW w:type="dxa" w:w="67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Recibe sides y devuelve un número aleatorio válido.</w:t>
            </w:r>
          </w:p>
        </w:tc>
      </w:tr>
    </w:tbl>
    <w:p>
      <w:pPr>
        <w:spacing w:after="20"/>
      </w:pPr>
    </w:p>
    <w:p>
      <w:pPr>
        <w:pStyle w:val="Heading2"/>
      </w:pPr>
      <w:r>
        <w:t>Flujo de ejecución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shd w:fill="DDEB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1 Solicitud</w:t>
            </w:r>
          </w:p>
        </w:tc>
        <w:tc>
          <w:tcPr>
            <w:tcW w:type="dxa" w:w="1999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2 Selección</w:t>
            </w:r>
          </w:p>
        </w:tc>
        <w:tc>
          <w:tcPr>
            <w:tcW w:type="dxa" w:w="1999"/>
            <w:shd w:fill="DDEB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3 Confirmación</w:t>
            </w:r>
          </w:p>
        </w:tc>
        <w:tc>
          <w:tcPr>
            <w:tcW w:type="dxa" w:w="1999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4 Ejecución MCP</w:t>
            </w:r>
          </w:p>
        </w:tc>
        <w:tc>
          <w:tcPr>
            <w:tcW w:type="dxa" w:w="1999"/>
            <w:shd w:fill="DDEB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5 Respuesta</w:t>
            </w:r>
          </w:p>
        </w:tc>
      </w:tr>
    </w:tbl>
    <w:p>
      <w:pPr>
        <w:pStyle w:val="Heading1"/>
      </w:pPr>
      <w:r>
        <w:t>3 Escenario y servidor MCP de prueba</w:t>
      </w:r>
    </w:p>
    <w:p>
      <w:r>
        <w:t>El laboratorio usa el servidor público recomendado en el quickstart oficial de Plugins de OpenAI. Es un ejemplo sin autenticación que expone una herramienta de solo lectura denominada roll_dice.</w:t>
      </w:r>
    </w:p>
    <w:p>
      <w:pPr>
        <w:pStyle w:val="Code"/>
        <w:spacing w:before="60" w:after="140"/>
        <w:ind w:left="403" w:right="259"/>
      </w:pPr>
      <w:r>
        <w:rPr>
          <w:rFonts w:ascii="Consolas" w:hAnsi="Consolas"/>
          <w:color w:val="1F1F1F"/>
          <w:sz w:val="18"/>
        </w:rPr>
        <w:t>https://tinymcp.dev/api/moldy-aloof-zettabyte/mcp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288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Propiedad</w:t>
            </w:r>
          </w:p>
        </w:tc>
        <w:tc>
          <w:tcPr>
            <w:tcW w:type="dxa" w:w="648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Valor esperado</w:t>
            </w:r>
          </w:p>
        </w:tc>
      </w:tr>
      <w:tr>
        <w:trPr>
          <w:cantSplit w:val="true"/>
        </w:trPr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Transporte</w:t>
            </w:r>
          </w:p>
        </w:tc>
        <w:tc>
          <w:tcPr>
            <w:tcW w:type="dxa" w:w="64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Streamable HTTP</w:t>
            </w:r>
          </w:p>
        </w:tc>
      </w:tr>
      <w:tr>
        <w:trPr>
          <w:cantSplit w:val="true"/>
        </w:trPr>
        <w:tc>
          <w:tcPr>
            <w:tcW w:type="dxa" w:w="2880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Autenticación</w:t>
            </w:r>
          </w:p>
        </w:tc>
        <w:tc>
          <w:tcPr>
            <w:tcW w:type="dxa" w:w="6480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Ninguna</w:t>
            </w:r>
          </w:p>
        </w:tc>
      </w:tr>
      <w:tr>
        <w:trPr>
          <w:cantSplit w:val="true"/>
        </w:trPr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Herramienta</w:t>
            </w:r>
          </w:p>
        </w:tc>
        <w:tc>
          <w:tcPr>
            <w:tcW w:type="dxa" w:w="64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roll_dice</w:t>
            </w:r>
          </w:p>
        </w:tc>
      </w:tr>
      <w:tr>
        <w:trPr>
          <w:cantSplit w:val="true"/>
        </w:trPr>
        <w:tc>
          <w:tcPr>
            <w:tcW w:type="dxa" w:w="2880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Argumento principal</w:t>
            </w:r>
          </w:p>
        </w:tc>
        <w:tc>
          <w:tcPr>
            <w:tcW w:type="dxa" w:w="6480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sides, número de lados del dado</w:t>
            </w:r>
          </w:p>
        </w:tc>
      </w:tr>
      <w:tr>
        <w:trPr>
          <w:cantSplit w:val="true"/>
        </w:trPr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Acción</w:t>
            </w:r>
          </w:p>
        </w:tc>
        <w:tc>
          <w:tcPr>
            <w:tcW w:type="dxa" w:w="64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Lectura o cálculo aleatorio, sin modificación de información</w:t>
            </w:r>
          </w:p>
        </w:tc>
      </w:tr>
    </w:tbl>
    <w:p>
      <w:pPr>
        <w:spacing w:after="20"/>
      </w:pPr>
    </w:p>
    <w:p>
      <w:r>
        <w:t>El servidor es adecuado para una prueba académica, pero sigue siendo un servicio externo. No envíes secretos, datos personales, información del cliente ni credenciales dentro de los prompts.</w:t>
      </w:r>
    </w:p>
    <w:p>
      <w:r>
        <w:br w:type="page"/>
      </w:r>
    </w:p>
    <w:p>
      <w:pPr>
        <w:pStyle w:val="Heading1"/>
      </w:pPr>
      <w:r>
        <w:t>4 Prueba desde Gemini CLI</w:t>
      </w:r>
    </w:p>
    <w:p>
      <w:pPr>
        <w:pStyle w:val="Heading2"/>
      </w:pPr>
      <w:r>
        <w:t>4.1 Prerrequisitos</w:t>
      </w:r>
    </w:p>
    <w:p>
      <w:pPr>
        <w:pStyle w:val="ListBullet"/>
      </w:pPr>
      <w:r>
        <w:t>Equipo con Windows 11, macOS 15 o Ubuntu 20.04 o superior.</w:t>
      </w:r>
    </w:p>
    <w:p>
      <w:pPr>
        <w:pStyle w:val="ListBullet"/>
      </w:pPr>
      <w:r>
        <w:t>Node.js 20 o superior y conexión a Internet.</w:t>
      </w:r>
    </w:p>
    <w:p>
      <w:pPr>
        <w:pStyle w:val="ListBullet"/>
      </w:pPr>
      <w:r>
        <w:t>Cuenta de Google disponible para autenticar Gemini CLI.</w:t>
      </w:r>
    </w:p>
    <w:p>
      <w:pPr>
        <w:pStyle w:val="ListBullet"/>
      </w:pPr>
      <w:r>
        <w:t>Terminal Bash, Zsh o PowerShell.</w:t>
      </w:r>
    </w:p>
    <w:p>
      <w:pPr>
        <w:pStyle w:val="Heading2"/>
      </w:pPr>
      <w:r>
        <w:t>4.2 Instalar y abrir Gemini CLI</w:t>
      </w:r>
    </w:p>
    <w:p>
      <w:r>
        <w:t>Instala la versión estable mediante npm:</w:t>
      </w:r>
    </w:p>
    <w:p>
      <w:pPr>
        <w:pStyle w:val="Code"/>
        <w:spacing w:before="60" w:after="140"/>
        <w:ind w:left="403" w:right="259"/>
      </w:pPr>
      <w:r>
        <w:rPr>
          <w:rFonts w:ascii="Consolas" w:hAnsi="Consolas"/>
          <w:color w:val="1F1F1F"/>
          <w:sz w:val="18"/>
        </w:rPr>
        <w:t>npm install -g @google/gemini-cli</w:t>
      </w:r>
    </w:p>
    <w:p>
      <w:r>
        <w:t>Comprueba la instalación y abre el cliente:</w:t>
      </w:r>
    </w:p>
    <w:p>
      <w:pPr>
        <w:pStyle w:val="Code"/>
        <w:spacing w:before="60" w:after="140"/>
        <w:ind w:left="403" w:right="259"/>
      </w:pPr>
      <w:r>
        <w:rPr>
          <w:rFonts w:ascii="Consolas" w:hAnsi="Consolas"/>
          <w:color w:val="1F1F1F"/>
          <w:sz w:val="18"/>
        </w:rPr>
        <w:t>gemini --version</w:t>
      </w:r>
      <w:r>
        <w:br/>
      </w:r>
      <w:r>
        <w:rPr>
          <w:rFonts w:ascii="Consolas" w:hAnsi="Consolas"/>
          <w:color w:val="1F1F1F"/>
          <w:sz w:val="18"/>
        </w:rPr>
        <w:t>gemini</w:t>
      </w:r>
    </w:p>
    <w:p>
      <w:r>
        <w:t>En el primer inicio, selecciona el método de autenticación ofrecido por Gemini CLI y completa el acceso. Sal del cliente cuando la autenticación termine para registrar el MCP desde la terminal.</w:t>
      </w:r>
    </w:p>
    <w:p>
      <w:pPr>
        <w:pStyle w:val="Heading2"/>
      </w:pPr>
      <w:r>
        <w:t>4.3 Registrar el servidor MCP</w:t>
      </w:r>
    </w:p>
    <w:p>
      <w:r>
        <w:t>Crea una carpeta de práctica y registra el servidor con alcance de proyecto:</w:t>
      </w:r>
    </w:p>
    <w:p>
      <w:pPr>
        <w:pStyle w:val="Code"/>
        <w:spacing w:before="60" w:after="140"/>
        <w:ind w:left="403" w:right="259"/>
      </w:pPr>
      <w:r>
        <w:rPr>
          <w:rFonts w:ascii="Consolas" w:hAnsi="Consolas"/>
          <w:color w:val="1F1F1F"/>
          <w:sz w:val="15"/>
        </w:rPr>
        <w:t>mkdir laboratorio-mcp</w:t>
      </w:r>
      <w:r>
        <w:br/>
      </w:r>
      <w:r>
        <w:rPr>
          <w:rFonts w:ascii="Consolas" w:hAnsi="Consolas"/>
          <w:color w:val="1F1F1F"/>
          <w:sz w:val="15"/>
        </w:rPr>
        <w:t>cd laboratorio-mcp</w:t>
      </w:r>
      <w:r>
        <w:br/>
      </w:r>
      <w:r>
        <w:rPr>
          <w:rFonts w:ascii="Consolas" w:hAnsi="Consolas"/>
          <w:color w:val="1F1F1F"/>
          <w:sz w:val="15"/>
        </w:rPr>
        <w:t>gemini mcp add --transport http dado-demo https://tinymcp.dev/api/moldy-aloof-zettabyte/mcp</w:t>
      </w:r>
    </w:p>
    <w:p>
      <w:r>
        <w:t>Verifica el estado de la conexión:</w:t>
      </w:r>
    </w:p>
    <w:p>
      <w:pPr>
        <w:pStyle w:val="Code"/>
        <w:spacing w:before="60" w:after="140"/>
        <w:ind w:left="403" w:right="259"/>
      </w:pPr>
      <w:r>
        <w:rPr>
          <w:rFonts w:ascii="Consolas" w:hAnsi="Consolas"/>
          <w:color w:val="1F1F1F"/>
          <w:sz w:val="18"/>
        </w:rPr>
        <w:t>gemini mcp list</w:t>
      </w:r>
    </w:p>
    <w:p>
      <w:r>
        <w:t>El resultado esperado es que dado-demo aparezca como Connected y que el transporte sea HTTP.</w:t>
      </w:r>
    </w:p>
    <w:p>
      <w:pPr>
        <w:pStyle w:val="Heading2"/>
      </w:pPr>
      <w:r>
        <w:t>4.4 Descubrir la herramienta</w:t>
      </w:r>
    </w:p>
    <w:p>
      <w:r>
        <w:t>Inicia Gemini CLI desde la misma carpeta y consulta el estado MCP:</w:t>
      </w:r>
    </w:p>
    <w:p>
      <w:pPr>
        <w:pStyle w:val="Code"/>
        <w:spacing w:before="60" w:after="140"/>
        <w:ind w:left="403" w:right="259"/>
      </w:pPr>
      <w:r>
        <w:rPr>
          <w:rFonts w:ascii="Consolas" w:hAnsi="Consolas"/>
          <w:color w:val="1F1F1F"/>
          <w:sz w:val="18"/>
        </w:rPr>
        <w:t>gemini</w:t>
      </w:r>
      <w:r>
        <w:br/>
      </w:r>
      <w:r>
        <w:rPr>
          <w:rFonts w:ascii="Consolas" w:hAnsi="Consolas"/>
          <w:color w:val="1F1F1F"/>
          <w:sz w:val="18"/>
        </w:rPr>
        <w:t>/mcp</w:t>
      </w:r>
    </w:p>
    <w:p>
      <w:r>
        <w:t>Confirma que el servidor figure como CONNECTED y que la lista de herramientas incluya roll_dice. No ejecutes todavía la herramienta si quieres capturar primero la evidencia de descubrimiento.</w:t>
      </w:r>
    </w:p>
    <w:p>
      <w:pPr>
        <w:pStyle w:val="Heading2"/>
      </w:pPr>
      <w:r>
        <w:t>4.5 Ejecutar las pruebas</w:t>
      </w:r>
    </w:p>
    <w:p>
      <w:r>
        <w:t>Prueba principal:</w:t>
      </w:r>
    </w:p>
    <w:p>
      <w:pPr>
        <w:pStyle w:val="Code"/>
        <w:spacing w:before="60" w:after="140"/>
        <w:ind w:left="403" w:right="259"/>
      </w:pPr>
      <w:r>
        <w:rPr>
          <w:rFonts w:ascii="Consolas" w:hAnsi="Consolas"/>
          <w:color w:val="1F1F1F"/>
          <w:sz w:val="18"/>
        </w:rPr>
        <w:t>Usa la herramienta MCP dado-demo para lanzar una vez un dado de 20 lados. Indica el argumento enviado y el resultado recibido.</w:t>
      </w:r>
    </w:p>
    <w:p>
      <w:r>
        <w:t>Cuando Gemini solicite confirmación, revisa el nombre de la herramienta y el valor de sides. Selecciona la opción para permitir una sola ejecución. El resultado debe estar entre 1 y 20.</w:t>
      </w:r>
    </w:p>
    <w:p>
      <w:r>
        <w:t>Pruebas adicionales:</w:t>
      </w:r>
    </w:p>
    <w:p>
      <w:pPr>
        <w:pStyle w:val="Code"/>
        <w:spacing w:before="60" w:after="140"/>
        <w:ind w:left="403" w:right="259"/>
      </w:pPr>
      <w:r>
        <w:rPr>
          <w:rFonts w:ascii="Consolas" w:hAnsi="Consolas"/>
          <w:color w:val="1F1F1F"/>
          <w:sz w:val="18"/>
        </w:rPr>
        <w:t>1. Lanza un dado de 6 lados tres veces usando la herramienta MCP.</w:t>
      </w:r>
      <w:r>
        <w:br/>
      </w:r>
      <w:r>
        <w:rPr>
          <w:rFonts w:ascii="Consolas" w:hAnsi="Consolas"/>
          <w:color w:val="1F1F1F"/>
          <w:sz w:val="18"/>
        </w:rPr>
        <w:t>2. Intenta lanzar un dado de 1 lado e informa cualquier validación o error.</w:t>
      </w:r>
      <w:r>
        <w:br/>
      </w:r>
      <w:r>
        <w:rPr>
          <w:rFonts w:ascii="Consolas" w:hAnsi="Consolas"/>
          <w:color w:val="1F1F1F"/>
          <w:sz w:val="18"/>
        </w:rPr>
        <w:t>3. ¿Cuál es la capital de Ecuador? No uses ninguna herramienta MCP.</w:t>
      </w:r>
    </w:p>
    <w:p>
      <w:pPr>
        <w:pStyle w:val="Heading2"/>
      </w:pPr>
      <w:r>
        <w:t>4.6 Resultado esperado en Gemini</w:t>
      </w:r>
    </w:p>
    <w:p>
      <w:pPr>
        <w:pStyle w:val="ListBullet"/>
      </w:pPr>
      <w:r>
        <w:t>El servidor aparece conectado.</w:t>
      </w:r>
    </w:p>
    <w:p>
      <w:pPr>
        <w:pStyle w:val="ListBullet"/>
      </w:pPr>
      <w:r>
        <w:t>roll_dice aparece en la lista de herramientas.</w:t>
      </w:r>
    </w:p>
    <w:p>
      <w:pPr>
        <w:pStyle w:val="ListBullet"/>
      </w:pPr>
      <w:r>
        <w:t>Gemini solicita confirmación antes de llamar la herramienta, salvo que se haya marcado como confiable.</w:t>
      </w:r>
    </w:p>
    <w:p>
      <w:pPr>
        <w:pStyle w:val="ListBullet"/>
      </w:pPr>
      <w:r>
        <w:t>El argumento sides coincide con el número solicitado.</w:t>
      </w:r>
    </w:p>
    <w:p>
      <w:pPr>
        <w:pStyle w:val="ListBullet"/>
      </w:pPr>
      <w:r>
        <w:t>Una pregunta de conocimiento general no activa roll_dice.</w:t>
      </w:r>
    </w:p>
    <w:p>
      <w:r>
        <w:br w:type="page"/>
      </w:r>
    </w:p>
    <w:p>
      <w:pPr>
        <w:pStyle w:val="Heading1"/>
      </w:pPr>
      <w:r>
        <w:t>5 Prueba desde ChatGPT</w:t>
      </w:r>
    </w:p>
    <w:p>
      <w:r>
        <w:t>Esta prueba se realiza en ChatGPT Work. La disponibilidad para añadir servidores MCP personalizados depende del producto, la cuenta y las políticas del espacio de trabajo.</w:t>
      </w:r>
    </w:p>
    <w:p>
      <w:pPr>
        <w:pStyle w:val="Heading2"/>
      </w:pPr>
      <w:r>
        <w:t>5.1 Crear la conexión</w:t>
      </w:r>
    </w:p>
    <w:p>
      <w:pPr>
        <w:pStyle w:val="ListNumber"/>
      </w:pPr>
      <w:r>
        <w:t>Abre ChatGPT y entra en Plugins.</w:t>
      </w:r>
    </w:p>
    <w:p>
      <w:pPr>
        <w:pStyle w:val="ListNumber"/>
      </w:pPr>
      <w:r>
        <w:t>Selecciona el botón más y luego Add custom MCP server.</w:t>
      </w:r>
    </w:p>
    <w:p>
      <w:pPr>
        <w:pStyle w:val="ListNumber"/>
      </w:pPr>
      <w:r>
        <w:t>Asigna el nombre Dado MCP Demo.</w:t>
      </w:r>
    </w:p>
    <w:p>
      <w:pPr>
        <w:pStyle w:val="ListNumber"/>
      </w:pPr>
      <w:r>
        <w:t>Pega la URL completa del servidor en Server URL.</w:t>
      </w:r>
    </w:p>
    <w:p>
      <w:pPr>
        <w:pStyle w:val="ListNumber"/>
      </w:pPr>
      <w:r>
        <w:t>Selecciona No authentication.</w:t>
      </w:r>
    </w:p>
    <w:p>
      <w:pPr>
        <w:pStyle w:val="ListNumber"/>
      </w:pPr>
      <w:r>
        <w:t>Lee la advertencia de riesgo y continúa solamente si la URL coincide exactamente.</w:t>
      </w:r>
    </w:p>
    <w:p>
      <w:pPr>
        <w:pStyle w:val="ListNumber"/>
      </w:pPr>
      <w:r>
        <w:t>Selecciona Create as a plugin.</w:t>
      </w:r>
    </w:p>
    <w:p>
      <w:pPr>
        <w:pStyle w:val="Code"/>
        <w:spacing w:before="60" w:after="140"/>
        <w:ind w:left="403" w:right="259"/>
      </w:pPr>
      <w:r>
        <w:rPr>
          <w:rFonts w:ascii="Consolas" w:hAnsi="Consolas"/>
          <w:color w:val="1F1F1F"/>
          <w:sz w:val="18"/>
        </w:rPr>
        <w:t>https://tinymcp.dev/api/moldy-aloof-zettabyte/mcp</w:t>
      </w:r>
    </w:p>
    <w:p>
      <w:pPr>
        <w:pStyle w:val="Heading2"/>
      </w:pPr>
      <w:r>
        <w:t>5.2 Instalar y seleccionar el plugin</w:t>
      </w:r>
    </w:p>
    <w:p>
      <w:pPr>
        <w:pStyle w:val="ListNumber"/>
      </w:pPr>
      <w:r>
        <w:t>Abre tus plugins personales y localiza Dado MCP Demo.</w:t>
      </w:r>
    </w:p>
    <w:p>
      <w:pPr>
        <w:pStyle w:val="ListNumber"/>
      </w:pPr>
      <w:r>
        <w:t>Instálalo mediante el botón más.</w:t>
      </w:r>
    </w:p>
    <w:p>
      <w:pPr>
        <w:pStyle w:val="ListNumber"/>
      </w:pPr>
      <w:r>
        <w:t>Regresa a la página principal y cambia de Chat a Work.</w:t>
      </w:r>
    </w:p>
    <w:p>
      <w:pPr>
        <w:pStyle w:val="ListNumber"/>
      </w:pPr>
      <w:r>
        <w:t>Inicia una conversación nueva, escribe @ y selecciona Dado MCP Demo.</w:t>
      </w:r>
    </w:p>
    <w:p>
      <w:pPr>
        <w:pStyle w:val="Heading2"/>
      </w:pPr>
      <w:r>
        <w:t>5.3 Ejecutar las pruebas</w:t>
      </w:r>
    </w:p>
    <w:p>
      <w:r>
        <w:t>Prueba principal:</w:t>
      </w:r>
    </w:p>
    <w:p>
      <w:pPr>
        <w:pStyle w:val="Code"/>
        <w:spacing w:before="60" w:after="140"/>
        <w:ind w:left="403" w:right="259"/>
      </w:pPr>
      <w:r>
        <w:rPr>
          <w:rFonts w:ascii="Consolas" w:hAnsi="Consolas"/>
          <w:color w:val="1F1F1F"/>
          <w:sz w:val="18"/>
        </w:rPr>
        <w:t>@Dado MCP Demo Lanza una vez un dado de 20 lados. Antes de responder, muéstrame que usarás roll_dice con sides igual a 20.</w:t>
      </w:r>
    </w:p>
    <w:p>
      <w:r>
        <w:t>Revisa la tarjeta o solicitud de ejecución. Confirma que el nombre sea roll_dice y que sides sea 20. Autoriza la operación. El resultado válido debe estar entre 1 y 20.</w:t>
      </w:r>
    </w:p>
    <w:p>
      <w:r>
        <w:t>Pruebas adicionales:</w:t>
      </w:r>
    </w:p>
    <w:p>
      <w:pPr>
        <w:pStyle w:val="Code"/>
        <w:spacing w:before="60" w:after="140"/>
        <w:ind w:left="403" w:right="259"/>
      </w:pPr>
      <w:r>
        <w:rPr>
          <w:rFonts w:ascii="Consolas" w:hAnsi="Consolas"/>
          <w:color w:val="1F1F1F"/>
          <w:sz w:val="18"/>
        </w:rPr>
        <w:t>1. @Dado MCP Demo Lanza un dado de 8 lados.</w:t>
      </w:r>
      <w:r>
        <w:br/>
      </w:r>
      <w:r>
        <w:rPr>
          <w:rFonts w:ascii="Consolas" w:hAnsi="Consolas"/>
          <w:color w:val="1F1F1F"/>
          <w:sz w:val="18"/>
        </w:rPr>
        <w:t>2. @Dado MCP Demo Intenta lanzar un dado con un valor inválido e informa el error.</w:t>
      </w:r>
      <w:r>
        <w:br/>
      </w:r>
      <w:r>
        <w:rPr>
          <w:rFonts w:ascii="Consolas" w:hAnsi="Consolas"/>
          <w:color w:val="1F1F1F"/>
          <w:sz w:val="18"/>
        </w:rPr>
        <w:t>3. Sin utilizar el plugin, explica en una frase qué es observabilidad.</w:t>
      </w:r>
    </w:p>
    <w:p>
      <w:pPr>
        <w:pStyle w:val="Heading2"/>
      </w:pPr>
      <w:r>
        <w:t>5.4 Resultado esperado en ChatGPT</w:t>
      </w:r>
    </w:p>
    <w:p>
      <w:pPr>
        <w:pStyle w:val="ListBullet"/>
      </w:pPr>
      <w:r>
        <w:t>El plugin puede seleccionarse mediante @ en una conversación Work.</w:t>
      </w:r>
    </w:p>
    <w:p>
      <w:pPr>
        <w:pStyle w:val="ListBullet"/>
      </w:pPr>
      <w:r>
        <w:t>ChatGPT descubre roll_dice y propone sides igual al valor solicitado.</w:t>
      </w:r>
    </w:p>
    <w:p>
      <w:pPr>
        <w:pStyle w:val="ListBullet"/>
      </w:pPr>
      <w:r>
        <w:t>La ejecución se realiza después de la autorización correspondiente.</w:t>
      </w:r>
    </w:p>
    <w:p>
      <w:pPr>
        <w:pStyle w:val="ListBullet"/>
      </w:pPr>
      <w:r>
        <w:t>La respuesta distingue el resultado de la herramienta de la explicación del modelo.</w:t>
      </w:r>
    </w:p>
    <w:p>
      <w:pPr>
        <w:pStyle w:val="ListBullet"/>
      </w:pPr>
      <w:r>
        <w:t>Una pregunta no relacionada no requiere invocar el MCP.</w:t>
      </w:r>
    </w:p>
    <w:p>
      <w:pPr>
        <w:pStyle w:val="Heading1"/>
      </w:pPr>
      <w:r>
        <w:t>6 Comparación de resultados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223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352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Gemini CLI</w:t>
            </w:r>
          </w:p>
        </w:tc>
        <w:tc>
          <w:tcPr>
            <w:tcW w:type="dxa" w:w="352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ChatGPT</w:t>
            </w:r>
          </w:p>
        </w:tc>
      </w:tr>
      <w:tr>
        <w:trPr>
          <w:cantSplit w:val="true"/>
        </w:trPr>
        <w:tc>
          <w:tcPr>
            <w:tcW w:type="dxa" w:w="22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Tipo de cliente</w:t>
            </w:r>
          </w:p>
        </w:tc>
        <w:tc>
          <w:tcPr>
            <w:tcW w:type="dxa" w:w="35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Aplicación de terminal</w:t>
            </w:r>
          </w:p>
        </w:tc>
        <w:tc>
          <w:tcPr>
            <w:tcW w:type="dxa" w:w="35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Aplicación web o escritorio en Work</w:t>
            </w:r>
          </w:p>
        </w:tc>
      </w:tr>
      <w:tr>
        <w:trPr>
          <w:cantSplit w:val="true"/>
        </w:trPr>
        <w:tc>
          <w:tcPr>
            <w:tcW w:type="dxa" w:w="223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Registro</w:t>
            </w:r>
          </w:p>
        </w:tc>
        <w:tc>
          <w:tcPr>
            <w:tcW w:type="dxa" w:w="3528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gemini mcp add</w:t>
            </w:r>
          </w:p>
        </w:tc>
        <w:tc>
          <w:tcPr>
            <w:tcW w:type="dxa" w:w="3528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Add custom MCP server</w:t>
            </w:r>
          </w:p>
        </w:tc>
      </w:tr>
      <w:tr>
        <w:trPr>
          <w:cantSplit w:val="true"/>
        </w:trPr>
        <w:tc>
          <w:tcPr>
            <w:tcW w:type="dxa" w:w="22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Transporte</w:t>
            </w:r>
          </w:p>
        </w:tc>
        <w:tc>
          <w:tcPr>
            <w:tcW w:type="dxa" w:w="35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HTTP streamable</w:t>
            </w:r>
          </w:p>
        </w:tc>
        <w:tc>
          <w:tcPr>
            <w:tcW w:type="dxa" w:w="35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HTTPS streamable</w:t>
            </w:r>
          </w:p>
        </w:tc>
      </w:tr>
      <w:tr>
        <w:trPr>
          <w:cantSplit w:val="true"/>
        </w:trPr>
        <w:tc>
          <w:tcPr>
            <w:tcW w:type="dxa" w:w="223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Descubrimiento</w:t>
            </w:r>
          </w:p>
        </w:tc>
        <w:tc>
          <w:tcPr>
            <w:tcW w:type="dxa" w:w="3528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/mcp o gemini mcp list</w:t>
            </w:r>
          </w:p>
        </w:tc>
        <w:tc>
          <w:tcPr>
            <w:tcW w:type="dxa" w:w="3528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Creación e instalación del plugin</w:t>
            </w:r>
          </w:p>
        </w:tc>
      </w:tr>
      <w:tr>
        <w:trPr>
          <w:cantSplit w:val="true"/>
        </w:trPr>
        <w:tc>
          <w:tcPr>
            <w:tcW w:type="dxa" w:w="22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Selección</w:t>
            </w:r>
          </w:p>
        </w:tc>
        <w:tc>
          <w:tcPr>
            <w:tcW w:type="dxa" w:w="35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Automática según el prompt</w:t>
            </w:r>
          </w:p>
        </w:tc>
        <w:tc>
          <w:tcPr>
            <w:tcW w:type="dxa" w:w="35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Automática o invocación explícita con @</w:t>
            </w:r>
          </w:p>
        </w:tc>
      </w:tr>
      <w:tr>
        <w:trPr>
          <w:cantSplit w:val="true"/>
        </w:trPr>
        <w:tc>
          <w:tcPr>
            <w:tcW w:type="dxa" w:w="223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Aprobación</w:t>
            </w:r>
          </w:p>
        </w:tc>
        <w:tc>
          <w:tcPr>
            <w:tcW w:type="dxa" w:w="3528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Confirmación en terminal</w:t>
            </w:r>
          </w:p>
        </w:tc>
        <w:tc>
          <w:tcPr>
            <w:tcW w:type="dxa" w:w="3528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Confirmación en la interfaz</w:t>
            </w:r>
          </w:p>
        </w:tc>
      </w:tr>
      <w:tr>
        <w:trPr>
          <w:cantSplit w:val="true"/>
        </w:trPr>
        <w:tc>
          <w:tcPr>
            <w:tcW w:type="dxa" w:w="22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Alcance</w:t>
            </w:r>
          </w:p>
        </w:tc>
        <w:tc>
          <w:tcPr>
            <w:tcW w:type="dxa" w:w="35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Proyecto o usuario</w:t>
            </w:r>
          </w:p>
        </w:tc>
        <w:tc>
          <w:tcPr>
            <w:tcW w:type="dxa" w:w="35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Cuenta o espacio de trabajo según políticas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 Casos de prueba y evidencias</w:t>
      </w:r>
    </w:p>
    <w:p>
      <w:r>
        <w:t>Ejecuta los casos en ambos clientes y registra el resultado. Una evidencia completa debe mostrar el cliente, el servidor o plugin seleccionado, la herramienta, los argumentos, la autorización y la respuesta.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 w:val="true"/>
        </w:trPr>
        <w:tc>
          <w:tcPr>
            <w:tcW w:type="dxa" w:w="79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237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Solicitud</w:t>
            </w:r>
          </w:p>
        </w:tc>
        <w:tc>
          <w:tcPr>
            <w:tcW w:type="dxa" w:w="324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Uso esperado</w:t>
            </w:r>
          </w:p>
        </w:tc>
        <w:tc>
          <w:tcPr>
            <w:tcW w:type="dxa" w:w="295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Criterio de aprobación</w:t>
            </w:r>
          </w:p>
        </w:tc>
      </w:tr>
      <w:tr>
        <w:trPr>
          <w:cantSplit w:val="true"/>
        </w:trPr>
        <w:tc>
          <w:tcPr>
            <w:tcW w:type="dxa" w:w="7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CP 01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Dado de 20 lados</w:t>
            </w:r>
          </w:p>
        </w:tc>
        <w:tc>
          <w:tcPr>
            <w:tcW w:type="dxa" w:w="32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Una llamada roll_dice con sides 20</w:t>
            </w:r>
          </w:p>
        </w:tc>
        <w:tc>
          <w:tcPr>
            <w:tcW w:type="dxa" w:w="29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Resultado entre 1 y 20</w:t>
            </w:r>
          </w:p>
        </w:tc>
      </w:tr>
      <w:tr>
        <w:trPr>
          <w:cantSplit w:val="true"/>
        </w:trPr>
        <w:tc>
          <w:tcPr>
            <w:tcW w:type="dxa" w:w="79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CP 02</w:t>
            </w:r>
          </w:p>
        </w:tc>
        <w:tc>
          <w:tcPr>
            <w:tcW w:type="dxa" w:w="2376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Dado de 6 lados tres veces</w:t>
            </w:r>
          </w:p>
        </w:tc>
        <w:tc>
          <w:tcPr>
            <w:tcW w:type="dxa" w:w="3240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Tres ejecuciones o flujo equivalente</w:t>
            </w:r>
          </w:p>
        </w:tc>
        <w:tc>
          <w:tcPr>
            <w:tcW w:type="dxa" w:w="295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Tres resultados entre 1 y 6</w:t>
            </w:r>
          </w:p>
        </w:tc>
      </w:tr>
      <w:tr>
        <w:trPr>
          <w:cantSplit w:val="true"/>
        </w:trPr>
        <w:tc>
          <w:tcPr>
            <w:tcW w:type="dxa" w:w="7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CP 03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Valor inválido</w:t>
            </w:r>
          </w:p>
        </w:tc>
        <w:tc>
          <w:tcPr>
            <w:tcW w:type="dxa" w:w="32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Llamada rechazada o error controlado</w:t>
            </w:r>
          </w:p>
        </w:tc>
        <w:tc>
          <w:tcPr>
            <w:tcW w:type="dxa" w:w="29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No inventa un resultado válido</w:t>
            </w:r>
          </w:p>
        </w:tc>
      </w:tr>
      <w:tr>
        <w:trPr>
          <w:cantSplit w:val="true"/>
        </w:trPr>
        <w:tc>
          <w:tcPr>
            <w:tcW w:type="dxa" w:w="79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CP 04</w:t>
            </w:r>
          </w:p>
        </w:tc>
        <w:tc>
          <w:tcPr>
            <w:tcW w:type="dxa" w:w="2376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Capital de Ecuador</w:t>
            </w:r>
          </w:p>
        </w:tc>
        <w:tc>
          <w:tcPr>
            <w:tcW w:type="dxa" w:w="3240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No usar roll_dice</w:t>
            </w:r>
          </w:p>
        </w:tc>
        <w:tc>
          <w:tcPr>
            <w:tcW w:type="dxa" w:w="295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Responde Quito sin activar MCP</w:t>
            </w:r>
          </w:p>
        </w:tc>
      </w:tr>
      <w:tr>
        <w:trPr>
          <w:cantSplit w:val="true"/>
        </w:trPr>
        <w:tc>
          <w:tcPr>
            <w:tcW w:type="dxa" w:w="7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CP 05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Observabilidad</w:t>
            </w:r>
          </w:p>
        </w:tc>
        <w:tc>
          <w:tcPr>
            <w:tcW w:type="dxa" w:w="32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No usar roll_dice</w:t>
            </w:r>
          </w:p>
        </w:tc>
        <w:tc>
          <w:tcPr>
            <w:tcW w:type="dxa" w:w="29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Responde sin activar el plugin</w:t>
            </w:r>
          </w:p>
        </w:tc>
      </w:tr>
    </w:tbl>
    <w:p>
      <w:pPr>
        <w:spacing w:after="20"/>
      </w:pPr>
    </w:p>
    <w:p>
      <w:pPr>
        <w:pStyle w:val="Heading2"/>
      </w:pPr>
      <w:r>
        <w:t>Registro de evidencias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208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367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Gemini CLI</w:t>
            </w:r>
          </w:p>
        </w:tc>
        <w:tc>
          <w:tcPr>
            <w:tcW w:type="dxa" w:w="352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ChatGPT</w:t>
            </w:r>
          </w:p>
        </w:tc>
      </w:tr>
      <w:tr>
        <w:trPr>
          <w:cantSplit w:val="true"/>
        </w:trPr>
        <w:tc>
          <w:tcPr>
            <w:tcW w:type="dxa" w:w="20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Servidor conectado</w:t>
            </w:r>
          </w:p>
        </w:tc>
        <w:tc>
          <w:tcPr>
            <w:tcW w:type="dxa" w:w="36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Captura de gemini mcp list o /mcp</w:t>
            </w:r>
          </w:p>
        </w:tc>
        <w:tc>
          <w:tcPr>
            <w:tcW w:type="dxa" w:w="35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Captura del plugin creado e instalado</w:t>
            </w:r>
          </w:p>
        </w:tc>
      </w:tr>
      <w:tr>
        <w:trPr>
          <w:cantSplit w:val="true"/>
        </w:trPr>
        <w:tc>
          <w:tcPr>
            <w:tcW w:type="dxa" w:w="2088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Herramienta descubierta</w:t>
            </w:r>
          </w:p>
        </w:tc>
        <w:tc>
          <w:tcPr>
            <w:tcW w:type="dxa" w:w="367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Lista con roll_dice</w:t>
            </w:r>
          </w:p>
        </w:tc>
        <w:tc>
          <w:tcPr>
            <w:tcW w:type="dxa" w:w="3528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Detalle del plugin o tarjeta de herramienta</w:t>
            </w:r>
          </w:p>
        </w:tc>
      </w:tr>
      <w:tr>
        <w:trPr>
          <w:cantSplit w:val="true"/>
        </w:trPr>
        <w:tc>
          <w:tcPr>
            <w:tcW w:type="dxa" w:w="20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Argumentos</w:t>
            </w:r>
          </w:p>
        </w:tc>
        <w:tc>
          <w:tcPr>
            <w:tcW w:type="dxa" w:w="36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sides visible en la confirmación</w:t>
            </w:r>
          </w:p>
        </w:tc>
        <w:tc>
          <w:tcPr>
            <w:tcW w:type="dxa" w:w="35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sides visible en la solicitud</w:t>
            </w:r>
          </w:p>
        </w:tc>
      </w:tr>
      <w:tr>
        <w:trPr>
          <w:cantSplit w:val="true"/>
        </w:trPr>
        <w:tc>
          <w:tcPr>
            <w:tcW w:type="dxa" w:w="2088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Resultado</w:t>
            </w:r>
          </w:p>
        </w:tc>
        <w:tc>
          <w:tcPr>
            <w:tcW w:type="dxa" w:w="367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Salida del comando</w:t>
            </w:r>
          </w:p>
        </w:tc>
        <w:tc>
          <w:tcPr>
            <w:tcW w:type="dxa" w:w="3528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Respuesta de la conversación</w:t>
            </w:r>
          </w:p>
        </w:tc>
      </w:tr>
      <w:tr>
        <w:trPr>
          <w:cantSplit w:val="true"/>
        </w:trPr>
        <w:tc>
          <w:tcPr>
            <w:tcW w:type="dxa" w:w="20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Prueba negativa</w:t>
            </w:r>
          </w:p>
        </w:tc>
        <w:tc>
          <w:tcPr>
            <w:tcW w:type="dxa" w:w="36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Pregunta sin herramienta</w:t>
            </w:r>
          </w:p>
        </w:tc>
        <w:tc>
          <w:tcPr>
            <w:tcW w:type="dxa" w:w="35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Pregunta sin plugin</w:t>
            </w:r>
          </w:p>
        </w:tc>
      </w:tr>
    </w:tbl>
    <w:p>
      <w:pPr>
        <w:spacing w:after="20"/>
      </w:pPr>
    </w:p>
    <w:p>
      <w:pPr>
        <w:pStyle w:val="Heading2"/>
      </w:pPr>
      <w:r>
        <w:t>Criterio de calificación sugerido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777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158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Puntos</w:t>
            </w:r>
          </w:p>
        </w:tc>
      </w:tr>
      <w:tr>
        <w:trPr>
          <w:cantSplit w:val="true"/>
        </w:trPr>
        <w:tc>
          <w:tcPr>
            <w:tcW w:type="dxa" w:w="77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Conexión correcta en Gemini CLI</w:t>
            </w:r>
          </w:p>
        </w:tc>
        <w:tc>
          <w:tcPr>
            <w:tcW w:type="dxa" w:w="15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7776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Conexión correcta en ChatGPT</w:t>
            </w:r>
          </w:p>
        </w:tc>
        <w:tc>
          <w:tcPr>
            <w:tcW w:type="dxa" w:w="1584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77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Ejecución válida de roll_dice en ambos clientes</w:t>
            </w:r>
          </w:p>
        </w:tc>
        <w:tc>
          <w:tcPr>
            <w:tcW w:type="dxa" w:w="15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7776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Pruebas negativas sin invocación innecesaria</w:t>
            </w:r>
          </w:p>
        </w:tc>
        <w:tc>
          <w:tcPr>
            <w:tcW w:type="dxa" w:w="1584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77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Evidencias y explicación del flujo MCP</w:t>
            </w:r>
          </w:p>
        </w:tc>
        <w:tc>
          <w:tcPr>
            <w:tcW w:type="dxa" w:w="15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20</w:t>
            </w:r>
          </w:p>
        </w:tc>
      </w:tr>
    </w:tbl>
    <w:p>
      <w:pPr>
        <w:spacing w:after="20"/>
      </w:pPr>
    </w:p>
    <w:p>
      <w:pPr>
        <w:pStyle w:val="Heading1"/>
      </w:pPr>
      <w:r>
        <w:t>8 Solución de problemas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237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Síntoma</w:t>
            </w:r>
          </w:p>
        </w:tc>
        <w:tc>
          <w:tcPr>
            <w:tcW w:type="dxa" w:w="302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Causa probable</w:t>
            </w:r>
          </w:p>
        </w:tc>
        <w:tc>
          <w:tcPr>
            <w:tcW w:type="dxa" w:w="396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Acción</w:t>
            </w:r>
          </w:p>
        </w:tc>
      </w:tr>
      <w:tr>
        <w:trPr>
          <w:cantSplit w:val="true"/>
        </w:trPr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gemini no existe</w:t>
            </w:r>
          </w:p>
        </w:tc>
        <w:tc>
          <w:tcPr>
            <w:tcW w:type="dxa" w:w="30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Gemini CLI no está instalado o npm no está en PATH</w:t>
            </w:r>
          </w:p>
        </w:tc>
        <w:tc>
          <w:tcPr>
            <w:tcW w:type="dxa" w:w="39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Reinstalar con npm y abrir una terminal nueva</w:t>
            </w:r>
          </w:p>
        </w:tc>
      </w:tr>
      <w:tr>
        <w:trPr>
          <w:cantSplit w:val="true"/>
        </w:trPr>
        <w:tc>
          <w:tcPr>
            <w:tcW w:type="dxa" w:w="2376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dado-demo aparece Disconnected</w:t>
            </w:r>
          </w:p>
        </w:tc>
        <w:tc>
          <w:tcPr>
            <w:tcW w:type="dxa" w:w="3024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URL incorrecta, bloqueo de red o servidor no disponible</w:t>
            </w:r>
          </w:p>
        </w:tc>
        <w:tc>
          <w:tcPr>
            <w:tcW w:type="dxa" w:w="3960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Copiar nuevamente la URL y ejecutar gemini mcp list</w:t>
            </w:r>
          </w:p>
        </w:tc>
      </w:tr>
      <w:tr>
        <w:trPr>
          <w:cantSplit w:val="true"/>
        </w:trPr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No aparece roll_dice</w:t>
            </w:r>
          </w:p>
        </w:tc>
        <w:tc>
          <w:tcPr>
            <w:tcW w:type="dxa" w:w="30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Falló el descubrimiento o el servidor no publicó herramientas</w:t>
            </w:r>
          </w:p>
        </w:tc>
        <w:tc>
          <w:tcPr>
            <w:tcW w:type="dxa" w:w="39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Abrir Gemini y ejecutar /mcp para ver el diagnóstico</w:t>
            </w:r>
          </w:p>
        </w:tc>
      </w:tr>
      <w:tr>
        <w:trPr>
          <w:cantSplit w:val="true"/>
        </w:trPr>
        <w:tc>
          <w:tcPr>
            <w:tcW w:type="dxa" w:w="2376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Gemini no usa la herramienta</w:t>
            </w:r>
          </w:p>
        </w:tc>
        <w:tc>
          <w:tcPr>
            <w:tcW w:type="dxa" w:w="3024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Prompt ambiguo</w:t>
            </w:r>
          </w:p>
        </w:tc>
        <w:tc>
          <w:tcPr>
            <w:tcW w:type="dxa" w:w="3960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Indicar explícitamente usa la herramienta MCP dado-demo</w:t>
            </w:r>
          </w:p>
        </w:tc>
      </w:tr>
      <w:tr>
        <w:trPr>
          <w:cantSplit w:val="true"/>
        </w:trPr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ChatGPT no muestra Plugins</w:t>
            </w:r>
          </w:p>
        </w:tc>
        <w:tc>
          <w:tcPr>
            <w:tcW w:type="dxa" w:w="30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Función no habilitada o bloqueada por política</w:t>
            </w:r>
          </w:p>
        </w:tc>
        <w:tc>
          <w:tcPr>
            <w:tcW w:type="dxa" w:w="39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Revisar la cuenta o solicitar habilitación al administrador</w:t>
            </w:r>
          </w:p>
        </w:tc>
      </w:tr>
      <w:tr>
        <w:trPr>
          <w:cantSplit w:val="true"/>
        </w:trPr>
        <w:tc>
          <w:tcPr>
            <w:tcW w:type="dxa" w:w="2376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ChatGPT rechaza la URL</w:t>
            </w:r>
          </w:p>
        </w:tc>
        <w:tc>
          <w:tcPr>
            <w:tcW w:type="dxa" w:w="3024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Endpoint incompleto o no accesible por HTTPS</w:t>
            </w:r>
          </w:p>
        </w:tc>
        <w:tc>
          <w:tcPr>
            <w:tcW w:type="dxa" w:w="3960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Verificar que la URL termine en /mcp y sea pública</w:t>
            </w:r>
          </w:p>
        </w:tc>
      </w:tr>
      <w:tr>
        <w:trPr>
          <w:cantSplit w:val="true"/>
        </w:trPr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El plugin no aparece con @</w:t>
            </w:r>
          </w:p>
        </w:tc>
        <w:tc>
          <w:tcPr>
            <w:tcW w:type="dxa" w:w="30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No está instalado o no se usa una conversación Work</w:t>
            </w:r>
          </w:p>
        </w:tc>
        <w:tc>
          <w:tcPr>
            <w:tcW w:type="dxa" w:w="39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Instalar el plugin y abrir un chat nuevo en Work</w:t>
            </w:r>
          </w:p>
        </w:tc>
      </w:tr>
      <w:tr>
        <w:trPr>
          <w:cantSplit w:val="true"/>
        </w:trPr>
        <w:tc>
          <w:tcPr>
            <w:tcW w:type="dxa" w:w="2376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El resultado está fuera de rango</w:t>
            </w:r>
          </w:p>
        </w:tc>
        <w:tc>
          <w:tcPr>
            <w:tcW w:type="dxa" w:w="3024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Respuesta inventada o error del servidor</w:t>
            </w:r>
          </w:p>
        </w:tc>
        <w:tc>
          <w:tcPr>
            <w:tcW w:type="dxa" w:w="3960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Confirmar que existió una llamada real a roll_dice</w:t>
            </w:r>
          </w:p>
        </w:tc>
      </w:tr>
    </w:tbl>
    <w:p>
      <w:pPr>
        <w:spacing w:after="20"/>
      </w:pPr>
    </w:p>
    <w:p>
      <w:pPr>
        <w:pStyle w:val="Heading1"/>
      </w:pPr>
      <w:r>
        <w:t>9 Seguridad y cierre del laboratorio</w:t>
      </w:r>
    </w:p>
    <w:p>
      <w:pPr>
        <w:pStyle w:val="ListBullet"/>
      </w:pPr>
      <w:r>
        <w:t>Verifica el dominio y la ruta antes de registrar un MCP remoto.</w:t>
      </w:r>
    </w:p>
    <w:p>
      <w:pPr>
        <w:pStyle w:val="ListBullet"/>
      </w:pPr>
      <w:r>
        <w:t>No conectes servidores desconocidos con herramientas de escritura, correo, archivos o administración.</w:t>
      </w:r>
    </w:p>
    <w:p>
      <w:pPr>
        <w:pStyle w:val="ListBullet"/>
      </w:pPr>
      <w:r>
        <w:t>No marques un servidor como confiable hasta revisar sus herramientas y comportamiento.</w:t>
      </w:r>
    </w:p>
    <w:p>
      <w:pPr>
        <w:pStyle w:val="ListBullet"/>
      </w:pPr>
      <w:r>
        <w:t>Autoriza solo la herramienta y los argumentos necesarios para la prueba.</w:t>
      </w:r>
    </w:p>
    <w:p>
      <w:pPr>
        <w:pStyle w:val="ListBullet"/>
      </w:pPr>
      <w:r>
        <w:t>No incluyas contraseñas, tokens, datos personales ni información de clientes en prompts de laboratorio.</w:t>
      </w:r>
    </w:p>
    <w:p>
      <w:pPr>
        <w:pStyle w:val="ListBullet"/>
      </w:pPr>
      <w:r>
        <w:t>Elimina las conexiones de prueba cuando finalice la actividad.</w:t>
      </w:r>
    </w:p>
    <w:p>
      <w:r>
        <w:t>Para retirar la configuración de Gemini CLI desde la carpeta del proyecto:</w:t>
      </w:r>
    </w:p>
    <w:p>
      <w:pPr>
        <w:pStyle w:val="Code"/>
        <w:spacing w:before="60" w:after="140"/>
        <w:ind w:left="403" w:right="259"/>
      </w:pPr>
      <w:r>
        <w:rPr>
          <w:rFonts w:ascii="Consolas" w:hAnsi="Consolas"/>
          <w:color w:val="1F1F1F"/>
          <w:sz w:val="18"/>
        </w:rPr>
        <w:t>gemini mcp remove dado-demo</w:t>
      </w:r>
    </w:p>
    <w:p>
      <w:r>
        <w:t>En ChatGPT, abre la administración de Plugins y desinstala o elimina Dado MCP Demo. La ubicación exacta puede variar según la cuenta y las políticas del espacio de trabajo.</w:t>
      </w:r>
    </w:p>
    <w:p>
      <w:pPr>
        <w:pStyle w:val="Heading2"/>
      </w:pPr>
      <w:r>
        <w:t>Preguntas de cierre</w:t>
      </w:r>
    </w:p>
    <w:p>
      <w:pPr>
        <w:ind w:left="259" w:hanging="259"/>
      </w:pPr>
      <w:r>
        <w:t>1. ¿Qué información obtuvo el cliente durante el descubrimiento de roll_dice?</w:t>
      </w:r>
    </w:p>
    <w:p>
      <w:pPr>
        <w:ind w:left="259" w:hanging="259"/>
      </w:pPr>
      <w:r>
        <w:t>2. ¿Quién decide usar la herramienta y quién autoriza su ejecución?</w:t>
      </w:r>
    </w:p>
    <w:p>
      <w:pPr>
        <w:ind w:left="259" w:hanging="259"/>
      </w:pPr>
      <w:r>
        <w:t>3. ¿Qué diferencia observaste entre seleccionar el MCP mediante @ y permitir que el modelo lo elija?</w:t>
      </w:r>
    </w:p>
    <w:p>
      <w:pPr>
        <w:ind w:left="259" w:hanging="259"/>
      </w:pPr>
      <w:r>
        <w:t>4. ¿Qué riesgo aparecería si la herramienta modificara archivos o enviara mensajes?</w:t>
      </w:r>
    </w:p>
    <w:p>
      <w:pPr>
        <w:ind w:left="259" w:hanging="259"/>
      </w:pPr>
      <w:r>
        <w:t>5. ¿Qué evidencia demuestra que el resultado provino de una herramienta y no fue inventado por el modelo?</w:t>
      </w:r>
    </w:p>
    <w:p>
      <w:r>
        <w:br w:type="page"/>
      </w:r>
    </w:p>
    <w:p>
      <w:pPr>
        <w:pStyle w:val="Heading1"/>
      </w:pPr>
      <w:r>
        <w:t>10 Prueba adicional con OpenAI Docs MCP</w:t>
      </w:r>
    </w:p>
    <w:p>
      <w:r>
        <w:t>Como ejercicio adicional, puede conectarse el servidor público OpenAI Docs MCP. Este servidor es de solo lectura, busca documentación oficial y recupera el contenido de páginas. No ejecuta llamadas a la API en nombre del usuario.</w:t>
      </w:r>
    </w:p>
    <w:p>
      <w:pPr>
        <w:pStyle w:val="Code"/>
        <w:spacing w:before="60" w:after="140"/>
        <w:ind w:left="403" w:right="259"/>
      </w:pPr>
      <w:r>
        <w:rPr>
          <w:rFonts w:ascii="Consolas" w:hAnsi="Consolas"/>
          <w:color w:val="1F1F1F"/>
          <w:sz w:val="18"/>
        </w:rPr>
        <w:t>https://developers.openai.com/mcp</w:t>
      </w:r>
    </w:p>
    <w:p>
      <w:pPr>
        <w:pStyle w:val="Heading2"/>
      </w:pPr>
      <w:r>
        <w:t>Desde Gemini CLI</w:t>
      </w:r>
    </w:p>
    <w:p>
      <w:pPr>
        <w:pStyle w:val="Code"/>
        <w:spacing w:before="60" w:after="140"/>
        <w:ind w:left="403" w:right="259"/>
      </w:pPr>
      <w:r>
        <w:rPr>
          <w:rFonts w:ascii="Consolas" w:hAnsi="Consolas"/>
          <w:color w:val="1F1F1F"/>
          <w:sz w:val="17"/>
        </w:rPr>
        <w:t>gemini mcp add --transport http openai-docs https://developers.openai.com/mcp</w:t>
      </w:r>
      <w:r>
        <w:br/>
      </w:r>
      <w:r>
        <w:rPr>
          <w:rFonts w:ascii="Consolas" w:hAnsi="Consolas"/>
          <w:color w:val="1F1F1F"/>
          <w:sz w:val="17"/>
        </w:rPr>
        <w:t>gemini mcp list</w:t>
      </w:r>
      <w:r>
        <w:br/>
      </w:r>
      <w:r>
        <w:rPr>
          <w:rFonts w:ascii="Consolas" w:hAnsi="Consolas"/>
          <w:color w:val="1F1F1F"/>
          <w:sz w:val="17"/>
        </w:rPr>
        <w:t>gemini</w:t>
      </w:r>
    </w:p>
    <w:p>
      <w:r>
        <w:t>Prompt de prueba:</w:t>
      </w:r>
    </w:p>
    <w:p>
      <w:pPr>
        <w:pStyle w:val="Code"/>
        <w:spacing w:before="60" w:after="140"/>
        <w:ind w:left="403" w:right="259"/>
      </w:pPr>
      <w:r>
        <w:rPr>
          <w:rFonts w:ascii="Consolas" w:hAnsi="Consolas"/>
          <w:color w:val="1F1F1F"/>
          <w:sz w:val="18"/>
        </w:rPr>
        <w:t>Usa openai-docs para buscar la documentación oficial de MCP y resume qué ofrece el servidor OpenAI Docs MCP. Incluye la URL de la fuente.</w:t>
      </w:r>
    </w:p>
    <w:p>
      <w:pPr>
        <w:pStyle w:val="Heading2"/>
      </w:pPr>
      <w:r>
        <w:t>Desde ChatGPT</w:t>
      </w:r>
    </w:p>
    <w:p>
      <w:r>
        <w:t>Repite el procedimiento de Add custom MCP server, usa OpenAI Docs MCP como nombre, pega la URL, selecciona No authentication, crea el plugin e instálalo. En una conversación Work selecciónalo con @ y utiliza el mismo prompt.</w:t>
      </w:r>
    </w:p>
    <w:p>
      <w:pPr>
        <w:pStyle w:val="Heading1"/>
      </w:pPr>
      <w:r>
        <w:t>11 Referencias oficiales</w:t>
      </w:r>
    </w:p>
    <w:p>
      <w:r>
        <w:rPr>
          <w:rFonts w:ascii="Aptos" w:hAnsi="Aptos"/>
          <w:b/>
        </w:rPr>
        <w:t xml:space="preserve">OpenAI Plugins Quickstart: </w:t>
      </w:r>
      <w:r>
        <w:rPr>
          <w:rFonts w:ascii="Aptos" w:hAnsi="Aptos"/>
          <w:color w:val="2F75B5"/>
        </w:rPr>
        <w:t>https://developers.openai.com/plugins/quickstart</w:t>
      </w:r>
    </w:p>
    <w:p>
      <w:r>
        <w:rPr>
          <w:rFonts w:ascii="Aptos" w:hAnsi="Aptos"/>
          <w:b/>
        </w:rPr>
        <w:t xml:space="preserve">OpenAI Connect and test your plugin: </w:t>
      </w:r>
      <w:r>
        <w:rPr>
          <w:rFonts w:ascii="Aptos" w:hAnsi="Aptos"/>
          <w:color w:val="2F75B5"/>
        </w:rPr>
        <w:t>https://developers.openai.com/plugins/deploy/connect-chatgpt</w:t>
      </w:r>
    </w:p>
    <w:p>
      <w:r>
        <w:rPr>
          <w:rFonts w:ascii="Aptos" w:hAnsi="Aptos"/>
          <w:b/>
        </w:rPr>
        <w:t xml:space="preserve">OpenAI Docs MCP: </w:t>
      </w:r>
      <w:r>
        <w:rPr>
          <w:rFonts w:ascii="Aptos" w:hAnsi="Aptos"/>
          <w:color w:val="2F75B5"/>
        </w:rPr>
        <w:t>https://developers.openai.com/learn/docs-mcp</w:t>
      </w:r>
    </w:p>
    <w:p>
      <w:r>
        <w:rPr>
          <w:rFonts w:ascii="Aptos" w:hAnsi="Aptos"/>
          <w:b/>
        </w:rPr>
        <w:t xml:space="preserve">Gemini CLI installation: </w:t>
      </w:r>
      <w:r>
        <w:rPr>
          <w:rFonts w:ascii="Aptos" w:hAnsi="Aptos"/>
          <w:color w:val="2F75B5"/>
        </w:rPr>
        <w:t>https://geminicli.com/docs/get-started/installation/</w:t>
      </w:r>
    </w:p>
    <w:p>
      <w:r>
        <w:rPr>
          <w:rFonts w:ascii="Aptos" w:hAnsi="Aptos"/>
          <w:b/>
        </w:rPr>
        <w:t xml:space="preserve">Gemini CLI MCP servers: </w:t>
      </w:r>
      <w:r>
        <w:rPr>
          <w:rFonts w:ascii="Aptos" w:hAnsi="Aptos"/>
          <w:color w:val="2F75B5"/>
        </w:rPr>
        <w:t>https://geminicli.com/docs/tools/mcp-server/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6"/>
      </w:rPr>
      <w:t xml:space="preserve">Manual de prueba MCP  |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prueba de consumo MCP desde Gemini y ChatGPT</dc:title>
  <dc:subject>Laboratorio práctico de integración MCP</dc:subject>
  <dc:creator>Segtium</dc:creator>
  <cp:keywords>MCP, Gemini CLI, ChatGPT, laboratorio, herramientas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