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ADCBC" w14:textId="12330450" w:rsidR="000162DE" w:rsidRDefault="000162DE" w:rsidP="000162DE">
      <w:pPr>
        <w:pStyle w:val="NormalWeb"/>
        <w:spacing w:before="0" w:beforeAutospacing="0" w:after="0" w:afterAutospacing="0"/>
        <w:jc w:val="center"/>
      </w:pPr>
      <w:r>
        <w:rPr>
          <w:rFonts w:ascii="Comic Sans MS" w:hAnsi="Comic Sans MS"/>
          <w:b/>
          <w:bCs/>
          <w:color w:val="000000"/>
          <w:sz w:val="32"/>
          <w:szCs w:val="32"/>
        </w:rPr>
        <w:t>MA-374 Lab-</w:t>
      </w:r>
      <w:r w:rsidR="00377FB5">
        <w:rPr>
          <w:rFonts w:ascii="Comic Sans MS" w:hAnsi="Comic Sans MS"/>
          <w:b/>
          <w:bCs/>
          <w:color w:val="000000"/>
          <w:sz w:val="32"/>
          <w:szCs w:val="32"/>
        </w:rPr>
        <w:t>11</w:t>
      </w:r>
    </w:p>
    <w:p w14:paraId="2D42ECE4" w14:textId="77777777" w:rsidR="000162DE" w:rsidRDefault="000162DE" w:rsidP="000162DE">
      <w:pPr>
        <w:pStyle w:val="NormalWeb"/>
        <w:spacing w:before="0" w:beforeAutospacing="0" w:after="0" w:afterAutospacing="0"/>
      </w:pPr>
      <w:r>
        <w:rPr>
          <w:rFonts w:ascii="Comic Sans MS" w:hAnsi="Comic Sans MS"/>
          <w:color w:val="000000"/>
          <w:sz w:val="28"/>
          <w:szCs w:val="28"/>
        </w:rPr>
        <w:t>Name- Dev Sandip Shah</w:t>
      </w:r>
    </w:p>
    <w:p w14:paraId="7B86C370" w14:textId="77777777" w:rsidR="000162DE" w:rsidRDefault="000162DE" w:rsidP="000162DE">
      <w:pPr>
        <w:pStyle w:val="NormalWeb"/>
        <w:spacing w:before="0" w:beforeAutospacing="0" w:after="0" w:afterAutospacing="0"/>
      </w:pPr>
      <w:r>
        <w:rPr>
          <w:rFonts w:ascii="Comic Sans MS" w:hAnsi="Comic Sans MS"/>
          <w:color w:val="000000"/>
          <w:sz w:val="28"/>
          <w:szCs w:val="28"/>
        </w:rPr>
        <w:t>Roll No.- 200123074</w:t>
      </w:r>
    </w:p>
    <w:p w14:paraId="25240A8F" w14:textId="77777777" w:rsidR="00135D3F" w:rsidRPr="000162DE" w:rsidRDefault="00135D3F">
      <w:pPr>
        <w:spacing w:line="240" w:lineRule="auto"/>
        <w:rPr>
          <w:rFonts w:ascii="Comic Sans MS" w:eastAsia="Times New Roman" w:hAnsi="Comic Sans MS" w:cs="Times New Roman"/>
          <w:b/>
          <w:sz w:val="32"/>
          <w:szCs w:val="32"/>
        </w:rPr>
      </w:pPr>
    </w:p>
    <w:p w14:paraId="72B5C3DF" w14:textId="77777777" w:rsidR="00135D3F" w:rsidRPr="000162DE" w:rsidRDefault="00000000">
      <w:pPr>
        <w:spacing w:line="240" w:lineRule="auto"/>
        <w:rPr>
          <w:rFonts w:ascii="Comic Sans MS" w:eastAsia="Times New Roman" w:hAnsi="Comic Sans MS" w:cs="Times New Roman"/>
          <w:b/>
          <w:sz w:val="32"/>
          <w:szCs w:val="32"/>
          <w:u w:val="single"/>
        </w:rPr>
      </w:pPr>
      <w:r w:rsidRPr="000162DE">
        <w:rPr>
          <w:rFonts w:ascii="Comic Sans MS" w:eastAsia="Times New Roman" w:hAnsi="Comic Sans MS" w:cs="Times New Roman"/>
          <w:b/>
          <w:sz w:val="32"/>
          <w:szCs w:val="32"/>
          <w:u w:val="single"/>
        </w:rPr>
        <w:t>Question 1:</w:t>
      </w:r>
    </w:p>
    <w:p w14:paraId="42283D7E" w14:textId="77777777" w:rsidR="00135D3F" w:rsidRPr="000162DE" w:rsidRDefault="00135D3F">
      <w:pPr>
        <w:spacing w:line="240" w:lineRule="auto"/>
        <w:rPr>
          <w:rFonts w:ascii="Comic Sans MS" w:eastAsia="Times New Roman" w:hAnsi="Comic Sans MS" w:cs="Times New Roman"/>
          <w:b/>
          <w:sz w:val="32"/>
          <w:szCs w:val="32"/>
          <w:u w:val="single"/>
        </w:rPr>
      </w:pPr>
    </w:p>
    <w:p w14:paraId="1CCBF1CD" w14:textId="77777777" w:rsidR="00135D3F" w:rsidRPr="000162DE" w:rsidRDefault="00000000">
      <w:pPr>
        <w:numPr>
          <w:ilvl w:val="0"/>
          <w:numId w:val="2"/>
        </w:numPr>
        <w:spacing w:line="240" w:lineRule="auto"/>
        <w:rPr>
          <w:rFonts w:ascii="Comic Sans MS" w:eastAsia="Times New Roman" w:hAnsi="Comic Sans MS" w:cs="Times New Roman"/>
          <w:sz w:val="28"/>
          <w:szCs w:val="28"/>
        </w:rPr>
      </w:pPr>
      <w:r w:rsidRPr="000162DE">
        <w:rPr>
          <w:rFonts w:ascii="Comic Sans MS" w:eastAsia="Times New Roman" w:hAnsi="Comic Sans MS" w:cs="Times New Roman"/>
          <w:sz w:val="28"/>
          <w:szCs w:val="28"/>
          <w:u w:val="single"/>
        </w:rPr>
        <w:t>I</w:t>
      </w:r>
      <w:r w:rsidRPr="000162DE">
        <w:rPr>
          <w:rFonts w:ascii="Comic Sans MS" w:eastAsia="Times New Roman" w:hAnsi="Comic Sans MS" w:cs="Times New Roman"/>
          <w:sz w:val="28"/>
          <w:szCs w:val="28"/>
        </w:rPr>
        <w:t xml:space="preserve">n the </w:t>
      </w:r>
      <w:proofErr w:type="spellStart"/>
      <w:r w:rsidRPr="000162DE">
        <w:rPr>
          <w:rFonts w:ascii="Comic Sans MS" w:eastAsia="Times New Roman" w:hAnsi="Comic Sans MS" w:cs="Times New Roman"/>
          <w:sz w:val="28"/>
          <w:szCs w:val="28"/>
        </w:rPr>
        <w:t>Vasicek</w:t>
      </w:r>
      <w:proofErr w:type="spellEnd"/>
      <w:r w:rsidRPr="000162DE">
        <w:rPr>
          <w:rFonts w:ascii="Comic Sans MS" w:eastAsia="Times New Roman" w:hAnsi="Comic Sans MS" w:cs="Times New Roman"/>
          <w:sz w:val="28"/>
          <w:szCs w:val="28"/>
        </w:rPr>
        <w:t xml:space="preserve"> Model the risk neutral dynamics of r can be expressed as -</w:t>
      </w:r>
    </w:p>
    <w:p w14:paraId="570815F2" w14:textId="77777777" w:rsidR="00135D3F" w:rsidRPr="000162DE" w:rsidRDefault="00000000">
      <w:pPr>
        <w:spacing w:line="240" w:lineRule="auto"/>
        <w:ind w:left="720"/>
        <w:jc w:val="center"/>
        <w:rPr>
          <w:rFonts w:ascii="Comic Sans MS" w:eastAsia="Times New Roman" w:hAnsi="Comic Sans MS" w:cs="Times New Roman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dr=(b-ar)dt+σdW</m:t>
          </m:r>
        </m:oMath>
      </m:oMathPara>
    </w:p>
    <w:p w14:paraId="6C3EC1E6" w14:textId="77777777" w:rsidR="00135D3F" w:rsidRPr="000162DE" w:rsidRDefault="00000000">
      <w:pPr>
        <w:numPr>
          <w:ilvl w:val="0"/>
          <w:numId w:val="2"/>
        </w:numPr>
        <w:spacing w:line="240" w:lineRule="auto"/>
        <w:rPr>
          <w:rFonts w:ascii="Comic Sans MS" w:eastAsia="Times New Roman" w:hAnsi="Comic Sans MS" w:cs="Times New Roman"/>
          <w:sz w:val="28"/>
          <w:szCs w:val="28"/>
        </w:rPr>
      </w:pPr>
      <w:r w:rsidRPr="000162DE">
        <w:rPr>
          <w:rFonts w:ascii="Comic Sans MS" w:eastAsia="Times New Roman" w:hAnsi="Comic Sans MS" w:cs="Times New Roman"/>
          <w:sz w:val="28"/>
          <w:szCs w:val="28"/>
        </w:rPr>
        <w:t xml:space="preserve">On comparing with the </w:t>
      </w:r>
      <w:proofErr w:type="gramStart"/>
      <w:r w:rsidRPr="000162DE">
        <w:rPr>
          <w:rFonts w:ascii="Comic Sans MS" w:eastAsia="Times New Roman" w:hAnsi="Comic Sans MS" w:cs="Times New Roman"/>
          <w:sz w:val="28"/>
          <w:szCs w:val="28"/>
        </w:rPr>
        <w:t>model</w:t>
      </w:r>
      <w:proofErr w:type="gramEnd"/>
      <w:r w:rsidRPr="000162DE">
        <w:rPr>
          <w:rFonts w:ascii="Comic Sans MS" w:eastAsia="Times New Roman" w:hAnsi="Comic Sans MS" w:cs="Times New Roman"/>
          <w:sz w:val="28"/>
          <w:szCs w:val="28"/>
        </w:rPr>
        <w:t xml:space="preserve"> we get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a=β and b=βu.</m:t>
        </m:r>
      </m:oMath>
    </w:p>
    <w:p w14:paraId="3EA17E5B" w14:textId="77777777" w:rsidR="00135D3F" w:rsidRPr="000162DE" w:rsidRDefault="00000000">
      <w:pPr>
        <w:numPr>
          <w:ilvl w:val="0"/>
          <w:numId w:val="2"/>
        </w:numPr>
        <w:spacing w:line="240" w:lineRule="auto"/>
        <w:rPr>
          <w:rFonts w:ascii="Comic Sans MS" w:eastAsia="Times New Roman" w:hAnsi="Comic Sans MS" w:cs="Times New Roman"/>
          <w:sz w:val="28"/>
          <w:szCs w:val="28"/>
        </w:rPr>
      </w:pPr>
      <w:r w:rsidRPr="000162DE">
        <w:rPr>
          <w:rFonts w:ascii="Comic Sans MS" w:eastAsia="Times New Roman" w:hAnsi="Comic Sans MS" w:cs="Times New Roman"/>
          <w:sz w:val="28"/>
          <w:szCs w:val="28"/>
        </w:rPr>
        <w:t xml:space="preserve">Price of the bond is calculated using following formulae - </w:t>
      </w:r>
    </w:p>
    <w:p w14:paraId="54792ED1" w14:textId="77777777" w:rsidR="00135D3F" w:rsidRPr="000162DE" w:rsidRDefault="00000000">
      <w:pPr>
        <w:spacing w:line="240" w:lineRule="auto"/>
        <w:ind w:left="720"/>
        <w:jc w:val="center"/>
        <w:rPr>
          <w:rFonts w:ascii="Comic Sans MS" w:eastAsia="Times New Roman" w:hAnsi="Comic Sans MS" w:cs="Times New Roman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B(t,T)=</m:t>
          </m:r>
          <m:f>
            <m:fPr>
              <m:ctrlPr>
                <w:rPr>
                  <w:rFonts w:ascii="Cambria Math" w:eastAsia="Times New Roman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1-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-a(T-t)</m:t>
                  </m:r>
                </m:sup>
              </m:sSup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a</m:t>
              </m:r>
            </m:den>
          </m:f>
        </m:oMath>
      </m:oMathPara>
    </w:p>
    <w:p w14:paraId="4805E5E3" w14:textId="77777777" w:rsidR="00135D3F" w:rsidRPr="000162DE" w:rsidRDefault="00000000">
      <w:pPr>
        <w:spacing w:line="240" w:lineRule="auto"/>
        <w:ind w:left="720"/>
        <w:jc w:val="center"/>
        <w:rPr>
          <w:rFonts w:ascii="Comic Sans MS" w:eastAsia="Times New Roman" w:hAnsi="Comic Sans MS" w:cs="Times New Roman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A(t,T)=</m:t>
          </m:r>
          <m:f>
            <m:fPr>
              <m:ctrlPr>
                <w:rPr>
                  <w:rFonts w:ascii="Cambria Math" w:eastAsia="Times New Roman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(B(t,T)-T+t)(ab-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="Times New Roman" w:hAnsi="Cambria Math" w:cs="Times New Roman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σ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(t,T)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4a</m:t>
              </m:r>
            </m:den>
          </m:f>
        </m:oMath>
      </m:oMathPara>
    </w:p>
    <w:p w14:paraId="255106C4" w14:textId="77777777" w:rsidR="00135D3F" w:rsidRPr="000162DE" w:rsidRDefault="00000000">
      <w:pPr>
        <w:spacing w:line="240" w:lineRule="auto"/>
        <w:ind w:left="720"/>
        <w:jc w:val="center"/>
        <w:rPr>
          <w:rFonts w:ascii="Comic Sans MS" w:eastAsia="Times New Roman" w:hAnsi="Comic Sans MS" w:cs="Times New Roman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ρ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(t,T)=</m:t>
          </m:r>
          <m:sSup>
            <m:sSupPr>
              <m:ctrlPr>
                <w:rPr>
                  <w:rFonts w:ascii="Cambria Math" w:eastAsia="Times New Roman" w:hAnsi="Cambria Math" w:cs="Times New Roman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A(t,T)-B(t,T)r(t)</m:t>
              </m:r>
            </m:sup>
          </m:sSup>
        </m:oMath>
      </m:oMathPara>
    </w:p>
    <w:p w14:paraId="307D43C1" w14:textId="77777777" w:rsidR="00135D3F" w:rsidRPr="000162DE" w:rsidRDefault="00000000">
      <w:pPr>
        <w:numPr>
          <w:ilvl w:val="0"/>
          <w:numId w:val="2"/>
        </w:numPr>
        <w:spacing w:line="240" w:lineRule="auto"/>
        <w:rPr>
          <w:rFonts w:ascii="Comic Sans MS" w:eastAsia="Times New Roman" w:hAnsi="Comic Sans MS" w:cs="Times New Roman"/>
          <w:sz w:val="28"/>
          <w:szCs w:val="28"/>
        </w:rPr>
      </w:pPr>
      <w:r w:rsidRPr="000162DE">
        <w:rPr>
          <w:rFonts w:ascii="Comic Sans MS" w:eastAsia="Times New Roman" w:hAnsi="Comic Sans MS" w:cs="Times New Roman"/>
          <w:sz w:val="28"/>
          <w:szCs w:val="28"/>
        </w:rPr>
        <w:t>Yield can be calculated from the price using following formula–</w:t>
      </w:r>
    </w:p>
    <w:p w14:paraId="509CFF94" w14:textId="77777777" w:rsidR="00135D3F" w:rsidRPr="000162DE" w:rsidRDefault="00000000">
      <w:pPr>
        <w:spacing w:line="240" w:lineRule="auto"/>
        <w:ind w:left="720"/>
        <w:jc w:val="center"/>
        <w:rPr>
          <w:rFonts w:ascii="Comic Sans MS" w:eastAsia="Times New Roman" w:hAnsi="Comic Sans MS" w:cs="Times New Roman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Yield=</m:t>
          </m:r>
          <m:f>
            <m:fPr>
              <m:ctrlPr>
                <w:rPr>
                  <w:rFonts w:ascii="Cambria Math" w:eastAsia="Times New Roman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-log(p(t,T))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T-t</m:t>
              </m:r>
            </m:den>
          </m:f>
        </m:oMath>
      </m:oMathPara>
    </w:p>
    <w:p w14:paraId="3205C102" w14:textId="06890435" w:rsidR="00135D3F" w:rsidRPr="000162DE" w:rsidRDefault="00000000">
      <w:pPr>
        <w:numPr>
          <w:ilvl w:val="0"/>
          <w:numId w:val="2"/>
        </w:numPr>
        <w:spacing w:line="240" w:lineRule="auto"/>
        <w:rPr>
          <w:rFonts w:ascii="Comic Sans MS" w:eastAsia="Times New Roman" w:hAnsi="Comic Sans MS" w:cs="Times New Roman"/>
          <w:sz w:val="28"/>
          <w:szCs w:val="28"/>
        </w:rPr>
      </w:pPr>
      <w:r w:rsidRPr="000162DE">
        <w:rPr>
          <w:rFonts w:ascii="Comic Sans MS" w:eastAsia="Times New Roman" w:hAnsi="Comic Sans MS" w:cs="Times New Roman"/>
          <w:sz w:val="28"/>
          <w:szCs w:val="28"/>
        </w:rPr>
        <w:t>t = 0 in our case</w:t>
      </w:r>
      <w:r w:rsidR="000162DE">
        <w:rPr>
          <w:rFonts w:ascii="Comic Sans MS" w:eastAsia="Times New Roman" w:hAnsi="Comic Sans MS" w:cs="Times New Roman"/>
          <w:sz w:val="28"/>
          <w:szCs w:val="28"/>
        </w:rPr>
        <w:t>.</w:t>
      </w:r>
    </w:p>
    <w:p w14:paraId="21CA4750" w14:textId="77777777" w:rsidR="00135D3F" w:rsidRPr="000162DE" w:rsidRDefault="00135D3F">
      <w:pPr>
        <w:spacing w:line="240" w:lineRule="auto"/>
        <w:ind w:left="720"/>
        <w:rPr>
          <w:rFonts w:ascii="Comic Sans MS" w:eastAsia="Times New Roman" w:hAnsi="Comic Sans MS" w:cs="Times New Roman"/>
          <w:sz w:val="28"/>
          <w:szCs w:val="28"/>
        </w:rPr>
      </w:pPr>
    </w:p>
    <w:p w14:paraId="681E9CE1" w14:textId="77777777" w:rsidR="00135D3F" w:rsidRPr="000162DE" w:rsidRDefault="00000000">
      <w:pPr>
        <w:spacing w:line="240" w:lineRule="auto"/>
        <w:ind w:left="720"/>
        <w:rPr>
          <w:rFonts w:ascii="Comic Sans MS" w:eastAsia="Times New Roman" w:hAnsi="Comic Sans MS" w:cs="Times New Roman"/>
          <w:b/>
          <w:sz w:val="28"/>
          <w:szCs w:val="28"/>
        </w:rPr>
      </w:pPr>
      <w:r w:rsidRPr="000162DE">
        <w:rPr>
          <w:rFonts w:ascii="Comic Sans MS" w:eastAsia="Times New Roman" w:hAnsi="Comic Sans MS" w:cs="Times New Roman"/>
          <w:b/>
          <w:sz w:val="28"/>
          <w:szCs w:val="28"/>
        </w:rPr>
        <w:t xml:space="preserve">Term structure for the given parameters is plotted using </w:t>
      </w:r>
      <w:proofErr w:type="gramStart"/>
      <w:r w:rsidRPr="000162DE">
        <w:rPr>
          <w:rFonts w:ascii="Comic Sans MS" w:eastAsia="Times New Roman" w:hAnsi="Comic Sans MS" w:cs="Times New Roman"/>
          <w:b/>
          <w:sz w:val="28"/>
          <w:szCs w:val="28"/>
        </w:rPr>
        <w:t>10 time</w:t>
      </w:r>
      <w:proofErr w:type="gramEnd"/>
      <w:r w:rsidRPr="000162DE">
        <w:rPr>
          <w:rFonts w:ascii="Comic Sans MS" w:eastAsia="Times New Roman" w:hAnsi="Comic Sans MS" w:cs="Times New Roman"/>
          <w:b/>
          <w:sz w:val="28"/>
          <w:szCs w:val="28"/>
        </w:rPr>
        <w:t xml:space="preserve"> units.</w:t>
      </w:r>
    </w:p>
    <w:p w14:paraId="79755540" w14:textId="5A73D2CA" w:rsidR="00135D3F" w:rsidRDefault="000162DE">
      <w:pPr>
        <w:spacing w:line="240" w:lineRule="auto"/>
        <w:jc w:val="center"/>
        <w:rPr>
          <w:rFonts w:ascii="Comic Sans MS" w:eastAsia="Times New Roman" w:hAnsi="Comic Sans MS" w:cs="Times New Roman"/>
          <w:b/>
          <w:sz w:val="28"/>
          <w:szCs w:val="28"/>
        </w:rPr>
      </w:pPr>
      <w:r>
        <w:rPr>
          <w:rFonts w:ascii="Comic Sans MS" w:eastAsia="Times New Roman" w:hAnsi="Comic Sans MS" w:cs="Times New Roman"/>
          <w:b/>
          <w:noProof/>
          <w:sz w:val="28"/>
          <w:szCs w:val="28"/>
        </w:rPr>
        <w:drawing>
          <wp:inline distT="0" distB="0" distL="0" distR="0" wp14:anchorId="286A7237" wp14:editId="268F1984">
            <wp:extent cx="6858000" cy="336613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14E89" w14:textId="77777777" w:rsidR="000162DE" w:rsidRDefault="000162DE">
      <w:pPr>
        <w:spacing w:line="240" w:lineRule="auto"/>
        <w:jc w:val="center"/>
        <w:rPr>
          <w:rFonts w:ascii="Comic Sans MS" w:eastAsia="Times New Roman" w:hAnsi="Comic Sans MS" w:cs="Times New Roman"/>
          <w:b/>
          <w:sz w:val="28"/>
          <w:szCs w:val="28"/>
        </w:rPr>
      </w:pPr>
    </w:p>
    <w:p w14:paraId="07A60135" w14:textId="77777777" w:rsidR="000162DE" w:rsidRDefault="000162DE">
      <w:pPr>
        <w:spacing w:line="240" w:lineRule="auto"/>
        <w:jc w:val="center"/>
        <w:rPr>
          <w:rFonts w:ascii="Comic Sans MS" w:eastAsia="Times New Roman" w:hAnsi="Comic Sans MS" w:cs="Times New Roman"/>
          <w:b/>
          <w:sz w:val="28"/>
          <w:szCs w:val="28"/>
        </w:rPr>
      </w:pPr>
    </w:p>
    <w:p w14:paraId="7AE57453" w14:textId="77777777" w:rsidR="000162DE" w:rsidRPr="000162DE" w:rsidRDefault="000162DE">
      <w:pPr>
        <w:spacing w:line="240" w:lineRule="auto"/>
        <w:jc w:val="center"/>
        <w:rPr>
          <w:rFonts w:ascii="Comic Sans MS" w:eastAsia="Times New Roman" w:hAnsi="Comic Sans MS" w:cs="Times New Roman"/>
          <w:b/>
          <w:sz w:val="28"/>
          <w:szCs w:val="28"/>
        </w:rPr>
      </w:pPr>
    </w:p>
    <w:p w14:paraId="2555D0CA" w14:textId="77777777" w:rsidR="000162DE" w:rsidRDefault="00000000">
      <w:pPr>
        <w:spacing w:line="240" w:lineRule="auto"/>
        <w:ind w:firstLine="720"/>
        <w:jc w:val="center"/>
        <w:rPr>
          <w:rFonts w:ascii="Comic Sans MS" w:eastAsia="Times New Roman" w:hAnsi="Comic Sans MS" w:cs="Times New Roman"/>
          <w:b/>
          <w:sz w:val="28"/>
          <w:szCs w:val="28"/>
        </w:rPr>
      </w:pPr>
      <w:r w:rsidRPr="000162DE">
        <w:rPr>
          <w:rFonts w:ascii="Comic Sans MS" w:eastAsia="Times New Roman" w:hAnsi="Comic Sans MS" w:cs="Times New Roman"/>
          <w:b/>
          <w:sz w:val="28"/>
          <w:szCs w:val="28"/>
        </w:rPr>
        <w:lastRenderedPageBreak/>
        <w:t xml:space="preserve">Now, yield curves versus maturity up to 500 time units for 10 different    values of </w:t>
      </w:r>
      <w:proofErr w:type="gramStart"/>
      <w:r w:rsidRPr="000162DE">
        <w:rPr>
          <w:rFonts w:ascii="Comic Sans MS" w:eastAsia="Times New Roman" w:hAnsi="Comic Sans MS" w:cs="Times New Roman"/>
          <w:b/>
          <w:sz w:val="28"/>
          <w:szCs w:val="28"/>
        </w:rPr>
        <w:t>r(</w:t>
      </w:r>
      <w:proofErr w:type="gramEnd"/>
      <w:r w:rsidRPr="000162DE">
        <w:rPr>
          <w:rFonts w:ascii="Comic Sans MS" w:eastAsia="Times New Roman" w:hAnsi="Comic Sans MS" w:cs="Times New Roman"/>
          <w:b/>
          <w:sz w:val="28"/>
          <w:szCs w:val="28"/>
        </w:rPr>
        <w:t>0) are plotted for all the three sets of parameters.</w:t>
      </w:r>
    </w:p>
    <w:p w14:paraId="3955C5E2" w14:textId="77777777" w:rsidR="000162DE" w:rsidRDefault="000162DE">
      <w:pPr>
        <w:spacing w:line="240" w:lineRule="auto"/>
        <w:ind w:firstLine="720"/>
        <w:jc w:val="center"/>
        <w:rPr>
          <w:rFonts w:ascii="Comic Sans MS" w:eastAsia="Times New Roman" w:hAnsi="Comic Sans MS" w:cs="Times New Roman"/>
          <w:b/>
          <w:sz w:val="28"/>
          <w:szCs w:val="28"/>
        </w:rPr>
      </w:pPr>
    </w:p>
    <w:p w14:paraId="25547F93" w14:textId="6526C0C9" w:rsidR="00135D3F" w:rsidRPr="000162DE" w:rsidRDefault="000162DE">
      <w:pPr>
        <w:spacing w:line="240" w:lineRule="auto"/>
        <w:ind w:firstLine="720"/>
        <w:jc w:val="center"/>
        <w:rPr>
          <w:rFonts w:ascii="Comic Sans MS" w:eastAsia="Times New Roman" w:hAnsi="Comic Sans MS" w:cs="Times New Roman"/>
          <w:b/>
          <w:sz w:val="28"/>
          <w:szCs w:val="28"/>
        </w:rPr>
      </w:pPr>
      <w:r w:rsidRPr="000162DE">
        <w:rPr>
          <w:rFonts w:ascii="Comic Sans MS" w:eastAsia="Times New Roman" w:hAnsi="Comic Sans MS" w:cs="Times New Roman"/>
          <w:b/>
          <w:noProof/>
          <w:sz w:val="28"/>
          <w:szCs w:val="28"/>
        </w:rPr>
        <w:t xml:space="preserve"> </w:t>
      </w:r>
      <w:r>
        <w:rPr>
          <w:rFonts w:ascii="Comic Sans MS" w:eastAsia="Times New Roman" w:hAnsi="Comic Sans MS" w:cs="Times New Roman"/>
          <w:b/>
          <w:noProof/>
          <w:sz w:val="28"/>
          <w:szCs w:val="28"/>
        </w:rPr>
        <w:drawing>
          <wp:inline distT="0" distB="0" distL="0" distR="0" wp14:anchorId="2CA5D724" wp14:editId="165264DF">
            <wp:extent cx="6858000" cy="336613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mic Sans MS" w:eastAsia="Times New Roman" w:hAnsi="Comic Sans MS" w:cs="Times New Roman"/>
          <w:b/>
          <w:noProof/>
          <w:sz w:val="28"/>
          <w:szCs w:val="28"/>
        </w:rPr>
        <w:drawing>
          <wp:inline distT="0" distB="0" distL="0" distR="0" wp14:anchorId="1DDBF794" wp14:editId="1A6FE3BF">
            <wp:extent cx="6858000" cy="336613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9DDDD" w14:textId="33C18794" w:rsidR="00135D3F" w:rsidRPr="000162DE" w:rsidRDefault="000162DE" w:rsidP="000162DE">
      <w:pPr>
        <w:spacing w:line="240" w:lineRule="auto"/>
        <w:rPr>
          <w:rFonts w:ascii="Comic Sans MS" w:eastAsia="Times New Roman" w:hAnsi="Comic Sans MS" w:cs="Times New Roman"/>
          <w:b/>
          <w:sz w:val="28"/>
          <w:szCs w:val="28"/>
        </w:rPr>
      </w:pPr>
      <w:r>
        <w:rPr>
          <w:rFonts w:ascii="Comic Sans MS" w:eastAsia="Times New Roman" w:hAnsi="Comic Sans MS" w:cs="Times New Roman"/>
          <w:b/>
          <w:noProof/>
          <w:sz w:val="28"/>
          <w:szCs w:val="28"/>
        </w:rPr>
        <w:lastRenderedPageBreak/>
        <w:drawing>
          <wp:inline distT="0" distB="0" distL="0" distR="0" wp14:anchorId="524DD7C0" wp14:editId="3A5C1BA7">
            <wp:extent cx="6858000" cy="336613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12B3F" w14:textId="77777777" w:rsidR="00135D3F" w:rsidRPr="000162DE" w:rsidRDefault="00135D3F">
      <w:pPr>
        <w:spacing w:line="240" w:lineRule="auto"/>
        <w:ind w:left="720"/>
        <w:rPr>
          <w:rFonts w:ascii="Comic Sans MS" w:eastAsia="Times New Roman" w:hAnsi="Comic Sans MS" w:cs="Times New Roman"/>
          <w:b/>
          <w:sz w:val="28"/>
          <w:szCs w:val="28"/>
        </w:rPr>
      </w:pPr>
    </w:p>
    <w:p w14:paraId="34B4E010" w14:textId="77777777" w:rsidR="00135D3F" w:rsidRPr="000162DE" w:rsidRDefault="00135D3F">
      <w:pPr>
        <w:spacing w:line="240" w:lineRule="auto"/>
        <w:rPr>
          <w:rFonts w:ascii="Comic Sans MS" w:eastAsia="Times New Roman" w:hAnsi="Comic Sans MS" w:cs="Times New Roman"/>
          <w:b/>
          <w:sz w:val="28"/>
          <w:szCs w:val="28"/>
        </w:rPr>
      </w:pPr>
    </w:p>
    <w:p w14:paraId="1A0486EE" w14:textId="77777777" w:rsidR="00135D3F" w:rsidRPr="000162DE" w:rsidRDefault="00000000">
      <w:pPr>
        <w:spacing w:line="240" w:lineRule="auto"/>
        <w:rPr>
          <w:rFonts w:ascii="Comic Sans MS" w:eastAsia="Times New Roman" w:hAnsi="Comic Sans MS" w:cs="Times New Roman"/>
          <w:b/>
          <w:sz w:val="28"/>
          <w:szCs w:val="28"/>
        </w:rPr>
      </w:pPr>
      <w:proofErr w:type="gramStart"/>
      <w:r w:rsidRPr="000162DE">
        <w:rPr>
          <w:rFonts w:ascii="Comic Sans MS" w:eastAsia="Times New Roman" w:hAnsi="Comic Sans MS" w:cs="Times New Roman"/>
          <w:b/>
          <w:sz w:val="28"/>
          <w:szCs w:val="28"/>
        </w:rPr>
        <w:t>Observations :</w:t>
      </w:r>
      <w:proofErr w:type="gramEnd"/>
      <w:r w:rsidRPr="000162DE">
        <w:rPr>
          <w:rFonts w:ascii="Comic Sans MS" w:eastAsia="Times New Roman" w:hAnsi="Comic Sans MS" w:cs="Times New Roman"/>
          <w:b/>
          <w:sz w:val="28"/>
          <w:szCs w:val="28"/>
        </w:rPr>
        <w:t xml:space="preserve"> </w:t>
      </w:r>
    </w:p>
    <w:p w14:paraId="3AB90605" w14:textId="77777777" w:rsidR="00135D3F" w:rsidRPr="000162DE" w:rsidRDefault="00000000">
      <w:pPr>
        <w:numPr>
          <w:ilvl w:val="0"/>
          <w:numId w:val="1"/>
        </w:numPr>
        <w:spacing w:line="240" w:lineRule="auto"/>
        <w:rPr>
          <w:rFonts w:ascii="Comic Sans MS" w:eastAsia="Times New Roman" w:hAnsi="Comic Sans MS" w:cs="Times New Roman"/>
          <w:sz w:val="28"/>
          <w:szCs w:val="28"/>
        </w:rPr>
      </w:pPr>
      <w:r w:rsidRPr="000162DE">
        <w:rPr>
          <w:rFonts w:ascii="Comic Sans MS" w:eastAsia="Times New Roman" w:hAnsi="Comic Sans MS" w:cs="Times New Roman"/>
          <w:sz w:val="28"/>
          <w:szCs w:val="28"/>
        </w:rPr>
        <w:t xml:space="preserve">For higher </w:t>
      </w:r>
      <w:proofErr w:type="gramStart"/>
      <w:r w:rsidRPr="000162DE">
        <w:rPr>
          <w:rFonts w:ascii="Comic Sans MS" w:eastAsia="Times New Roman" w:hAnsi="Comic Sans MS" w:cs="Times New Roman"/>
          <w:sz w:val="28"/>
          <w:szCs w:val="28"/>
        </w:rPr>
        <w:t>r(</w:t>
      </w:r>
      <w:proofErr w:type="gramEnd"/>
      <w:r w:rsidRPr="000162DE">
        <w:rPr>
          <w:rFonts w:ascii="Comic Sans MS" w:eastAsia="Times New Roman" w:hAnsi="Comic Sans MS" w:cs="Times New Roman"/>
          <w:sz w:val="28"/>
          <w:szCs w:val="28"/>
        </w:rPr>
        <w:t>0), yield is higher</w:t>
      </w:r>
    </w:p>
    <w:p w14:paraId="6728B213" w14:textId="77777777" w:rsidR="00135D3F" w:rsidRPr="000162DE" w:rsidRDefault="00000000">
      <w:pPr>
        <w:numPr>
          <w:ilvl w:val="0"/>
          <w:numId w:val="1"/>
        </w:numPr>
        <w:spacing w:line="240" w:lineRule="auto"/>
        <w:rPr>
          <w:rFonts w:ascii="Comic Sans MS" w:eastAsia="Times New Roman" w:hAnsi="Comic Sans MS" w:cs="Times New Roman"/>
          <w:sz w:val="28"/>
          <w:szCs w:val="28"/>
        </w:rPr>
      </w:pPr>
      <w:r w:rsidRPr="000162DE">
        <w:rPr>
          <w:rFonts w:ascii="Comic Sans MS" w:eastAsia="Times New Roman" w:hAnsi="Comic Sans MS" w:cs="Times New Roman"/>
          <w:sz w:val="28"/>
          <w:szCs w:val="28"/>
        </w:rPr>
        <w:t>Yield converges to a limit for all the parameters.</w:t>
      </w:r>
    </w:p>
    <w:p w14:paraId="1F446EF4" w14:textId="77777777" w:rsidR="00135D3F" w:rsidRPr="000162DE" w:rsidRDefault="00000000">
      <w:pPr>
        <w:numPr>
          <w:ilvl w:val="0"/>
          <w:numId w:val="1"/>
        </w:numPr>
        <w:spacing w:line="240" w:lineRule="auto"/>
        <w:rPr>
          <w:rFonts w:ascii="Comic Sans MS" w:eastAsia="Times New Roman" w:hAnsi="Comic Sans MS" w:cs="Times New Roman"/>
          <w:sz w:val="28"/>
          <w:szCs w:val="28"/>
        </w:rPr>
      </w:pPr>
      <w:r w:rsidRPr="000162DE">
        <w:rPr>
          <w:rFonts w:ascii="Comic Sans MS" w:eastAsia="Times New Roman" w:hAnsi="Comic Sans MS" w:cs="Times New Roman"/>
          <w:sz w:val="28"/>
          <w:szCs w:val="28"/>
        </w:rPr>
        <w:t>Yield can increase or decrease with time to maturity. It depends on the prediction made using the current parameters about the future interest rates.</w:t>
      </w:r>
    </w:p>
    <w:p w14:paraId="0A3A32B8" w14:textId="77777777" w:rsidR="00135D3F" w:rsidRDefault="00135D3F">
      <w:pPr>
        <w:spacing w:line="240" w:lineRule="auto"/>
        <w:rPr>
          <w:rFonts w:ascii="Comic Sans MS" w:eastAsia="Times New Roman" w:hAnsi="Comic Sans MS" w:cs="Times New Roman"/>
          <w:sz w:val="28"/>
          <w:szCs w:val="28"/>
        </w:rPr>
      </w:pPr>
    </w:p>
    <w:p w14:paraId="35CE339B" w14:textId="77777777" w:rsidR="00377FB5" w:rsidRDefault="00377FB5">
      <w:pPr>
        <w:spacing w:line="240" w:lineRule="auto"/>
        <w:rPr>
          <w:rFonts w:ascii="Comic Sans MS" w:eastAsia="Times New Roman" w:hAnsi="Comic Sans MS" w:cs="Times New Roman"/>
          <w:sz w:val="28"/>
          <w:szCs w:val="28"/>
        </w:rPr>
      </w:pPr>
    </w:p>
    <w:p w14:paraId="55858296" w14:textId="77777777" w:rsidR="00377FB5" w:rsidRDefault="00377FB5">
      <w:pPr>
        <w:spacing w:line="240" w:lineRule="auto"/>
        <w:rPr>
          <w:rFonts w:ascii="Comic Sans MS" w:eastAsia="Times New Roman" w:hAnsi="Comic Sans MS" w:cs="Times New Roman"/>
          <w:sz w:val="28"/>
          <w:szCs w:val="28"/>
        </w:rPr>
      </w:pPr>
    </w:p>
    <w:p w14:paraId="69E967E9" w14:textId="77777777" w:rsidR="00377FB5" w:rsidRPr="000162DE" w:rsidRDefault="00377FB5">
      <w:pPr>
        <w:spacing w:line="240" w:lineRule="auto"/>
        <w:rPr>
          <w:rFonts w:ascii="Comic Sans MS" w:eastAsia="Times New Roman" w:hAnsi="Comic Sans MS" w:cs="Times New Roman"/>
          <w:b/>
          <w:sz w:val="28"/>
          <w:szCs w:val="28"/>
          <w:u w:val="single"/>
        </w:rPr>
      </w:pPr>
    </w:p>
    <w:p w14:paraId="75B86274" w14:textId="77777777" w:rsidR="00135D3F" w:rsidRPr="000162DE" w:rsidRDefault="00000000">
      <w:pPr>
        <w:spacing w:line="240" w:lineRule="auto"/>
        <w:rPr>
          <w:rFonts w:ascii="Comic Sans MS" w:eastAsia="Times New Roman" w:hAnsi="Comic Sans MS" w:cs="Times New Roman"/>
          <w:b/>
          <w:sz w:val="28"/>
          <w:szCs w:val="28"/>
          <w:u w:val="single"/>
        </w:rPr>
      </w:pPr>
      <w:r w:rsidRPr="000162DE">
        <w:rPr>
          <w:rFonts w:ascii="Comic Sans MS" w:eastAsia="Times New Roman" w:hAnsi="Comic Sans MS" w:cs="Times New Roman"/>
          <w:b/>
          <w:sz w:val="28"/>
          <w:szCs w:val="28"/>
          <w:u w:val="single"/>
        </w:rPr>
        <w:t>Question 2:</w:t>
      </w:r>
    </w:p>
    <w:p w14:paraId="3DA60363" w14:textId="77777777" w:rsidR="00135D3F" w:rsidRPr="000162DE" w:rsidRDefault="00135D3F">
      <w:pPr>
        <w:spacing w:line="240" w:lineRule="auto"/>
        <w:rPr>
          <w:rFonts w:ascii="Comic Sans MS" w:eastAsia="Times New Roman" w:hAnsi="Comic Sans MS" w:cs="Times New Roman"/>
          <w:b/>
          <w:sz w:val="28"/>
          <w:szCs w:val="28"/>
          <w:u w:val="single"/>
        </w:rPr>
      </w:pPr>
    </w:p>
    <w:p w14:paraId="24DCC190" w14:textId="77777777" w:rsidR="00135D3F" w:rsidRPr="000162DE" w:rsidRDefault="00000000">
      <w:pPr>
        <w:numPr>
          <w:ilvl w:val="0"/>
          <w:numId w:val="3"/>
        </w:numPr>
        <w:spacing w:line="240" w:lineRule="auto"/>
        <w:rPr>
          <w:rFonts w:ascii="Comic Sans MS" w:eastAsia="Times New Roman" w:hAnsi="Comic Sans MS" w:cs="Times New Roman"/>
          <w:sz w:val="28"/>
          <w:szCs w:val="28"/>
        </w:rPr>
      </w:pPr>
      <w:r w:rsidRPr="000162DE">
        <w:rPr>
          <w:rFonts w:ascii="Comic Sans MS" w:eastAsia="Times New Roman" w:hAnsi="Comic Sans MS" w:cs="Times New Roman"/>
          <w:sz w:val="28"/>
          <w:szCs w:val="28"/>
        </w:rPr>
        <w:t>In the CIR(Cox-Ingersoll-Ross) model the risk neutral dynamics of r can be expressed as –</w:t>
      </w:r>
    </w:p>
    <w:p w14:paraId="43FA6790" w14:textId="77777777" w:rsidR="00135D3F" w:rsidRPr="000162DE" w:rsidRDefault="00000000">
      <w:pPr>
        <w:spacing w:line="240" w:lineRule="auto"/>
        <w:ind w:left="720"/>
        <w:jc w:val="center"/>
        <w:rPr>
          <w:rFonts w:ascii="Comic Sans MS" w:eastAsia="Times New Roman" w:hAnsi="Comic Sans MS" w:cs="Times New Roman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dr=a(b-r)dt+σ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r</m:t>
              </m:r>
            </m:e>
          </m:rad>
          <m:r>
            <w:rPr>
              <w:rFonts w:ascii="Cambria Math" w:eastAsia="Times New Roman" w:hAnsi="Cambria Math" w:cs="Times New Roman"/>
              <w:sz w:val="28"/>
              <w:szCs w:val="28"/>
            </w:rPr>
            <m:t>dW</m:t>
          </m:r>
        </m:oMath>
      </m:oMathPara>
    </w:p>
    <w:p w14:paraId="7863C644" w14:textId="77777777" w:rsidR="00135D3F" w:rsidRPr="000162DE" w:rsidRDefault="00000000">
      <w:pPr>
        <w:numPr>
          <w:ilvl w:val="0"/>
          <w:numId w:val="3"/>
        </w:numPr>
        <w:spacing w:line="240" w:lineRule="auto"/>
        <w:rPr>
          <w:rFonts w:ascii="Comic Sans MS" w:eastAsia="Times New Roman" w:hAnsi="Comic Sans MS" w:cs="Times New Roman"/>
          <w:sz w:val="28"/>
          <w:szCs w:val="28"/>
        </w:rPr>
      </w:pPr>
      <w:r w:rsidRPr="000162DE">
        <w:rPr>
          <w:rFonts w:ascii="Comic Sans MS" w:eastAsia="Times New Roman" w:hAnsi="Comic Sans MS" w:cs="Times New Roman"/>
          <w:sz w:val="28"/>
          <w:szCs w:val="28"/>
        </w:rPr>
        <w:t xml:space="preserve">On comparing with the </w:t>
      </w:r>
      <w:proofErr w:type="gramStart"/>
      <w:r w:rsidRPr="000162DE">
        <w:rPr>
          <w:rFonts w:ascii="Comic Sans MS" w:eastAsia="Times New Roman" w:hAnsi="Comic Sans MS" w:cs="Times New Roman"/>
          <w:sz w:val="28"/>
          <w:szCs w:val="28"/>
        </w:rPr>
        <w:t>model</w:t>
      </w:r>
      <w:proofErr w:type="gramEnd"/>
      <w:r w:rsidRPr="000162DE">
        <w:rPr>
          <w:rFonts w:ascii="Comic Sans MS" w:eastAsia="Times New Roman" w:hAnsi="Comic Sans MS" w:cs="Times New Roman"/>
          <w:sz w:val="28"/>
          <w:szCs w:val="28"/>
        </w:rPr>
        <w:t xml:space="preserve"> we get a = β and b = μ.</w:t>
      </w:r>
    </w:p>
    <w:p w14:paraId="26BA1F6F" w14:textId="77777777" w:rsidR="00135D3F" w:rsidRPr="000162DE" w:rsidRDefault="00000000">
      <w:pPr>
        <w:numPr>
          <w:ilvl w:val="0"/>
          <w:numId w:val="3"/>
        </w:numPr>
        <w:spacing w:line="240" w:lineRule="auto"/>
        <w:rPr>
          <w:rFonts w:ascii="Comic Sans MS" w:eastAsia="Times New Roman" w:hAnsi="Comic Sans MS" w:cs="Times New Roman"/>
          <w:sz w:val="28"/>
          <w:szCs w:val="28"/>
        </w:rPr>
      </w:pPr>
      <w:r w:rsidRPr="000162DE">
        <w:rPr>
          <w:rFonts w:ascii="Comic Sans MS" w:eastAsia="Times New Roman" w:hAnsi="Comic Sans MS" w:cs="Times New Roman"/>
          <w:sz w:val="28"/>
          <w:szCs w:val="28"/>
        </w:rPr>
        <w:t>Price of the bond is calculated using following formulas –</w:t>
      </w:r>
    </w:p>
    <w:p w14:paraId="4D549B32" w14:textId="77777777" w:rsidR="00135D3F" w:rsidRPr="000162DE" w:rsidRDefault="00135D3F">
      <w:pPr>
        <w:spacing w:line="240" w:lineRule="auto"/>
        <w:ind w:left="720"/>
        <w:rPr>
          <w:rFonts w:ascii="Comic Sans MS" w:eastAsia="Times New Roman" w:hAnsi="Comic Sans MS" w:cs="Times New Roman"/>
          <w:sz w:val="28"/>
          <w:szCs w:val="28"/>
        </w:rPr>
      </w:pPr>
    </w:p>
    <w:p w14:paraId="41D2BE02" w14:textId="77777777" w:rsidR="00135D3F" w:rsidRPr="000162DE" w:rsidRDefault="00000000">
      <w:pPr>
        <w:numPr>
          <w:ilvl w:val="0"/>
          <w:numId w:val="3"/>
        </w:numPr>
        <w:spacing w:line="240" w:lineRule="auto"/>
        <w:rPr>
          <w:rFonts w:ascii="Comic Sans MS" w:eastAsia="Times New Roman" w:hAnsi="Comic Sans MS" w:cs="Times New Roman"/>
          <w:sz w:val="28"/>
          <w:szCs w:val="28"/>
        </w:rPr>
      </w:pPr>
      <w:r w:rsidRPr="000162DE">
        <w:rPr>
          <w:rFonts w:ascii="Comic Sans MS" w:eastAsia="Times New Roman" w:hAnsi="Comic Sans MS" w:cs="Times New Roman"/>
          <w:sz w:val="28"/>
          <w:szCs w:val="28"/>
        </w:rPr>
        <w:t>Yield can be calculated from the price using following formula –</w:t>
      </w:r>
    </w:p>
    <w:p w14:paraId="4CD01B55" w14:textId="77777777" w:rsidR="00135D3F" w:rsidRPr="000162DE" w:rsidRDefault="00000000">
      <w:pPr>
        <w:spacing w:line="240" w:lineRule="auto"/>
        <w:ind w:left="720"/>
        <w:jc w:val="center"/>
        <w:rPr>
          <w:rFonts w:ascii="Comic Sans MS" w:eastAsia="Times New Roman" w:hAnsi="Comic Sans MS" w:cs="Times New Roman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Yield=</m:t>
          </m:r>
          <m:f>
            <m:fPr>
              <m:ctrlPr>
                <w:rPr>
                  <w:rFonts w:ascii="Cambria Math" w:eastAsia="Times New Roman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-log(p(t,T))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T-t</m:t>
              </m:r>
            </m:den>
          </m:f>
        </m:oMath>
      </m:oMathPara>
    </w:p>
    <w:p w14:paraId="66B56617" w14:textId="77777777" w:rsidR="00135D3F" w:rsidRPr="000162DE" w:rsidRDefault="00000000">
      <w:pPr>
        <w:numPr>
          <w:ilvl w:val="0"/>
          <w:numId w:val="3"/>
        </w:numPr>
        <w:spacing w:line="240" w:lineRule="auto"/>
        <w:rPr>
          <w:rFonts w:ascii="Comic Sans MS" w:eastAsia="Times New Roman" w:hAnsi="Comic Sans MS" w:cs="Times New Roman"/>
          <w:sz w:val="28"/>
          <w:szCs w:val="28"/>
        </w:rPr>
      </w:pPr>
      <w:r w:rsidRPr="000162DE">
        <w:rPr>
          <w:rFonts w:ascii="Comic Sans MS" w:eastAsia="Times New Roman" w:hAnsi="Comic Sans MS" w:cs="Times New Roman"/>
          <w:sz w:val="28"/>
          <w:szCs w:val="28"/>
        </w:rPr>
        <w:t>t = 0 in our case.</w:t>
      </w:r>
    </w:p>
    <w:p w14:paraId="581A74DE" w14:textId="77777777" w:rsidR="00135D3F" w:rsidRPr="000162DE" w:rsidRDefault="00135D3F">
      <w:pPr>
        <w:spacing w:line="240" w:lineRule="auto"/>
        <w:ind w:left="720"/>
        <w:rPr>
          <w:rFonts w:ascii="Comic Sans MS" w:eastAsia="Times New Roman" w:hAnsi="Comic Sans MS" w:cs="Times New Roman"/>
          <w:sz w:val="28"/>
          <w:szCs w:val="28"/>
        </w:rPr>
      </w:pPr>
    </w:p>
    <w:p w14:paraId="16558936" w14:textId="77D46CF3" w:rsidR="00135D3F" w:rsidRPr="000162DE" w:rsidRDefault="00000000" w:rsidP="00377FB5">
      <w:pPr>
        <w:spacing w:line="240" w:lineRule="auto"/>
        <w:ind w:left="720"/>
        <w:rPr>
          <w:rFonts w:ascii="Comic Sans MS" w:eastAsia="Times New Roman" w:hAnsi="Comic Sans MS" w:cs="Times New Roman"/>
          <w:b/>
          <w:sz w:val="28"/>
          <w:szCs w:val="28"/>
        </w:rPr>
      </w:pPr>
      <w:r w:rsidRPr="000162DE">
        <w:rPr>
          <w:rFonts w:ascii="Comic Sans MS" w:eastAsia="Times New Roman" w:hAnsi="Comic Sans MS" w:cs="Times New Roman"/>
          <w:b/>
          <w:sz w:val="28"/>
          <w:szCs w:val="28"/>
        </w:rPr>
        <w:lastRenderedPageBreak/>
        <w:t xml:space="preserve">Term structure for the given parameters is plotted using </w:t>
      </w:r>
      <w:proofErr w:type="gramStart"/>
      <w:r w:rsidRPr="000162DE">
        <w:rPr>
          <w:rFonts w:ascii="Comic Sans MS" w:eastAsia="Times New Roman" w:hAnsi="Comic Sans MS" w:cs="Times New Roman"/>
          <w:b/>
          <w:sz w:val="28"/>
          <w:szCs w:val="28"/>
        </w:rPr>
        <w:t>10 time</w:t>
      </w:r>
      <w:proofErr w:type="gramEnd"/>
      <w:r w:rsidRPr="000162DE">
        <w:rPr>
          <w:rFonts w:ascii="Comic Sans MS" w:eastAsia="Times New Roman" w:hAnsi="Comic Sans MS" w:cs="Times New Roman"/>
          <w:b/>
          <w:sz w:val="28"/>
          <w:szCs w:val="28"/>
        </w:rPr>
        <w:t xml:space="preserve"> units.</w:t>
      </w:r>
    </w:p>
    <w:p w14:paraId="39D8F18D" w14:textId="4799F5F3" w:rsidR="00135D3F" w:rsidRPr="000162DE" w:rsidRDefault="00377FB5" w:rsidP="00377FB5">
      <w:pPr>
        <w:spacing w:line="240" w:lineRule="auto"/>
        <w:jc w:val="center"/>
        <w:rPr>
          <w:rFonts w:ascii="Comic Sans MS" w:eastAsia="Times New Roman" w:hAnsi="Comic Sans MS" w:cs="Times New Roman"/>
          <w:b/>
          <w:sz w:val="28"/>
          <w:szCs w:val="28"/>
        </w:rPr>
      </w:pPr>
      <w:r>
        <w:rPr>
          <w:rFonts w:ascii="Comic Sans MS" w:eastAsia="Times New Roman" w:hAnsi="Comic Sans MS" w:cs="Times New Roman"/>
          <w:b/>
          <w:noProof/>
          <w:sz w:val="28"/>
          <w:szCs w:val="28"/>
        </w:rPr>
        <w:drawing>
          <wp:inline distT="0" distB="0" distL="0" distR="0" wp14:anchorId="0EE8A924" wp14:editId="11888B28">
            <wp:extent cx="6858000" cy="3366135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58478" w14:textId="787D3E85" w:rsidR="00135D3F" w:rsidRPr="00377FB5" w:rsidRDefault="00000000" w:rsidP="00377FB5">
      <w:pPr>
        <w:spacing w:line="240" w:lineRule="auto"/>
        <w:ind w:left="720"/>
        <w:rPr>
          <w:rFonts w:ascii="Comic Sans MS" w:eastAsia="Times New Roman" w:hAnsi="Comic Sans MS" w:cs="Times New Roman"/>
          <w:b/>
          <w:sz w:val="28"/>
          <w:szCs w:val="28"/>
        </w:rPr>
      </w:pPr>
      <w:r w:rsidRPr="000162DE">
        <w:rPr>
          <w:rFonts w:ascii="Comic Sans MS" w:eastAsia="Times New Roman" w:hAnsi="Comic Sans MS" w:cs="Times New Roman"/>
          <w:b/>
          <w:sz w:val="28"/>
          <w:szCs w:val="28"/>
        </w:rPr>
        <w:t xml:space="preserve">Now, yield curves versus maturity up to 600 time units for </w:t>
      </w:r>
      <w:proofErr w:type="gramStart"/>
      <w:r w:rsidRPr="000162DE">
        <w:rPr>
          <w:rFonts w:ascii="Comic Sans MS" w:eastAsia="Times New Roman" w:hAnsi="Comic Sans MS" w:cs="Times New Roman"/>
          <w:b/>
          <w:sz w:val="28"/>
          <w:szCs w:val="28"/>
        </w:rPr>
        <w:t>r(</w:t>
      </w:r>
      <w:proofErr w:type="gramEnd"/>
      <w:r w:rsidRPr="000162DE">
        <w:rPr>
          <w:rFonts w:ascii="Comic Sans MS" w:eastAsia="Times New Roman" w:hAnsi="Comic Sans MS" w:cs="Times New Roman"/>
          <w:b/>
          <w:sz w:val="28"/>
          <w:szCs w:val="28"/>
        </w:rPr>
        <w:t>0) = 0.1:0.1:1 is plotted for [beta, mu, sigma] = [0.02, 0.7, 0.02].</w:t>
      </w:r>
    </w:p>
    <w:p w14:paraId="68A7E4B4" w14:textId="7F6B47A5" w:rsidR="00135D3F" w:rsidRPr="000162DE" w:rsidRDefault="00377FB5">
      <w:pPr>
        <w:spacing w:line="240" w:lineRule="auto"/>
        <w:jc w:val="center"/>
        <w:rPr>
          <w:rFonts w:ascii="Comic Sans MS" w:eastAsia="Times New Roman" w:hAnsi="Comic Sans MS" w:cs="Times New Roman"/>
          <w:sz w:val="28"/>
          <w:szCs w:val="28"/>
        </w:rPr>
      </w:pPr>
      <w:r>
        <w:rPr>
          <w:rFonts w:ascii="Comic Sans MS" w:eastAsia="Times New Roman" w:hAnsi="Comic Sans MS" w:cs="Times New Roman"/>
          <w:noProof/>
          <w:sz w:val="28"/>
          <w:szCs w:val="28"/>
        </w:rPr>
        <w:drawing>
          <wp:inline distT="0" distB="0" distL="0" distR="0" wp14:anchorId="51A88046" wp14:editId="1F5CD667">
            <wp:extent cx="6858000" cy="3366135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8383B" w14:textId="77777777" w:rsidR="00135D3F" w:rsidRPr="000162DE" w:rsidRDefault="00135D3F" w:rsidP="00377FB5">
      <w:pPr>
        <w:spacing w:line="240" w:lineRule="auto"/>
        <w:rPr>
          <w:rFonts w:ascii="Comic Sans MS" w:eastAsia="Times New Roman" w:hAnsi="Comic Sans MS" w:cs="Times New Roman"/>
          <w:sz w:val="28"/>
          <w:szCs w:val="28"/>
        </w:rPr>
      </w:pPr>
    </w:p>
    <w:p w14:paraId="61D1EC93" w14:textId="77777777" w:rsidR="00135D3F" w:rsidRPr="000162DE" w:rsidRDefault="00135D3F">
      <w:pPr>
        <w:spacing w:line="240" w:lineRule="auto"/>
        <w:rPr>
          <w:rFonts w:ascii="Comic Sans MS" w:eastAsia="Times New Roman" w:hAnsi="Comic Sans MS" w:cs="Times New Roman"/>
          <w:sz w:val="28"/>
          <w:szCs w:val="28"/>
        </w:rPr>
      </w:pPr>
    </w:p>
    <w:p w14:paraId="4D6DA5A2" w14:textId="77777777" w:rsidR="00135D3F" w:rsidRPr="000162DE" w:rsidRDefault="00000000">
      <w:pPr>
        <w:spacing w:line="240" w:lineRule="auto"/>
        <w:rPr>
          <w:rFonts w:ascii="Comic Sans MS" w:eastAsia="Times New Roman" w:hAnsi="Comic Sans MS" w:cs="Times New Roman"/>
          <w:b/>
          <w:sz w:val="28"/>
          <w:szCs w:val="28"/>
        </w:rPr>
      </w:pPr>
      <w:proofErr w:type="gramStart"/>
      <w:r w:rsidRPr="000162DE">
        <w:rPr>
          <w:rFonts w:ascii="Comic Sans MS" w:eastAsia="Times New Roman" w:hAnsi="Comic Sans MS" w:cs="Times New Roman"/>
          <w:b/>
          <w:sz w:val="28"/>
          <w:szCs w:val="28"/>
        </w:rPr>
        <w:t>Observations :</w:t>
      </w:r>
      <w:proofErr w:type="gramEnd"/>
      <w:r w:rsidRPr="000162DE">
        <w:rPr>
          <w:rFonts w:ascii="Comic Sans MS" w:eastAsia="Times New Roman" w:hAnsi="Comic Sans MS" w:cs="Times New Roman"/>
          <w:b/>
          <w:sz w:val="28"/>
          <w:szCs w:val="28"/>
        </w:rPr>
        <w:t xml:space="preserve"> </w:t>
      </w:r>
    </w:p>
    <w:p w14:paraId="027816B7" w14:textId="77777777" w:rsidR="00135D3F" w:rsidRPr="000162DE" w:rsidRDefault="00000000">
      <w:pPr>
        <w:numPr>
          <w:ilvl w:val="0"/>
          <w:numId w:val="1"/>
        </w:numPr>
        <w:spacing w:line="240" w:lineRule="auto"/>
        <w:rPr>
          <w:rFonts w:ascii="Comic Sans MS" w:eastAsia="Times New Roman" w:hAnsi="Comic Sans MS" w:cs="Times New Roman"/>
          <w:sz w:val="28"/>
          <w:szCs w:val="28"/>
        </w:rPr>
      </w:pPr>
      <w:r w:rsidRPr="000162DE">
        <w:rPr>
          <w:rFonts w:ascii="Comic Sans MS" w:eastAsia="Times New Roman" w:hAnsi="Comic Sans MS" w:cs="Times New Roman"/>
          <w:sz w:val="28"/>
          <w:szCs w:val="28"/>
        </w:rPr>
        <w:t xml:space="preserve">For higher </w:t>
      </w:r>
      <w:proofErr w:type="gramStart"/>
      <w:r w:rsidRPr="000162DE">
        <w:rPr>
          <w:rFonts w:ascii="Comic Sans MS" w:eastAsia="Times New Roman" w:hAnsi="Comic Sans MS" w:cs="Times New Roman"/>
          <w:sz w:val="28"/>
          <w:szCs w:val="28"/>
        </w:rPr>
        <w:t>r(</w:t>
      </w:r>
      <w:proofErr w:type="gramEnd"/>
      <w:r w:rsidRPr="000162DE">
        <w:rPr>
          <w:rFonts w:ascii="Comic Sans MS" w:eastAsia="Times New Roman" w:hAnsi="Comic Sans MS" w:cs="Times New Roman"/>
          <w:sz w:val="28"/>
          <w:szCs w:val="28"/>
        </w:rPr>
        <w:t>0), yield is higher.</w:t>
      </w:r>
    </w:p>
    <w:p w14:paraId="540C1C4F" w14:textId="77777777" w:rsidR="00135D3F" w:rsidRPr="000162DE" w:rsidRDefault="00000000">
      <w:pPr>
        <w:numPr>
          <w:ilvl w:val="0"/>
          <w:numId w:val="1"/>
        </w:numPr>
        <w:spacing w:line="240" w:lineRule="auto"/>
        <w:rPr>
          <w:rFonts w:ascii="Comic Sans MS" w:eastAsia="Times New Roman" w:hAnsi="Comic Sans MS" w:cs="Times New Roman"/>
          <w:sz w:val="28"/>
          <w:szCs w:val="28"/>
        </w:rPr>
      </w:pPr>
      <w:r w:rsidRPr="000162DE">
        <w:rPr>
          <w:rFonts w:ascii="Comic Sans MS" w:eastAsia="Times New Roman" w:hAnsi="Comic Sans MS" w:cs="Times New Roman"/>
          <w:sz w:val="28"/>
          <w:szCs w:val="28"/>
        </w:rPr>
        <w:t>Yield converges to a limit.</w:t>
      </w:r>
    </w:p>
    <w:p w14:paraId="6FA6D485" w14:textId="77777777" w:rsidR="00135D3F" w:rsidRPr="000162DE" w:rsidRDefault="00000000">
      <w:pPr>
        <w:numPr>
          <w:ilvl w:val="0"/>
          <w:numId w:val="1"/>
        </w:numPr>
        <w:spacing w:line="240" w:lineRule="auto"/>
        <w:rPr>
          <w:rFonts w:ascii="Comic Sans MS" w:eastAsia="Times New Roman" w:hAnsi="Comic Sans MS" w:cs="Times New Roman"/>
          <w:sz w:val="32"/>
          <w:szCs w:val="32"/>
        </w:rPr>
      </w:pPr>
      <w:r w:rsidRPr="000162DE">
        <w:rPr>
          <w:rFonts w:ascii="Comic Sans MS" w:eastAsia="Times New Roman" w:hAnsi="Comic Sans MS" w:cs="Times New Roman"/>
          <w:sz w:val="28"/>
          <w:szCs w:val="28"/>
        </w:rPr>
        <w:t>Yield can increase or decrease with time to maturity. It depends on the prediction made using the current parameters about the future interest rates.</w:t>
      </w:r>
    </w:p>
    <w:sectPr w:rsidR="00135D3F" w:rsidRPr="000162DE">
      <w:pgSz w:w="12240" w:h="15840"/>
      <w:pgMar w:top="270" w:right="810" w:bottom="360" w:left="63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47454"/>
    <w:multiLevelType w:val="multilevel"/>
    <w:tmpl w:val="19B23840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1877DEC"/>
    <w:multiLevelType w:val="multilevel"/>
    <w:tmpl w:val="45AA20A6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8FB5E97"/>
    <w:multiLevelType w:val="multilevel"/>
    <w:tmpl w:val="21B68B90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581767829">
    <w:abstractNumId w:val="2"/>
  </w:num>
  <w:num w:numId="2" w16cid:durableId="1444611468">
    <w:abstractNumId w:val="1"/>
  </w:num>
  <w:num w:numId="3" w16cid:durableId="18074335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5D3F"/>
    <w:rsid w:val="000162DE"/>
    <w:rsid w:val="00135D3F"/>
    <w:rsid w:val="00377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180E4"/>
  <w15:docId w15:val="{FFF2486A-8D39-45D9-BA5F-1643FD003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0162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89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 Sandip Shah</dc:creator>
  <cp:lastModifiedBy>Dev Shah</cp:lastModifiedBy>
  <cp:revision>2</cp:revision>
  <dcterms:created xsi:type="dcterms:W3CDTF">2023-04-21T16:12:00Z</dcterms:created>
  <dcterms:modified xsi:type="dcterms:W3CDTF">2023-04-21T16:12:00Z</dcterms:modified>
</cp:coreProperties>
</file>