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76DD" w14:textId="19C518BE" w:rsidR="00037E58" w:rsidRPr="004A1EE1" w:rsidRDefault="00037E58" w:rsidP="00037E58">
      <w:pPr>
        <w:jc w:val="center"/>
        <w:rPr>
          <w:b/>
          <w:bCs/>
          <w:sz w:val="36"/>
          <w:szCs w:val="36"/>
          <w:u w:val="single"/>
        </w:rPr>
      </w:pPr>
      <w:r w:rsidRPr="004A1EE1">
        <w:rPr>
          <w:b/>
          <w:bCs/>
          <w:sz w:val="36"/>
          <w:szCs w:val="36"/>
          <w:u w:val="single"/>
        </w:rPr>
        <w:t>FORMULÁRIOS</w:t>
      </w:r>
    </w:p>
    <w:p w14:paraId="3C6DF02A" w14:textId="288B044A" w:rsidR="00037E58" w:rsidRDefault="00037E58" w:rsidP="00037E58">
      <w:r>
        <w:t xml:space="preserve">Para criar um formulário no HTML, usaremos a </w:t>
      </w:r>
      <w:proofErr w:type="spellStart"/>
      <w:r>
        <w:t>tag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form</w:t>
      </w:r>
      <w:proofErr w:type="spellEnd"/>
      <w:r>
        <w:t xml:space="preserve">, e, dentro dessa </w:t>
      </w:r>
      <w:proofErr w:type="spellStart"/>
      <w:r>
        <w:t>tag</w:t>
      </w:r>
      <w:proofErr w:type="spellEnd"/>
      <w:r>
        <w:t>, teremos os tipos de inserção de dados do formulário</w:t>
      </w:r>
    </w:p>
    <w:p w14:paraId="295B3BB2" w14:textId="63956534" w:rsidR="00037E58" w:rsidRDefault="00037E58" w:rsidP="00037E58">
      <w:pPr>
        <w:jc w:val="center"/>
      </w:pPr>
      <w:r>
        <w:rPr>
          <w:noProof/>
        </w:rPr>
        <w:drawing>
          <wp:inline distT="0" distB="0" distL="0" distR="0" wp14:anchorId="2C0C4481" wp14:editId="6DACE4A6">
            <wp:extent cx="3971925" cy="2286000"/>
            <wp:effectExtent l="0" t="0" r="9525" b="0"/>
            <wp:docPr id="129603450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450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9F1292D" wp14:editId="43C57DDC">
            <wp:extent cx="1905000" cy="1781175"/>
            <wp:effectExtent l="0" t="0" r="0" b="9525"/>
            <wp:docPr id="51019986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9866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0352" w14:textId="6696A989" w:rsidR="00037E58" w:rsidRDefault="00037E58" w:rsidP="00037E58">
      <w:pPr>
        <w:pStyle w:val="PargrafodaLista"/>
        <w:numPr>
          <w:ilvl w:val="0"/>
          <w:numId w:val="1"/>
        </w:numPr>
      </w:pPr>
      <w:r>
        <w:t>Neste exemplo, temos 3 tipos de entradas, a do tipo texto, tipo senha e tipo botão</w:t>
      </w:r>
    </w:p>
    <w:p w14:paraId="4D492BD6" w14:textId="655E2CFE" w:rsidR="00037E58" w:rsidRDefault="00037E58" w:rsidP="00037E58">
      <w:pPr>
        <w:pStyle w:val="PargrafodaLista"/>
        <w:numPr>
          <w:ilvl w:val="0"/>
          <w:numId w:val="1"/>
        </w:numPr>
      </w:pPr>
      <w:r>
        <w:t xml:space="preserve">O atributo </w:t>
      </w:r>
      <w:proofErr w:type="spellStart"/>
      <w:r>
        <w:rPr>
          <w:b/>
          <w:bCs/>
        </w:rPr>
        <w:t>name</w:t>
      </w:r>
      <w:proofErr w:type="spellEnd"/>
      <w:r>
        <w:t xml:space="preserve"> é um identificador de campos para formulário, que vão para um servidor</w:t>
      </w:r>
      <w:r w:rsidR="004A1EE1">
        <w:t>, sendo basicamente uma variável</w:t>
      </w:r>
      <w:r>
        <w:t xml:space="preserve">. Também pode haver mais de um elemento com </w:t>
      </w:r>
      <w:r w:rsidR="00197C4B">
        <w:t>mesmo</w:t>
      </w:r>
      <w:r>
        <w:t xml:space="preserve"> name:</w:t>
      </w:r>
      <w:r>
        <w:br/>
      </w:r>
      <w:r w:rsidR="00197C4B" w:rsidRPr="00197C4B">
        <w:drawing>
          <wp:inline distT="0" distB="0" distL="0" distR="0" wp14:anchorId="67A63F38" wp14:editId="6FD442C0">
            <wp:extent cx="4172532" cy="1076475"/>
            <wp:effectExtent l="0" t="0" r="0" b="9525"/>
            <wp:docPr id="11183012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01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CF1" w14:textId="3CA64B1D" w:rsidR="00197C4B" w:rsidRDefault="004A1EE1" w:rsidP="00037E58">
      <w:pPr>
        <w:pStyle w:val="PargrafodaLista"/>
        <w:numPr>
          <w:ilvl w:val="0"/>
          <w:numId w:val="1"/>
        </w:numPr>
      </w:pPr>
      <w:proofErr w:type="spellStart"/>
      <w:r>
        <w:t>Value</w:t>
      </w:r>
      <w:proofErr w:type="spellEnd"/>
      <w:r>
        <w:t xml:space="preserve"> é o valor do campo, no botão por exemplo, “logar” é para identificar para o usuário que aquele botão serve para logar</w:t>
      </w:r>
    </w:p>
    <w:p w14:paraId="55579153" w14:textId="77777777" w:rsidR="004A1EE1" w:rsidRDefault="004A1EE1" w:rsidP="004A1EE1"/>
    <w:p w14:paraId="040A6351" w14:textId="66AD79FD" w:rsidR="004A1EE1" w:rsidRPr="004A1EE1" w:rsidRDefault="004A1EE1" w:rsidP="004A1EE1">
      <w:pPr>
        <w:rPr>
          <w:b/>
          <w:bCs/>
          <w:sz w:val="32"/>
          <w:szCs w:val="32"/>
        </w:rPr>
      </w:pPr>
      <w:r w:rsidRPr="004A1EE1">
        <w:rPr>
          <w:b/>
          <w:bCs/>
          <w:sz w:val="32"/>
          <w:szCs w:val="32"/>
        </w:rPr>
        <w:t>Envio de Dados</w:t>
      </w:r>
    </w:p>
    <w:p w14:paraId="69BAA24B" w14:textId="77777777" w:rsidR="004A1EE1" w:rsidRDefault="004A1EE1" w:rsidP="004A1EE1">
      <w:r>
        <w:lastRenderedPageBreak/>
        <w:t xml:space="preserve">O atributo </w:t>
      </w:r>
      <w:proofErr w:type="spellStart"/>
      <w:r w:rsidRPr="004A1EE1">
        <w:rPr>
          <w:b/>
          <w:bCs/>
          <w:i/>
          <w:iCs/>
        </w:rPr>
        <w:t>action</w:t>
      </w:r>
      <w:proofErr w:type="spellEnd"/>
      <w:r>
        <w:rPr>
          <w:b/>
          <w:bCs/>
          <w:i/>
          <w:iCs/>
        </w:rPr>
        <w:t xml:space="preserve"> </w:t>
      </w:r>
      <w:r>
        <w:t>é usado para enviar os dados do formulário para um determinado arquivo.</w:t>
      </w:r>
      <w:r>
        <w:br/>
        <w:t xml:space="preserve">Caso o </w:t>
      </w:r>
      <w:proofErr w:type="spellStart"/>
      <w:r w:rsidRPr="004A1EE1">
        <w:rPr>
          <w:b/>
          <w:bCs/>
        </w:rPr>
        <w:t>action</w:t>
      </w:r>
      <w:proofErr w:type="spellEnd"/>
      <w:r>
        <w:t xml:space="preserve"> esteja vazio, o formulário é enviado para a própria página</w:t>
      </w:r>
    </w:p>
    <w:p w14:paraId="1FD7F203" w14:textId="77777777" w:rsidR="004A1EE1" w:rsidRDefault="004A1EE1" w:rsidP="004A1EE1">
      <w:pPr>
        <w:jc w:val="center"/>
      </w:pPr>
      <w:r w:rsidRPr="004A1EE1">
        <w:drawing>
          <wp:inline distT="0" distB="0" distL="0" distR="0" wp14:anchorId="03F766BE" wp14:editId="452D4BE2">
            <wp:extent cx="3877216" cy="1848108"/>
            <wp:effectExtent l="0" t="0" r="9525" b="0"/>
            <wp:docPr id="1719130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70C2" w14:textId="77777777" w:rsidR="003772B8" w:rsidRDefault="003772B8" w:rsidP="003772B8"/>
    <w:p w14:paraId="01E55B9D" w14:textId="77777777" w:rsidR="003772B8" w:rsidRPr="003772B8" w:rsidRDefault="003772B8" w:rsidP="003772B8">
      <w:pPr>
        <w:rPr>
          <w:b/>
          <w:bCs/>
        </w:rPr>
      </w:pPr>
    </w:p>
    <w:p w14:paraId="54AA5CAC" w14:textId="26AA27AD" w:rsidR="003772B8" w:rsidRPr="003772B8" w:rsidRDefault="003772B8" w:rsidP="003772B8">
      <w:pPr>
        <w:rPr>
          <w:b/>
          <w:bCs/>
        </w:rPr>
      </w:pPr>
      <w:r w:rsidRPr="003772B8">
        <w:rPr>
          <w:b/>
          <w:bCs/>
        </w:rPr>
        <w:t>Exemplo de Formulário:</w:t>
      </w:r>
    </w:p>
    <w:p w14:paraId="03EB69CB" w14:textId="18EE9C6D" w:rsidR="003772B8" w:rsidRDefault="003772B8" w:rsidP="003772B8">
      <w:r>
        <w:rPr>
          <w:noProof/>
        </w:rPr>
        <w:drawing>
          <wp:inline distT="0" distB="0" distL="0" distR="0" wp14:anchorId="14F3B946" wp14:editId="65176454">
            <wp:extent cx="3562350" cy="4572000"/>
            <wp:effectExtent l="0" t="0" r="0" b="0"/>
            <wp:docPr id="198362269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22693" name="Imagem 1" descr="Interface gráfica do usuário, Text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93CF" w14:textId="09DD2EC6" w:rsidR="004A1EE1" w:rsidRDefault="004A1EE1" w:rsidP="004A1EE1">
      <w:r>
        <w:lastRenderedPageBreak/>
        <w:br/>
      </w:r>
      <w:r w:rsidR="003772B8" w:rsidRPr="003772B8">
        <w:drawing>
          <wp:inline distT="0" distB="0" distL="0" distR="0" wp14:anchorId="05580B25" wp14:editId="1DB03A2C">
            <wp:extent cx="4734586" cy="7440063"/>
            <wp:effectExtent l="0" t="0" r="8890" b="8890"/>
            <wp:docPr id="686198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8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39E6" w14:textId="77777777" w:rsidR="003772B8" w:rsidRDefault="003772B8" w:rsidP="004A1EE1"/>
    <w:p w14:paraId="5AED5941" w14:textId="49D9C290" w:rsidR="003772B8" w:rsidRDefault="003772B8" w:rsidP="004A1EE1">
      <w:pPr>
        <w:rPr>
          <w:b/>
          <w:bCs/>
          <w:sz w:val="32"/>
          <w:szCs w:val="32"/>
        </w:rPr>
      </w:pPr>
      <w:r w:rsidRPr="003772B8">
        <w:rPr>
          <w:b/>
          <w:bCs/>
          <w:sz w:val="32"/>
          <w:szCs w:val="32"/>
        </w:rPr>
        <w:t>Estilização e Semântica dos Formulários</w:t>
      </w:r>
    </w:p>
    <w:p w14:paraId="6960F07B" w14:textId="77777777" w:rsidR="003772B8" w:rsidRDefault="003772B8" w:rsidP="004A1EE1">
      <w:r>
        <w:lastRenderedPageBreak/>
        <w:t>Nos formulários, organizamos os dados por títulos, deixando os blocos de código mais limpos e semânticos, seguindo boas práticas de indentação. Usamos então:</w:t>
      </w:r>
    </w:p>
    <w:p w14:paraId="1C0E1490" w14:textId="77777777" w:rsidR="003772B8" w:rsidRDefault="003772B8" w:rsidP="003772B8">
      <w:pPr>
        <w:pStyle w:val="PargrafodaLista"/>
        <w:numPr>
          <w:ilvl w:val="0"/>
          <w:numId w:val="1"/>
        </w:numPr>
      </w:pPr>
      <w:proofErr w:type="spellStart"/>
      <w:r>
        <w:t>Label</w:t>
      </w:r>
      <w:proofErr w:type="spellEnd"/>
    </w:p>
    <w:p w14:paraId="32EEBBBC" w14:textId="77777777" w:rsidR="003772B8" w:rsidRDefault="003772B8" w:rsidP="003772B8">
      <w:pPr>
        <w:pStyle w:val="PargrafodaLista"/>
        <w:numPr>
          <w:ilvl w:val="0"/>
          <w:numId w:val="1"/>
        </w:numPr>
      </w:pPr>
      <w:proofErr w:type="spellStart"/>
      <w:r>
        <w:t>Fieldset</w:t>
      </w:r>
      <w:proofErr w:type="spellEnd"/>
    </w:p>
    <w:p w14:paraId="1BAF1AAC" w14:textId="7C6FA591" w:rsidR="00C876D9" w:rsidRDefault="00C876D9" w:rsidP="00C876D9">
      <w:pPr>
        <w:pStyle w:val="PargrafodaLista"/>
        <w:numPr>
          <w:ilvl w:val="0"/>
          <w:numId w:val="1"/>
        </w:numPr>
      </w:pPr>
      <w:r>
        <w:t>Legend</w:t>
      </w:r>
    </w:p>
    <w:p w14:paraId="4CF43D94" w14:textId="77777777" w:rsidR="003772B8" w:rsidRDefault="003772B8" w:rsidP="003772B8"/>
    <w:p w14:paraId="2E6D3600" w14:textId="77777777" w:rsidR="003772B8" w:rsidRPr="00A02252" w:rsidRDefault="003772B8" w:rsidP="003772B8">
      <w:pPr>
        <w:rPr>
          <w:b/>
          <w:bCs/>
          <w:sz w:val="32"/>
          <w:szCs w:val="32"/>
        </w:rPr>
      </w:pPr>
      <w:proofErr w:type="spellStart"/>
      <w:r w:rsidRPr="00A02252">
        <w:rPr>
          <w:b/>
          <w:bCs/>
          <w:sz w:val="32"/>
          <w:szCs w:val="32"/>
        </w:rPr>
        <w:t>Label</w:t>
      </w:r>
      <w:proofErr w:type="spellEnd"/>
    </w:p>
    <w:p w14:paraId="656F9177" w14:textId="2273A2B7" w:rsidR="003772B8" w:rsidRDefault="003772B8" w:rsidP="003772B8">
      <w:r>
        <w:t xml:space="preserve">Legenda para item de interface. </w:t>
      </w:r>
      <w:r w:rsidR="00A02252">
        <w:t xml:space="preserve">Quando usado, ferramentas e editores conseguem saber que o que está dentro do </w:t>
      </w:r>
      <w:proofErr w:type="spellStart"/>
      <w:r w:rsidR="00A02252">
        <w:t>label</w:t>
      </w:r>
      <w:proofErr w:type="spellEnd"/>
      <w:r w:rsidR="00A02252">
        <w:t>, está associado, a um input por exemplo. Exemplos:</w:t>
      </w:r>
    </w:p>
    <w:p w14:paraId="3B8B8695" w14:textId="25AC19DA" w:rsidR="00A02252" w:rsidRDefault="00A02252" w:rsidP="00A02252">
      <w:pPr>
        <w:jc w:val="center"/>
        <w:rPr>
          <w:lang w:val="en-US"/>
        </w:rPr>
      </w:pPr>
      <w:r w:rsidRPr="00A02252">
        <w:rPr>
          <w:lang w:val="en-US"/>
        </w:rPr>
        <w:drawing>
          <wp:inline distT="0" distB="0" distL="0" distR="0" wp14:anchorId="566881FB" wp14:editId="024F6676">
            <wp:extent cx="3248478" cy="1114581"/>
            <wp:effectExtent l="0" t="0" r="0" b="9525"/>
            <wp:docPr id="400014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1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B4B0" w14:textId="4C55EE3F" w:rsidR="00A02252" w:rsidRDefault="00A02252" w:rsidP="00A02252">
      <w:pPr>
        <w:pStyle w:val="PargrafodaLista"/>
        <w:numPr>
          <w:ilvl w:val="0"/>
          <w:numId w:val="1"/>
        </w:numPr>
      </w:pPr>
      <w:r w:rsidRPr="00A02252">
        <w:t>Usando dessa forma, ao clicar e</w:t>
      </w:r>
      <w:r>
        <w:t>m “Login:” o browser libera o campo input para ser digitado, até mesmo se passar o mouse, ele não muda sua forma.</w:t>
      </w:r>
    </w:p>
    <w:p w14:paraId="32C1D8E0" w14:textId="77777777" w:rsidR="00A02252" w:rsidRDefault="00A02252" w:rsidP="00A02252"/>
    <w:p w14:paraId="0373BE5B" w14:textId="5CCAB3E2" w:rsidR="00A02252" w:rsidRDefault="00A02252" w:rsidP="00A02252">
      <w:pPr>
        <w:jc w:val="center"/>
      </w:pPr>
      <w:r w:rsidRPr="00A02252">
        <w:drawing>
          <wp:inline distT="0" distB="0" distL="0" distR="0" wp14:anchorId="6763C382" wp14:editId="79504D55">
            <wp:extent cx="3286584" cy="771633"/>
            <wp:effectExtent l="0" t="0" r="0" b="9525"/>
            <wp:docPr id="1238177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7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87E5" w14:textId="51C43942" w:rsidR="00A02252" w:rsidRDefault="00A02252" w:rsidP="00A02252">
      <w:pPr>
        <w:pStyle w:val="PargrafodaLista"/>
        <w:numPr>
          <w:ilvl w:val="0"/>
          <w:numId w:val="1"/>
        </w:numPr>
      </w:pPr>
      <w:r>
        <w:t>Caso seja usado dessa forma, o browser não vai associar “Login:” ao input, entendo que ele é apenas um campo de texto, caso passe o mouse ou clique, o mouse será mudado para o formato de I.</w:t>
      </w:r>
    </w:p>
    <w:p w14:paraId="780FD3AD" w14:textId="77777777" w:rsidR="00A02252" w:rsidRDefault="00A02252" w:rsidP="00A02252"/>
    <w:p w14:paraId="6AAFBFEF" w14:textId="0C320174" w:rsidR="00A02252" w:rsidRPr="00FF78E8" w:rsidRDefault="00A02252" w:rsidP="00A02252">
      <w:pPr>
        <w:rPr>
          <w:b/>
          <w:bCs/>
        </w:rPr>
      </w:pPr>
      <w:r>
        <w:t xml:space="preserve">Outra forma de usar o </w:t>
      </w:r>
      <w:proofErr w:type="spellStart"/>
      <w:r>
        <w:t>label</w:t>
      </w:r>
      <w:proofErr w:type="spellEnd"/>
      <w:r>
        <w:t xml:space="preserve">, é adicionando o </w:t>
      </w:r>
      <w:proofErr w:type="gramStart"/>
      <w:r w:rsidRPr="00A02252">
        <w:rPr>
          <w:b/>
          <w:bCs/>
          <w:i/>
          <w:iCs/>
        </w:rPr>
        <w:t>IDENTIFICADOR</w:t>
      </w:r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 xml:space="preserve">id) </w:t>
      </w:r>
      <w:r w:rsidR="00FF78E8">
        <w:t xml:space="preserve">e o </w:t>
      </w:r>
      <w:r w:rsidR="00FF78E8">
        <w:rPr>
          <w:b/>
          <w:bCs/>
        </w:rPr>
        <w:t>for.</w:t>
      </w:r>
    </w:p>
    <w:p w14:paraId="0F0C425F" w14:textId="1A734E78" w:rsidR="00A02252" w:rsidRDefault="00A02252" w:rsidP="00A02252">
      <w:pPr>
        <w:jc w:val="center"/>
      </w:pPr>
      <w:r w:rsidRPr="00A02252">
        <w:drawing>
          <wp:inline distT="0" distB="0" distL="0" distR="0" wp14:anchorId="54962417" wp14:editId="1EF35FAC">
            <wp:extent cx="3858163" cy="924054"/>
            <wp:effectExtent l="0" t="0" r="0" b="9525"/>
            <wp:docPr id="1481877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7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F8A6" w14:textId="0A5EE900" w:rsidR="00FF78E8" w:rsidRPr="009E6664" w:rsidRDefault="00FF78E8" w:rsidP="00FF78E8">
      <w:pPr>
        <w:pStyle w:val="PargrafodaLista"/>
        <w:numPr>
          <w:ilvl w:val="0"/>
          <w:numId w:val="1"/>
        </w:numPr>
      </w:pPr>
      <w:r>
        <w:t xml:space="preserve">For = significa </w:t>
      </w:r>
      <w:r>
        <w:rPr>
          <w:i/>
          <w:iCs/>
        </w:rPr>
        <w:t>para</w:t>
      </w:r>
      <w:r>
        <w:t>, relaciona</w:t>
      </w:r>
      <w:r w:rsidR="00A8534C">
        <w:t xml:space="preserve">ndo-se </w:t>
      </w:r>
      <w:r>
        <w:t xml:space="preserve">com o identificador do </w:t>
      </w:r>
      <w:r>
        <w:rPr>
          <w:i/>
          <w:iCs/>
        </w:rPr>
        <w:t>id.</w:t>
      </w:r>
    </w:p>
    <w:p w14:paraId="6E13856A" w14:textId="549B360D" w:rsidR="009E6664" w:rsidRDefault="009E6664">
      <w:r>
        <w:br w:type="page"/>
      </w:r>
    </w:p>
    <w:p w14:paraId="617569D0" w14:textId="414BF928" w:rsidR="009E6664" w:rsidRPr="00C876D9" w:rsidRDefault="00C876D9" w:rsidP="009E6664">
      <w:pPr>
        <w:rPr>
          <w:b/>
          <w:bCs/>
          <w:sz w:val="32"/>
          <w:szCs w:val="32"/>
        </w:rPr>
      </w:pPr>
      <w:proofErr w:type="spellStart"/>
      <w:r w:rsidRPr="00C876D9">
        <w:rPr>
          <w:b/>
          <w:bCs/>
          <w:sz w:val="32"/>
          <w:szCs w:val="32"/>
        </w:rPr>
        <w:lastRenderedPageBreak/>
        <w:t>Fieldset</w:t>
      </w:r>
      <w:proofErr w:type="spellEnd"/>
    </w:p>
    <w:p w14:paraId="5C79C9F9" w14:textId="7D412962" w:rsidR="00C876D9" w:rsidRDefault="00C876D9" w:rsidP="009E6664">
      <w:r>
        <w:t>É um conjunto de campos, usado para agrupar certos tipos de informações, como por exemplo, separar os dados de: Dados pessoais, endereço, contato.</w:t>
      </w:r>
    </w:p>
    <w:p w14:paraId="1CA51470" w14:textId="15F60D1E" w:rsidR="00C876D9" w:rsidRPr="00C876D9" w:rsidRDefault="00C876D9" w:rsidP="009E6664">
      <w:pPr>
        <w:rPr>
          <w:b/>
          <w:bCs/>
          <w:sz w:val="32"/>
          <w:szCs w:val="32"/>
        </w:rPr>
      </w:pPr>
      <w:r w:rsidRPr="00C876D9">
        <w:rPr>
          <w:b/>
          <w:bCs/>
          <w:sz w:val="32"/>
          <w:szCs w:val="32"/>
        </w:rPr>
        <w:t>Legend</w:t>
      </w:r>
    </w:p>
    <w:p w14:paraId="1578C018" w14:textId="68B03AE2" w:rsidR="00C876D9" w:rsidRDefault="00C876D9" w:rsidP="009E6664">
      <w:r>
        <w:t xml:space="preserve">É a </w:t>
      </w:r>
      <w:proofErr w:type="spellStart"/>
      <w:r>
        <w:t>tag</w:t>
      </w:r>
      <w:proofErr w:type="spellEnd"/>
      <w:r>
        <w:t xml:space="preserve"> usada para nomear os conjuntos de campo</w:t>
      </w:r>
    </w:p>
    <w:p w14:paraId="316D7286" w14:textId="77777777" w:rsidR="00C876D9" w:rsidRDefault="00C876D9" w:rsidP="009E6664"/>
    <w:p w14:paraId="0AF6AFF2" w14:textId="1F920353" w:rsidR="00C876D9" w:rsidRDefault="009B3A5A" w:rsidP="009B3A5A">
      <w:pPr>
        <w:jc w:val="center"/>
      </w:pPr>
      <w:r w:rsidRPr="009B3A5A">
        <w:drawing>
          <wp:inline distT="0" distB="0" distL="0" distR="0" wp14:anchorId="16830682" wp14:editId="3B9D5450">
            <wp:extent cx="5058481" cy="4572638"/>
            <wp:effectExtent l="0" t="0" r="8890" b="0"/>
            <wp:docPr id="1816480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80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B3A5A">
        <w:drawing>
          <wp:inline distT="0" distB="0" distL="0" distR="0" wp14:anchorId="3F963BFA" wp14:editId="0187C1D6">
            <wp:extent cx="4686954" cy="1933845"/>
            <wp:effectExtent l="0" t="0" r="0" b="9525"/>
            <wp:docPr id="75571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1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CC66" w14:textId="4B2D35CB" w:rsidR="009B3A5A" w:rsidRPr="00A02252" w:rsidRDefault="009B3A5A" w:rsidP="009B3A5A"/>
    <w:sectPr w:rsidR="009B3A5A" w:rsidRPr="00A022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96B29"/>
    <w:multiLevelType w:val="hybridMultilevel"/>
    <w:tmpl w:val="FAFC41DE"/>
    <w:lvl w:ilvl="0" w:tplc="7EA4EC18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84975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58"/>
    <w:rsid w:val="00037E58"/>
    <w:rsid w:val="00197C4B"/>
    <w:rsid w:val="003772B8"/>
    <w:rsid w:val="004A1EE1"/>
    <w:rsid w:val="007831D9"/>
    <w:rsid w:val="007B61D6"/>
    <w:rsid w:val="009B3A5A"/>
    <w:rsid w:val="009E6664"/>
    <w:rsid w:val="00A02252"/>
    <w:rsid w:val="00A8534C"/>
    <w:rsid w:val="00C876D9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612C"/>
  <w15:chartTrackingRefBased/>
  <w15:docId w15:val="{1CEB2048-B8A4-46EF-96D5-08D1FC39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7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7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7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7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7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7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7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7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7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7E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7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7E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7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7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7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7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7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7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7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7E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7E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7E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7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7E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7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286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7</cp:revision>
  <dcterms:created xsi:type="dcterms:W3CDTF">2026-05-11T19:04:00Z</dcterms:created>
  <dcterms:modified xsi:type="dcterms:W3CDTF">2026-05-11T20:54:00Z</dcterms:modified>
</cp:coreProperties>
</file>